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1CC38" w14:textId="77777777" w:rsidR="00782269" w:rsidRPr="00ED5E22" w:rsidRDefault="00707D5A" w:rsidP="00782269">
      <w:pPr>
        <w:rPr>
          <w:rFonts w:cs="Arial"/>
          <w:b/>
          <w:sz w:val="32"/>
          <w:szCs w:val="32"/>
          <w:lang w:val="es-ES"/>
        </w:rPr>
      </w:pPr>
      <w:r>
        <w:rPr>
          <w:rFonts w:eastAsia="Arial" w:cs="Arial"/>
          <w:b/>
          <w:bCs/>
          <w:sz w:val="32"/>
          <w:szCs w:val="32"/>
          <w:lang w:val="nl-NL"/>
        </w:rPr>
        <w:t>EEN REIS LANGS DE MEEST SPECTACULAIRE ALPENBLOEMEN</w:t>
      </w:r>
    </w:p>
    <w:p w14:paraId="7E745D40" w14:textId="77777777" w:rsidR="003A60B1" w:rsidRPr="00ED5E22" w:rsidRDefault="003A60B1" w:rsidP="00782269">
      <w:pPr>
        <w:jc w:val="both"/>
        <w:rPr>
          <w:rFonts w:cs="Arial"/>
          <w:szCs w:val="24"/>
          <w:lang w:val="es-ES"/>
        </w:rPr>
      </w:pPr>
    </w:p>
    <w:p w14:paraId="512A6971" w14:textId="0C0F81A1" w:rsidR="00135991" w:rsidRDefault="00707D5A" w:rsidP="00135991">
      <w:pPr>
        <w:spacing w:line="276" w:lineRule="auto"/>
        <w:jc w:val="both"/>
        <w:rPr>
          <w:rFonts w:eastAsia="Arial" w:cs="Arial"/>
          <w:b/>
          <w:bCs/>
          <w:szCs w:val="24"/>
          <w:lang w:val="nl-NL"/>
        </w:rPr>
      </w:pPr>
      <w:r>
        <w:rPr>
          <w:rFonts w:eastAsia="Arial" w:cs="Arial"/>
          <w:b/>
          <w:bCs/>
          <w:szCs w:val="24"/>
          <w:lang w:val="nl-NL"/>
        </w:rPr>
        <w:t xml:space="preserve">Tussen eind april en </w:t>
      </w:r>
      <w:r w:rsidR="008D6F45">
        <w:rPr>
          <w:rFonts w:eastAsia="Arial" w:cs="Arial"/>
          <w:b/>
          <w:bCs/>
          <w:szCs w:val="24"/>
          <w:lang w:val="nl-NL"/>
        </w:rPr>
        <w:t>eind</w:t>
      </w:r>
      <w:r>
        <w:rPr>
          <w:rFonts w:eastAsia="Arial" w:cs="Arial"/>
          <w:b/>
          <w:bCs/>
          <w:szCs w:val="24"/>
          <w:lang w:val="nl-NL"/>
        </w:rPr>
        <w:t xml:space="preserve"> juni</w:t>
      </w:r>
      <w:r w:rsidR="002C74F9">
        <w:rPr>
          <w:rFonts w:eastAsia="Arial" w:cs="Arial"/>
          <w:b/>
          <w:bCs/>
          <w:szCs w:val="24"/>
          <w:lang w:val="nl-NL"/>
        </w:rPr>
        <w:t xml:space="preserve"> </w:t>
      </w:r>
      <w:r>
        <w:rPr>
          <w:rFonts w:eastAsia="Arial" w:cs="Arial"/>
          <w:b/>
          <w:bCs/>
          <w:szCs w:val="24"/>
          <w:lang w:val="nl-NL"/>
        </w:rPr>
        <w:t>wordt in de bergen van Trentino het schouwspel van het ontwaken van de natuur opgevoerd.</w:t>
      </w:r>
    </w:p>
    <w:p w14:paraId="631C045E" w14:textId="77777777" w:rsidR="00135991" w:rsidRPr="00ED5E22" w:rsidRDefault="00135991" w:rsidP="00782269">
      <w:pPr>
        <w:jc w:val="both"/>
        <w:rPr>
          <w:rFonts w:cs="Arial"/>
          <w:szCs w:val="24"/>
          <w:lang w:val="es-ES"/>
        </w:rPr>
      </w:pPr>
    </w:p>
    <w:p w14:paraId="44E06EB4" w14:textId="3FAF548E" w:rsidR="00034CBA" w:rsidRDefault="00707D5A" w:rsidP="003A60B1">
      <w:pPr>
        <w:jc w:val="both"/>
        <w:rPr>
          <w:rFonts w:eastAsia="Arial" w:cs="Arial"/>
          <w:color w:val="000000"/>
          <w:szCs w:val="24"/>
          <w:lang w:val="nl-NL"/>
        </w:rPr>
      </w:pPr>
      <w:r>
        <w:rPr>
          <w:rFonts w:eastAsia="Arial"/>
          <w:szCs w:val="24"/>
          <w:lang w:val="nl-NL"/>
        </w:rPr>
        <w:t xml:space="preserve">Het gebied tussen Vallagarina en het Gardameer, het grondgebied van het </w:t>
      </w:r>
      <w:r>
        <w:rPr>
          <w:rFonts w:eastAsia="Arial"/>
          <w:b/>
          <w:bCs/>
          <w:szCs w:val="24"/>
          <w:lang w:val="nl-NL"/>
        </w:rPr>
        <w:t>Parco Naturale Locale del Monte Baldo</w:t>
      </w:r>
      <w:r>
        <w:rPr>
          <w:rFonts w:eastAsia="Arial"/>
          <w:szCs w:val="24"/>
          <w:lang w:val="nl-NL"/>
        </w:rPr>
        <w:t xml:space="preserve">, </w:t>
      </w:r>
      <w:r w:rsidR="002C74F9">
        <w:rPr>
          <w:rFonts w:eastAsia="Arial"/>
          <w:szCs w:val="24"/>
          <w:lang w:val="nl-NL"/>
        </w:rPr>
        <w:t>is</w:t>
      </w:r>
      <w:r>
        <w:rPr>
          <w:rFonts w:eastAsia="Arial"/>
          <w:szCs w:val="24"/>
          <w:lang w:val="nl-NL"/>
        </w:rPr>
        <w:t xml:space="preserve"> sinds de Middeleeuwen bij botanici in heel Europa bekend om </w:t>
      </w:r>
      <w:r w:rsidR="002C74F9">
        <w:rPr>
          <w:rFonts w:eastAsia="Arial"/>
          <w:szCs w:val="24"/>
          <w:lang w:val="nl-NL"/>
        </w:rPr>
        <w:t>de</w:t>
      </w:r>
      <w:r>
        <w:rPr>
          <w:rFonts w:eastAsia="Arial"/>
          <w:szCs w:val="24"/>
          <w:lang w:val="nl-NL"/>
        </w:rPr>
        <w:t xml:space="preserve"> buitengewone biodiversiteit en rijkdom aan endemische preglaciale plantensoorten. Deze soorten groeien hier nu nog steeds omdat zij de hoger gelegen gebieden koloniseerden die niet door de quartaire ijskappen waren bedekt. </w:t>
      </w:r>
      <w:r w:rsidR="002C74F9">
        <w:rPr>
          <w:rFonts w:eastAsia="Arial"/>
          <w:szCs w:val="24"/>
          <w:lang w:val="nl-NL"/>
        </w:rPr>
        <w:t>Het gebied is e</w:t>
      </w:r>
      <w:r>
        <w:rPr>
          <w:rFonts w:eastAsia="Arial"/>
          <w:szCs w:val="24"/>
          <w:lang w:val="nl-NL"/>
        </w:rPr>
        <w:t xml:space="preserve">en waar botanisch handboek in de open lucht dat door de eeuwen heen door alle vooraanstaande naturalisten van Europa is bestudeerd. Al in 1500 beschreef Giovan Battista Olivi, een apotheker, arts en letterkundige uit Cremona die vele jaren in dienst was van de Gonzaga familie, het Monte Baldo massief als de </w:t>
      </w:r>
      <w:r>
        <w:rPr>
          <w:rFonts w:eastAsia="Arial"/>
          <w:i/>
          <w:iCs/>
          <w:szCs w:val="24"/>
          <w:lang w:val="nl-NL"/>
        </w:rPr>
        <w:t>Hortus Italiae</w:t>
      </w:r>
      <w:r>
        <w:rPr>
          <w:rFonts w:eastAsia="Arial"/>
          <w:szCs w:val="24"/>
          <w:lang w:val="nl-NL"/>
        </w:rPr>
        <w:t xml:space="preserve">, "de tuin van Italië". Vanwege hun bijzonderheid en zeldzaamheid worden sommige nog aanwezige </w:t>
      </w:r>
      <w:r w:rsidR="00487280">
        <w:rPr>
          <w:rFonts w:eastAsia="Arial"/>
          <w:szCs w:val="24"/>
          <w:lang w:val="nl-NL"/>
        </w:rPr>
        <w:t>planten</w:t>
      </w:r>
      <w:r>
        <w:rPr>
          <w:rFonts w:eastAsia="Arial"/>
          <w:szCs w:val="24"/>
          <w:lang w:val="nl-NL"/>
        </w:rPr>
        <w:t xml:space="preserve">soorten vergezeld van het adjectief </w:t>
      </w:r>
      <w:r>
        <w:rPr>
          <w:rFonts w:eastAsia="Arial"/>
          <w:i/>
          <w:iCs/>
          <w:szCs w:val="24"/>
          <w:lang w:val="nl-NL"/>
        </w:rPr>
        <w:t>baldensis</w:t>
      </w:r>
      <w:r>
        <w:rPr>
          <w:rFonts w:eastAsia="Arial"/>
          <w:szCs w:val="24"/>
          <w:lang w:val="nl-NL"/>
        </w:rPr>
        <w:t>, dat hun uniekheid aangeeft. De meest voorkomende soorten, zoals valkruid, lelies, gentianen, orchideeën, gulden boterbloemen en zilveren geraniums, vormen tussen mei en juni kleurrijke tapijten op de hooggelegen weiden</w:t>
      </w:r>
      <w:r w:rsidR="002C74F9">
        <w:rPr>
          <w:rFonts w:eastAsia="Arial"/>
          <w:szCs w:val="24"/>
          <w:lang w:val="nl-NL"/>
        </w:rPr>
        <w:t>,</w:t>
      </w:r>
      <w:r>
        <w:rPr>
          <w:rFonts w:eastAsia="Arial"/>
          <w:szCs w:val="24"/>
          <w:lang w:val="nl-NL"/>
        </w:rPr>
        <w:t xml:space="preserve"> die je kunt zien liggen als je over de wandelpaden van het Par</w:t>
      </w:r>
      <w:r w:rsidR="002C74F9">
        <w:rPr>
          <w:rFonts w:eastAsia="Arial"/>
          <w:szCs w:val="24"/>
          <w:lang w:val="nl-NL"/>
        </w:rPr>
        <w:t>co</w:t>
      </w:r>
      <w:r>
        <w:rPr>
          <w:rFonts w:eastAsia="Arial"/>
          <w:szCs w:val="24"/>
          <w:lang w:val="nl-NL"/>
        </w:rPr>
        <w:t xml:space="preserve"> loopt. </w:t>
      </w:r>
      <w:r>
        <w:rPr>
          <w:rFonts w:eastAsia="Arial" w:cs="Arial"/>
          <w:color w:val="000000"/>
          <w:szCs w:val="24"/>
          <w:lang w:val="nl-NL"/>
        </w:rPr>
        <w:t xml:space="preserve">Bijzonder spectaculair is hier de bloei van de Botton d'oro (gulden boterbloem), die </w:t>
      </w:r>
      <w:r w:rsidR="00487280">
        <w:rPr>
          <w:rFonts w:eastAsia="Arial" w:cs="Arial"/>
          <w:color w:val="000000"/>
          <w:szCs w:val="24"/>
          <w:lang w:val="nl-NL"/>
        </w:rPr>
        <w:t xml:space="preserve">je </w:t>
      </w:r>
      <w:r>
        <w:rPr>
          <w:rFonts w:eastAsia="Arial" w:cs="Arial"/>
          <w:color w:val="000000"/>
          <w:szCs w:val="24"/>
          <w:lang w:val="nl-NL"/>
        </w:rPr>
        <w:t xml:space="preserve">duidelijk </w:t>
      </w:r>
      <w:r w:rsidR="00487280">
        <w:rPr>
          <w:rFonts w:eastAsia="Arial" w:cs="Arial"/>
          <w:color w:val="000000"/>
          <w:szCs w:val="24"/>
          <w:lang w:val="nl-NL"/>
        </w:rPr>
        <w:t>kunt</w:t>
      </w:r>
      <w:r>
        <w:rPr>
          <w:rFonts w:eastAsia="Arial" w:cs="Arial"/>
          <w:color w:val="000000"/>
          <w:szCs w:val="24"/>
          <w:lang w:val="nl-NL"/>
        </w:rPr>
        <w:t xml:space="preserve"> herkennen </w:t>
      </w:r>
      <w:r w:rsidR="002C74F9">
        <w:rPr>
          <w:rFonts w:eastAsia="Arial" w:cs="Arial"/>
          <w:color w:val="000000"/>
          <w:szCs w:val="24"/>
          <w:lang w:val="nl-NL"/>
        </w:rPr>
        <w:t>de</w:t>
      </w:r>
      <w:r>
        <w:rPr>
          <w:rFonts w:eastAsia="Arial" w:cs="Arial"/>
          <w:color w:val="000000"/>
          <w:szCs w:val="24"/>
          <w:lang w:val="nl-NL"/>
        </w:rPr>
        <w:t xml:space="preserve"> intens gele kleur.</w:t>
      </w:r>
    </w:p>
    <w:p w14:paraId="1F28CCDF" w14:textId="77777777" w:rsidR="002C74F9" w:rsidRPr="00ED5E22" w:rsidRDefault="002C74F9" w:rsidP="003A60B1">
      <w:pPr>
        <w:jc w:val="both"/>
        <w:rPr>
          <w:lang w:val="nl-NL"/>
        </w:rPr>
      </w:pPr>
    </w:p>
    <w:p w14:paraId="7103C016" w14:textId="3D75F438" w:rsidR="006A435B" w:rsidRPr="00ED5E22" w:rsidRDefault="00707D5A" w:rsidP="006A435B">
      <w:pPr>
        <w:jc w:val="both"/>
        <w:rPr>
          <w:rFonts w:cs="Arial"/>
          <w:b/>
          <w:szCs w:val="24"/>
          <w:lang w:val="nl-NL"/>
        </w:rPr>
      </w:pPr>
      <w:r>
        <w:rPr>
          <w:rFonts w:eastAsia="Arial"/>
          <w:b/>
          <w:bCs/>
          <w:szCs w:val="24"/>
          <w:lang w:val="nl-NL"/>
        </w:rPr>
        <w:t>De wandeling</w:t>
      </w:r>
      <w:r>
        <w:rPr>
          <w:rFonts w:eastAsia="Arial"/>
          <w:szCs w:val="24"/>
          <w:lang w:val="nl-NL"/>
        </w:rPr>
        <w:t xml:space="preserve">. </w:t>
      </w:r>
      <w:r>
        <w:rPr>
          <w:rFonts w:eastAsia="Arial" w:cs="Arial"/>
          <w:color w:val="000000"/>
          <w:szCs w:val="24"/>
          <w:lang w:val="nl-NL"/>
        </w:rPr>
        <w:t xml:space="preserve">Om dit fenomeen </w:t>
      </w:r>
      <w:r w:rsidR="002C74F9">
        <w:rPr>
          <w:rFonts w:eastAsia="Arial" w:cs="Arial"/>
          <w:color w:val="000000"/>
          <w:szCs w:val="24"/>
          <w:lang w:val="nl-NL"/>
        </w:rPr>
        <w:t>met eigen ogen te zien</w:t>
      </w:r>
      <w:r>
        <w:rPr>
          <w:rFonts w:eastAsia="Arial" w:cs="Arial"/>
          <w:color w:val="000000"/>
          <w:szCs w:val="24"/>
          <w:lang w:val="nl-NL"/>
        </w:rPr>
        <w:t>, kun je een van de routes volgen die deel uitmaken van de "</w:t>
      </w:r>
      <w:r>
        <w:rPr>
          <w:rFonts w:eastAsia="Arial" w:cs="Arial"/>
          <w:b/>
          <w:bCs/>
          <w:color w:val="000000"/>
          <w:szCs w:val="24"/>
          <w:lang w:val="nl-NL"/>
        </w:rPr>
        <w:t>Trekking delle malghe e dei fiori del Baldo</w:t>
      </w:r>
      <w:r>
        <w:rPr>
          <w:rFonts w:eastAsia="Arial" w:cs="Arial"/>
          <w:color w:val="000000"/>
          <w:szCs w:val="24"/>
          <w:lang w:val="nl-NL"/>
        </w:rPr>
        <w:t xml:space="preserve">" (wandeling langs de alpenboerderijen en bloemen van Baldo), bedoeld om </w:t>
      </w:r>
      <w:r w:rsidR="002C74F9">
        <w:rPr>
          <w:rFonts w:eastAsia="Arial" w:cs="Arial"/>
          <w:color w:val="000000"/>
          <w:szCs w:val="24"/>
          <w:lang w:val="nl-NL"/>
        </w:rPr>
        <w:t>met</w:t>
      </w:r>
      <w:r>
        <w:rPr>
          <w:rFonts w:eastAsia="Arial" w:cs="Arial"/>
          <w:color w:val="000000"/>
          <w:szCs w:val="24"/>
          <w:lang w:val="nl-NL"/>
        </w:rPr>
        <w:t xml:space="preserve"> bewust en duurzaam toerisme de aandacht te vestigen op dit erfgoed van biodiversiteit en natuur dat</w:t>
      </w:r>
      <w:r w:rsidR="001063F1">
        <w:rPr>
          <w:rFonts w:eastAsia="Arial" w:cs="Arial"/>
          <w:color w:val="000000"/>
          <w:szCs w:val="24"/>
          <w:lang w:val="nl-NL"/>
        </w:rPr>
        <w:t xml:space="preserve"> zo</w:t>
      </w:r>
      <w:r>
        <w:rPr>
          <w:rFonts w:eastAsia="Arial" w:cs="Arial"/>
          <w:color w:val="000000"/>
          <w:szCs w:val="24"/>
          <w:lang w:val="nl-NL"/>
        </w:rPr>
        <w:t xml:space="preserve"> kenmerkend is voor de alpenweiden.</w:t>
      </w:r>
    </w:p>
    <w:p w14:paraId="37ECFDE2" w14:textId="1D36A36E" w:rsidR="006A435B" w:rsidRPr="002C74F9" w:rsidRDefault="00707D5A" w:rsidP="006A435B">
      <w:pPr>
        <w:jc w:val="both"/>
        <w:rPr>
          <w:rFonts w:eastAsia="Arial"/>
          <w:szCs w:val="24"/>
          <w:lang w:val="nl-NL"/>
        </w:rPr>
      </w:pPr>
      <w:r>
        <w:rPr>
          <w:rFonts w:eastAsia="Arial"/>
          <w:szCs w:val="24"/>
          <w:lang w:val="nl-NL"/>
        </w:rPr>
        <w:t xml:space="preserve">De meest spectaculaire bloemweiden kun je bewonderen tijdens een wandeling van de Graziani berghut richting Malga Campo, Bocca Paltrane en tenslotte de </w:t>
      </w:r>
      <w:r>
        <w:rPr>
          <w:rFonts w:eastAsia="Arial"/>
          <w:b/>
          <w:bCs/>
          <w:szCs w:val="24"/>
          <w:lang w:val="nl-NL"/>
        </w:rPr>
        <w:t>Malga Campei</w:t>
      </w:r>
      <w:r>
        <w:rPr>
          <w:rFonts w:eastAsia="Arial"/>
          <w:szCs w:val="24"/>
          <w:lang w:val="nl-NL"/>
        </w:rPr>
        <w:t xml:space="preserve"> in Val Paròl</w:t>
      </w:r>
      <w:r w:rsidR="002C74F9">
        <w:rPr>
          <w:rFonts w:eastAsia="Arial"/>
          <w:szCs w:val="24"/>
          <w:lang w:val="nl-NL"/>
        </w:rPr>
        <w:t>.</w:t>
      </w:r>
      <w:r>
        <w:rPr>
          <w:rFonts w:eastAsia="Arial"/>
          <w:szCs w:val="24"/>
          <w:lang w:val="nl-NL"/>
        </w:rPr>
        <w:t xml:space="preserve"> </w:t>
      </w:r>
      <w:r w:rsidR="002C74F9">
        <w:rPr>
          <w:rFonts w:eastAsia="Arial"/>
          <w:szCs w:val="24"/>
          <w:lang w:val="nl-NL"/>
        </w:rPr>
        <w:t>Hier vind je</w:t>
      </w:r>
      <w:r>
        <w:rPr>
          <w:rFonts w:eastAsia="Arial"/>
          <w:szCs w:val="24"/>
          <w:lang w:val="nl-NL"/>
        </w:rPr>
        <w:t xml:space="preserve"> uitgestrekte velden met gulden boterbloemen. </w:t>
      </w:r>
      <w:r w:rsidR="002C74F9">
        <w:rPr>
          <w:rFonts w:eastAsia="Arial"/>
          <w:szCs w:val="24"/>
          <w:lang w:val="nl-NL"/>
        </w:rPr>
        <w:t>En z</w:t>
      </w:r>
      <w:r>
        <w:rPr>
          <w:rFonts w:eastAsia="Arial"/>
          <w:szCs w:val="24"/>
          <w:lang w:val="nl-NL"/>
        </w:rPr>
        <w:t xml:space="preserve">odra de laatste sneeuw gesmolten is, omringen tapijten van sneeuwklokjes het pad dat vanaf Polsa di Brentonico </w:t>
      </w:r>
      <w:r w:rsidR="008C4A39">
        <w:rPr>
          <w:rFonts w:eastAsia="Arial"/>
          <w:szCs w:val="24"/>
          <w:lang w:val="nl-NL"/>
        </w:rPr>
        <w:t>omhoogloopt</w:t>
      </w:r>
      <w:r>
        <w:rPr>
          <w:rFonts w:eastAsia="Arial"/>
          <w:szCs w:val="24"/>
          <w:lang w:val="nl-NL"/>
        </w:rPr>
        <w:t xml:space="preserve"> naar Malga Susine tot aan </w:t>
      </w:r>
      <w:r>
        <w:rPr>
          <w:rFonts w:eastAsia="Arial"/>
          <w:b/>
          <w:bCs/>
          <w:szCs w:val="24"/>
          <w:lang w:val="nl-NL"/>
        </w:rPr>
        <w:t>Bocca d'Ardole</w:t>
      </w:r>
      <w:r>
        <w:rPr>
          <w:rFonts w:eastAsia="Arial"/>
          <w:szCs w:val="24"/>
          <w:lang w:val="nl-NL"/>
        </w:rPr>
        <w:t xml:space="preserve"> en </w:t>
      </w:r>
      <w:r w:rsidR="002C74F9">
        <w:rPr>
          <w:rFonts w:eastAsia="Arial"/>
          <w:szCs w:val="24"/>
          <w:lang w:val="nl-NL"/>
        </w:rPr>
        <w:t>de militaire overblijfselen van</w:t>
      </w:r>
      <w:r>
        <w:rPr>
          <w:rFonts w:eastAsia="Arial"/>
          <w:szCs w:val="24"/>
          <w:lang w:val="nl-NL"/>
        </w:rPr>
        <w:t xml:space="preserve"> de Eerste Wereldoorlog op de nabijgelegen Corno della Paura. De route van Mori in Vallagarina tot Brentonico gaat</w:t>
      </w:r>
      <w:r w:rsidR="00BC7104">
        <w:rPr>
          <w:rFonts w:eastAsia="Arial"/>
          <w:szCs w:val="24"/>
          <w:lang w:val="nl-NL"/>
        </w:rPr>
        <w:t xml:space="preserve"> </w:t>
      </w:r>
      <w:r>
        <w:rPr>
          <w:rFonts w:eastAsia="Arial"/>
          <w:szCs w:val="24"/>
          <w:lang w:val="nl-NL"/>
        </w:rPr>
        <w:t>eerst</w:t>
      </w:r>
      <w:r w:rsidR="00BC7104">
        <w:rPr>
          <w:rFonts w:eastAsia="Arial"/>
          <w:szCs w:val="24"/>
          <w:lang w:val="nl-NL"/>
        </w:rPr>
        <w:t xml:space="preserve"> een stuk </w:t>
      </w:r>
      <w:r>
        <w:rPr>
          <w:rFonts w:eastAsia="Arial"/>
          <w:szCs w:val="24"/>
          <w:lang w:val="nl-NL"/>
        </w:rPr>
        <w:t>door loofbossen en vervolgens door de bloeiende weiden rond Brentonico en Dos Robiòn</w:t>
      </w:r>
      <w:r w:rsidR="00F3312E">
        <w:rPr>
          <w:rFonts w:eastAsia="Arial"/>
          <w:szCs w:val="24"/>
          <w:lang w:val="nl-NL"/>
        </w:rPr>
        <w:t>.</w:t>
      </w:r>
      <w:r>
        <w:rPr>
          <w:rFonts w:eastAsia="Arial"/>
          <w:szCs w:val="24"/>
          <w:lang w:val="nl-NL"/>
        </w:rPr>
        <w:t xml:space="preserve"> </w:t>
      </w:r>
      <w:r w:rsidR="00F3312E">
        <w:rPr>
          <w:rFonts w:eastAsia="Arial"/>
          <w:szCs w:val="24"/>
          <w:lang w:val="nl-NL"/>
        </w:rPr>
        <w:t>Vanaf hier heb je</w:t>
      </w:r>
      <w:r>
        <w:rPr>
          <w:rFonts w:eastAsia="Arial"/>
          <w:szCs w:val="24"/>
          <w:lang w:val="nl-NL"/>
        </w:rPr>
        <w:t xml:space="preserve"> uitzicht over de hele hoogvlakte. Meer informatie</w:t>
      </w:r>
      <w:r w:rsidR="00F3312E">
        <w:rPr>
          <w:rFonts w:eastAsia="Arial"/>
          <w:szCs w:val="24"/>
          <w:lang w:val="nl-NL"/>
        </w:rPr>
        <w:t>:</w:t>
      </w:r>
      <w:r>
        <w:rPr>
          <w:rFonts w:eastAsia="Arial"/>
          <w:szCs w:val="24"/>
          <w:lang w:val="nl-NL"/>
        </w:rPr>
        <w:t xml:space="preserve"> www.parcomontebaldo.tn.it</w:t>
      </w:r>
    </w:p>
    <w:p w14:paraId="6A2C341A" w14:textId="77777777" w:rsidR="002C74F9" w:rsidRPr="00ED5E22" w:rsidRDefault="002C74F9" w:rsidP="002C74F9">
      <w:pPr>
        <w:jc w:val="both"/>
        <w:rPr>
          <w:rFonts w:cs="Arial"/>
          <w:szCs w:val="24"/>
          <w:lang w:val="nl-NL"/>
        </w:rPr>
      </w:pPr>
    </w:p>
    <w:p w14:paraId="0DB90905" w14:textId="53B32BEF" w:rsidR="002D1231" w:rsidRPr="00ED5E22" w:rsidRDefault="00F3312E" w:rsidP="002D1231">
      <w:pPr>
        <w:jc w:val="both"/>
        <w:rPr>
          <w:rFonts w:cs="Arial"/>
          <w:b/>
          <w:bCs/>
          <w:color w:val="000000"/>
          <w:szCs w:val="24"/>
          <w:lang w:val="nl-NL"/>
        </w:rPr>
      </w:pPr>
      <w:r>
        <w:rPr>
          <w:rFonts w:eastAsia="Arial" w:cs="Arial"/>
          <w:color w:val="000000"/>
          <w:szCs w:val="24"/>
          <w:lang w:val="nl-NL"/>
        </w:rPr>
        <w:t xml:space="preserve">Vanaf de </w:t>
      </w:r>
      <w:r w:rsidR="00707D5A">
        <w:rPr>
          <w:rFonts w:eastAsia="Arial" w:cs="Arial"/>
          <w:b/>
          <w:bCs/>
          <w:color w:val="000000"/>
          <w:szCs w:val="24"/>
          <w:lang w:val="nl-NL"/>
        </w:rPr>
        <w:t>Monte Casale</w:t>
      </w:r>
      <w:r w:rsidR="00707D5A">
        <w:rPr>
          <w:rFonts w:eastAsia="Arial" w:cs="Arial"/>
          <w:color w:val="000000"/>
          <w:szCs w:val="24"/>
          <w:lang w:val="nl-NL"/>
        </w:rPr>
        <w:t xml:space="preserve"> </w:t>
      </w:r>
      <w:r>
        <w:rPr>
          <w:rFonts w:eastAsia="Arial" w:cs="Arial"/>
          <w:color w:val="000000"/>
          <w:szCs w:val="24"/>
          <w:lang w:val="nl-NL"/>
        </w:rPr>
        <w:t xml:space="preserve">heb je het </w:t>
      </w:r>
      <w:r w:rsidR="008C4A39">
        <w:rPr>
          <w:rFonts w:eastAsia="Arial" w:cs="Arial"/>
          <w:color w:val="000000"/>
          <w:szCs w:val="24"/>
          <w:lang w:val="nl-NL"/>
        </w:rPr>
        <w:t>mooiste</w:t>
      </w:r>
      <w:r>
        <w:rPr>
          <w:rFonts w:eastAsia="Arial" w:cs="Arial"/>
          <w:color w:val="000000"/>
          <w:szCs w:val="24"/>
          <w:lang w:val="nl-NL"/>
        </w:rPr>
        <w:t xml:space="preserve"> uitzicht van de </w:t>
      </w:r>
      <w:r w:rsidR="00707D5A">
        <w:rPr>
          <w:rFonts w:eastAsia="Arial" w:cs="Arial"/>
          <w:color w:val="000000"/>
          <w:szCs w:val="24"/>
          <w:lang w:val="nl-NL"/>
        </w:rPr>
        <w:t xml:space="preserve">Valle delle Terme di Comano: </w:t>
      </w:r>
      <w:r w:rsidR="008C4A39">
        <w:rPr>
          <w:rFonts w:eastAsia="Arial" w:cs="Arial"/>
          <w:color w:val="000000"/>
          <w:szCs w:val="24"/>
          <w:lang w:val="nl-NL"/>
        </w:rPr>
        <w:t>het</w:t>
      </w:r>
      <w:r w:rsidR="00707D5A">
        <w:rPr>
          <w:rFonts w:eastAsia="Arial" w:cs="Arial"/>
          <w:color w:val="000000"/>
          <w:szCs w:val="24"/>
          <w:lang w:val="nl-NL"/>
        </w:rPr>
        <w:t xml:space="preserve"> </w:t>
      </w:r>
      <w:r w:rsidR="00C42EC1">
        <w:rPr>
          <w:rFonts w:eastAsia="Arial" w:cs="Arial"/>
          <w:color w:val="000000"/>
          <w:szCs w:val="24"/>
          <w:lang w:val="nl-NL"/>
        </w:rPr>
        <w:t>uitzicht</w:t>
      </w:r>
      <w:r w:rsidR="00707D5A">
        <w:rPr>
          <w:rFonts w:eastAsia="Arial" w:cs="Arial"/>
          <w:color w:val="000000"/>
          <w:szCs w:val="24"/>
          <w:lang w:val="nl-NL"/>
        </w:rPr>
        <w:t xml:space="preserve"> van 360° </w:t>
      </w:r>
      <w:r w:rsidR="00C42EC1">
        <w:rPr>
          <w:rFonts w:eastAsia="Arial" w:cs="Arial"/>
          <w:color w:val="000000"/>
          <w:szCs w:val="24"/>
          <w:lang w:val="nl-NL"/>
        </w:rPr>
        <w:t>op de</w:t>
      </w:r>
      <w:r w:rsidR="00707D5A">
        <w:rPr>
          <w:rFonts w:eastAsia="Arial" w:cs="Arial"/>
          <w:color w:val="000000"/>
          <w:szCs w:val="24"/>
          <w:lang w:val="nl-NL"/>
        </w:rPr>
        <w:t xml:space="preserve"> </w:t>
      </w:r>
      <w:r w:rsidR="00C42EC1">
        <w:rPr>
          <w:rFonts w:eastAsia="Arial" w:cs="Arial"/>
          <w:color w:val="000000"/>
          <w:szCs w:val="24"/>
          <w:lang w:val="nl-NL"/>
        </w:rPr>
        <w:t>berg</w:t>
      </w:r>
      <w:r w:rsidR="00707D5A">
        <w:rPr>
          <w:rFonts w:eastAsia="Arial" w:cs="Arial"/>
          <w:color w:val="000000"/>
          <w:szCs w:val="24"/>
          <w:lang w:val="nl-NL"/>
        </w:rPr>
        <w:t xml:space="preserve">toppen is </w:t>
      </w:r>
      <w:r>
        <w:rPr>
          <w:rFonts w:eastAsia="Arial" w:cs="Arial"/>
          <w:color w:val="000000"/>
          <w:szCs w:val="24"/>
          <w:lang w:val="nl-NL"/>
        </w:rPr>
        <w:t xml:space="preserve">een waar </w:t>
      </w:r>
      <w:r w:rsidR="00707D5A">
        <w:rPr>
          <w:rFonts w:eastAsia="Arial" w:cs="Arial"/>
          <w:color w:val="000000"/>
          <w:szCs w:val="24"/>
          <w:lang w:val="nl-NL"/>
        </w:rPr>
        <w:t>spektakel</w:t>
      </w:r>
      <w:r>
        <w:rPr>
          <w:rFonts w:eastAsia="Arial" w:cs="Arial"/>
          <w:color w:val="000000"/>
          <w:szCs w:val="24"/>
          <w:lang w:val="nl-NL"/>
        </w:rPr>
        <w:t xml:space="preserve">. </w:t>
      </w:r>
      <w:r w:rsidR="00707D5A">
        <w:rPr>
          <w:rFonts w:eastAsia="Arial" w:cs="Arial"/>
          <w:color w:val="000000"/>
          <w:szCs w:val="24"/>
          <w:lang w:val="nl-NL"/>
        </w:rPr>
        <w:t xml:space="preserve">Ook hier, in de hooggelegen weiden op de zuidelijke hellingen van de Brenta Dolomieten, ontwaakt in mei de natuur en verandert de bloei deze omgeving in een kleurrijk fresco waar de kleuren zich vermengen </w:t>
      </w:r>
      <w:r w:rsidR="00707D5A">
        <w:rPr>
          <w:rFonts w:eastAsia="Arial" w:cs="Arial"/>
          <w:color w:val="000000"/>
          <w:szCs w:val="24"/>
          <w:lang w:val="nl-NL"/>
        </w:rPr>
        <w:lastRenderedPageBreak/>
        <w:t xml:space="preserve">met de </w:t>
      </w:r>
      <w:r w:rsidR="008C4A39">
        <w:rPr>
          <w:rFonts w:eastAsia="Arial" w:cs="Arial"/>
          <w:color w:val="000000"/>
          <w:szCs w:val="24"/>
          <w:lang w:val="nl-NL"/>
        </w:rPr>
        <w:t>heerlijke</w:t>
      </w:r>
      <w:r w:rsidR="00707D5A">
        <w:rPr>
          <w:rFonts w:eastAsia="Arial" w:cs="Arial"/>
          <w:color w:val="000000"/>
          <w:szCs w:val="24"/>
          <w:lang w:val="nl-NL"/>
        </w:rPr>
        <w:t xml:space="preserve"> geuren van tientallen bloemsoorten. Het uitgestrekte</w:t>
      </w:r>
      <w:r w:rsidR="008C4A39">
        <w:rPr>
          <w:rFonts w:eastAsia="Arial" w:cs="Arial"/>
          <w:color w:val="000000"/>
          <w:szCs w:val="24"/>
          <w:lang w:val="nl-NL"/>
        </w:rPr>
        <w:t>,</w:t>
      </w:r>
      <w:r w:rsidR="00707D5A">
        <w:rPr>
          <w:rFonts w:eastAsia="Arial" w:cs="Arial"/>
          <w:color w:val="000000"/>
          <w:szCs w:val="24"/>
          <w:lang w:val="nl-NL"/>
        </w:rPr>
        <w:t xml:space="preserve"> </w:t>
      </w:r>
      <w:r>
        <w:rPr>
          <w:rFonts w:eastAsia="Arial" w:cs="Arial"/>
          <w:color w:val="000000"/>
          <w:szCs w:val="24"/>
          <w:lang w:val="nl-NL"/>
        </w:rPr>
        <w:t>kleurrijke</w:t>
      </w:r>
      <w:r w:rsidR="00707D5A">
        <w:rPr>
          <w:rFonts w:eastAsia="Arial" w:cs="Arial"/>
          <w:color w:val="000000"/>
          <w:szCs w:val="24"/>
          <w:lang w:val="nl-NL"/>
        </w:rPr>
        <w:t xml:space="preserve"> tapijt op de </w:t>
      </w:r>
      <w:r w:rsidR="008272C8">
        <w:rPr>
          <w:rFonts w:eastAsia="Arial" w:cs="Arial"/>
          <w:color w:val="000000"/>
          <w:szCs w:val="24"/>
          <w:lang w:val="nl-NL"/>
        </w:rPr>
        <w:t>berg</w:t>
      </w:r>
      <w:r w:rsidR="00707D5A">
        <w:rPr>
          <w:rFonts w:eastAsia="Arial" w:cs="Arial"/>
          <w:color w:val="000000"/>
          <w:szCs w:val="24"/>
          <w:lang w:val="nl-NL"/>
        </w:rPr>
        <w:t xml:space="preserve"> </w:t>
      </w:r>
      <w:r>
        <w:rPr>
          <w:rFonts w:eastAsia="Arial" w:cs="Arial"/>
          <w:color w:val="000000"/>
          <w:szCs w:val="24"/>
          <w:lang w:val="nl-NL"/>
        </w:rPr>
        <w:t>bestaat uit</w:t>
      </w:r>
      <w:r w:rsidR="00707D5A">
        <w:rPr>
          <w:rFonts w:eastAsia="Arial" w:cs="Arial"/>
          <w:color w:val="000000"/>
          <w:szCs w:val="24"/>
          <w:lang w:val="nl-NL"/>
        </w:rPr>
        <w:t xml:space="preserve"> krokussen, bergtulpen, orchideeën, medicinale pioenrozen, gentianen, Turkse lelies, rododendrons, brem, maar ook lievevrouwebedstro, rode bosbessen, bergvalkruid, alpenheide en brave hendrik. </w:t>
      </w:r>
    </w:p>
    <w:p w14:paraId="0E9BB1DA" w14:textId="4B7B4DE6" w:rsidR="002D1231" w:rsidRPr="00ED5E22" w:rsidRDefault="00707D5A" w:rsidP="002D1231">
      <w:pPr>
        <w:jc w:val="both"/>
        <w:rPr>
          <w:rFonts w:cs="Arial"/>
          <w:color w:val="000000"/>
          <w:szCs w:val="24"/>
          <w:lang w:val="nl-NL"/>
        </w:rPr>
      </w:pPr>
      <w:r>
        <w:rPr>
          <w:rFonts w:eastAsia="Arial" w:cs="Arial"/>
          <w:b/>
          <w:bCs/>
          <w:color w:val="000000"/>
          <w:szCs w:val="24"/>
          <w:lang w:val="nl-NL"/>
        </w:rPr>
        <w:t xml:space="preserve">De wandeling. </w:t>
      </w:r>
      <w:r>
        <w:rPr>
          <w:rFonts w:eastAsia="Arial" w:cs="Arial"/>
          <w:color w:val="000000"/>
          <w:szCs w:val="24"/>
          <w:lang w:val="nl-NL"/>
        </w:rPr>
        <w:t xml:space="preserve">De beklimming van de Monte Casale is een gemakkelijke route </w:t>
      </w:r>
      <w:r w:rsidR="00F3312E">
        <w:rPr>
          <w:rFonts w:eastAsia="Arial" w:cs="Arial"/>
          <w:color w:val="000000"/>
          <w:szCs w:val="24"/>
          <w:lang w:val="nl-NL"/>
        </w:rPr>
        <w:t>die ook</w:t>
      </w:r>
      <w:r>
        <w:rPr>
          <w:rFonts w:eastAsia="Arial" w:cs="Arial"/>
          <w:color w:val="000000"/>
          <w:szCs w:val="24"/>
          <w:lang w:val="nl-NL"/>
        </w:rPr>
        <w:t xml:space="preserve"> geschikt</w:t>
      </w:r>
      <w:r w:rsidR="00F3312E">
        <w:rPr>
          <w:rFonts w:eastAsia="Arial" w:cs="Arial"/>
          <w:color w:val="000000"/>
          <w:szCs w:val="24"/>
          <w:lang w:val="nl-NL"/>
        </w:rPr>
        <w:t xml:space="preserve"> is</w:t>
      </w:r>
      <w:r>
        <w:rPr>
          <w:rFonts w:eastAsia="Arial" w:cs="Arial"/>
          <w:color w:val="000000"/>
          <w:szCs w:val="24"/>
          <w:lang w:val="nl-NL"/>
        </w:rPr>
        <w:t xml:space="preserve"> voor gezinnen. Met een vergunning die je kunt kopen bij </w:t>
      </w:r>
      <w:r w:rsidR="00F3312E">
        <w:rPr>
          <w:rFonts w:eastAsia="Arial" w:cs="Arial"/>
          <w:color w:val="000000"/>
          <w:szCs w:val="24"/>
          <w:lang w:val="nl-NL"/>
        </w:rPr>
        <w:t xml:space="preserve">het </w:t>
      </w:r>
      <w:r>
        <w:rPr>
          <w:rFonts w:eastAsia="Arial" w:cs="Arial"/>
          <w:color w:val="000000"/>
          <w:szCs w:val="24"/>
          <w:lang w:val="nl-NL"/>
        </w:rPr>
        <w:t xml:space="preserve">Panorama </w:t>
      </w:r>
      <w:r w:rsidR="00F3312E">
        <w:rPr>
          <w:rFonts w:eastAsia="Arial" w:cs="Arial"/>
          <w:color w:val="000000"/>
          <w:szCs w:val="24"/>
          <w:lang w:val="nl-NL"/>
        </w:rPr>
        <w:t xml:space="preserve">Hotel </w:t>
      </w:r>
      <w:r>
        <w:rPr>
          <w:rFonts w:eastAsia="Arial" w:cs="Arial"/>
          <w:color w:val="000000"/>
          <w:szCs w:val="24"/>
          <w:lang w:val="nl-NL"/>
        </w:rPr>
        <w:t>in het dorp Comano kun je naar de parkeerplaats</w:t>
      </w:r>
      <w:r w:rsidR="00F3312E">
        <w:rPr>
          <w:rFonts w:eastAsia="Arial" w:cs="Arial"/>
          <w:color w:val="000000"/>
          <w:szCs w:val="24"/>
          <w:lang w:val="nl-NL"/>
        </w:rPr>
        <w:t xml:space="preserve"> van Le Quadre gaan</w:t>
      </w:r>
      <w:r>
        <w:rPr>
          <w:rFonts w:eastAsia="Arial" w:cs="Arial"/>
          <w:color w:val="000000"/>
          <w:szCs w:val="24"/>
          <w:lang w:val="nl-NL"/>
        </w:rPr>
        <w:t xml:space="preserve">. Vanaf </w:t>
      </w:r>
      <w:r w:rsidR="00F3312E">
        <w:rPr>
          <w:rFonts w:eastAsia="Arial" w:cs="Arial"/>
          <w:color w:val="000000"/>
          <w:szCs w:val="24"/>
          <w:lang w:val="nl-NL"/>
        </w:rPr>
        <w:t>hier</w:t>
      </w:r>
      <w:r>
        <w:rPr>
          <w:rFonts w:eastAsia="Arial" w:cs="Arial"/>
          <w:color w:val="000000"/>
          <w:szCs w:val="24"/>
          <w:lang w:val="nl-NL"/>
        </w:rPr>
        <w:t xml:space="preserve"> ga je te voet verder over een onverharde weg die naar de bergweiden leidt. Eenmaal aangekomen bij </w:t>
      </w:r>
      <w:r w:rsidR="00F3312E">
        <w:rPr>
          <w:rFonts w:eastAsia="Arial" w:cs="Arial"/>
          <w:color w:val="000000"/>
          <w:szCs w:val="24"/>
          <w:lang w:val="nl-NL"/>
        </w:rPr>
        <w:t>de berghut</w:t>
      </w:r>
      <w:r>
        <w:rPr>
          <w:rFonts w:eastAsia="Arial" w:cs="Arial"/>
          <w:color w:val="000000"/>
          <w:szCs w:val="24"/>
          <w:lang w:val="nl-NL"/>
        </w:rPr>
        <w:t xml:space="preserve"> Don Zio klim je naar de top</w:t>
      </w:r>
      <w:r w:rsidR="00F3312E">
        <w:rPr>
          <w:rFonts w:eastAsia="Arial" w:cs="Arial"/>
          <w:color w:val="000000"/>
          <w:szCs w:val="24"/>
          <w:lang w:val="nl-NL"/>
        </w:rPr>
        <w:t>.</w:t>
      </w:r>
      <w:r>
        <w:rPr>
          <w:rFonts w:eastAsia="Arial" w:cs="Arial"/>
          <w:color w:val="000000"/>
          <w:szCs w:val="24"/>
          <w:lang w:val="nl-NL"/>
        </w:rPr>
        <w:t xml:space="preserve"> </w:t>
      </w:r>
      <w:r w:rsidR="00F3312E">
        <w:rPr>
          <w:rFonts w:eastAsia="Arial" w:cs="Arial"/>
          <w:color w:val="000000"/>
          <w:szCs w:val="24"/>
          <w:lang w:val="nl-NL"/>
        </w:rPr>
        <w:t>Hier is een</w:t>
      </w:r>
      <w:r>
        <w:rPr>
          <w:rFonts w:eastAsia="Arial" w:cs="Arial"/>
          <w:color w:val="000000"/>
          <w:szCs w:val="24"/>
          <w:lang w:val="nl-NL"/>
        </w:rPr>
        <w:t xml:space="preserve"> uitkijkpunt over de Valle dei Laghi, vanaf waar je alle bergtoppen aan de horizon kunt zien liggen. Ga dan verder zuidwaarts tot aan een groot kruis en keer vervolgens terug naar </w:t>
      </w:r>
      <w:r w:rsidR="00F3312E">
        <w:rPr>
          <w:rFonts w:eastAsia="Arial" w:cs="Arial"/>
          <w:color w:val="000000"/>
          <w:szCs w:val="24"/>
          <w:lang w:val="nl-NL"/>
        </w:rPr>
        <w:t>de berghut</w:t>
      </w:r>
      <w:r>
        <w:rPr>
          <w:rFonts w:eastAsia="Arial" w:cs="Arial"/>
          <w:color w:val="000000"/>
          <w:szCs w:val="24"/>
          <w:lang w:val="nl-NL"/>
        </w:rPr>
        <w:t xml:space="preserve"> Don Zio.</w:t>
      </w:r>
    </w:p>
    <w:p w14:paraId="0602B20B" w14:textId="36CD26D1" w:rsidR="0040627F" w:rsidRPr="00F3312E" w:rsidRDefault="0040627F" w:rsidP="002D1231">
      <w:pPr>
        <w:jc w:val="both"/>
        <w:rPr>
          <w:rStyle w:val="Enfasigrassetto"/>
          <w:rFonts w:cs="Arial"/>
          <w:b w:val="0"/>
          <w:bCs w:val="0"/>
          <w:szCs w:val="24"/>
          <w:lang w:val="nl-NL"/>
        </w:rPr>
      </w:pPr>
    </w:p>
    <w:p w14:paraId="75E753FC" w14:textId="77777777" w:rsidR="00F3312E" w:rsidRPr="00ED5E22" w:rsidRDefault="00F3312E" w:rsidP="002D1231">
      <w:pPr>
        <w:jc w:val="both"/>
        <w:rPr>
          <w:rStyle w:val="Enfasigrassetto"/>
          <w:rFonts w:cs="Arial"/>
          <w:szCs w:val="24"/>
          <w:lang w:val="nl-NL"/>
        </w:rPr>
      </w:pPr>
    </w:p>
    <w:p w14:paraId="30750C2A" w14:textId="4C0FC468" w:rsidR="002D1231" w:rsidRPr="00ED5E22" w:rsidRDefault="00F3312E" w:rsidP="002D1231">
      <w:pPr>
        <w:jc w:val="both"/>
        <w:rPr>
          <w:rStyle w:val="Enfasigrassetto"/>
          <w:rFonts w:cs="Arial"/>
          <w:szCs w:val="24"/>
          <w:lang w:val="de-DE"/>
        </w:rPr>
      </w:pPr>
      <w:r>
        <w:rPr>
          <w:rStyle w:val="Enfasigrassetto"/>
          <w:rFonts w:eastAsia="Arial" w:cs="Arial"/>
          <w:szCs w:val="24"/>
          <w:lang w:val="nl-NL"/>
        </w:rPr>
        <w:t>Neem een duik in de bloemenzee</w:t>
      </w:r>
    </w:p>
    <w:p w14:paraId="15607BA1" w14:textId="4E56CE07" w:rsidR="00CE7F2E" w:rsidRPr="00ED5E22" w:rsidRDefault="00F3312E" w:rsidP="002D1231">
      <w:pPr>
        <w:jc w:val="both"/>
        <w:rPr>
          <w:rFonts w:cs="Arial"/>
          <w:b/>
          <w:bCs/>
          <w:szCs w:val="24"/>
          <w:lang w:val="de-DE"/>
        </w:rPr>
      </w:pPr>
      <w:r>
        <w:rPr>
          <w:rFonts w:eastAsia="Arial" w:cs="Arial"/>
          <w:szCs w:val="24"/>
          <w:lang w:val="nl-NL"/>
        </w:rPr>
        <w:t>Met de komst van de lente verandert de natuur razendsnel</w:t>
      </w:r>
      <w:r w:rsidR="00707D5A">
        <w:rPr>
          <w:rFonts w:eastAsia="Arial" w:cs="Arial"/>
          <w:szCs w:val="24"/>
          <w:lang w:val="nl-NL"/>
        </w:rPr>
        <w:t xml:space="preserve">: de </w:t>
      </w:r>
      <w:r w:rsidR="00707D5A">
        <w:rPr>
          <w:rFonts w:eastAsia="Arial" w:cs="Arial"/>
          <w:b/>
          <w:bCs/>
          <w:szCs w:val="24"/>
          <w:lang w:val="nl-NL"/>
        </w:rPr>
        <w:t>Valle di Non</w:t>
      </w:r>
      <w:r w:rsidR="00707D5A">
        <w:rPr>
          <w:rFonts w:eastAsia="Arial" w:cs="Arial"/>
          <w:szCs w:val="24"/>
          <w:lang w:val="nl-NL"/>
        </w:rPr>
        <w:t xml:space="preserve">, de vallei van de appels, verandert in een paar dagen van een groene vlakte in een helderwitte en </w:t>
      </w:r>
      <w:r>
        <w:rPr>
          <w:rFonts w:eastAsia="Arial" w:cs="Arial"/>
          <w:szCs w:val="24"/>
          <w:lang w:val="nl-NL"/>
        </w:rPr>
        <w:t>zachtroze</w:t>
      </w:r>
      <w:r w:rsidR="00707D5A">
        <w:rPr>
          <w:rFonts w:eastAsia="Arial" w:cs="Arial"/>
          <w:szCs w:val="24"/>
          <w:lang w:val="nl-NL"/>
        </w:rPr>
        <w:t xml:space="preserve"> bloemenzee. De bloei van de appelbomen eind april is een niet te missen moment om deze vallei, </w:t>
      </w:r>
      <w:r>
        <w:rPr>
          <w:rFonts w:eastAsia="Arial" w:cs="Arial"/>
          <w:szCs w:val="24"/>
          <w:lang w:val="nl-NL"/>
        </w:rPr>
        <w:t>met vele</w:t>
      </w:r>
      <w:r w:rsidR="00707D5A">
        <w:rPr>
          <w:rFonts w:eastAsia="Arial" w:cs="Arial"/>
          <w:szCs w:val="24"/>
          <w:lang w:val="nl-NL"/>
        </w:rPr>
        <w:t xml:space="preserve"> kleine dorpjes </w:t>
      </w:r>
      <w:r>
        <w:rPr>
          <w:rFonts w:eastAsia="Arial" w:cs="Arial"/>
          <w:szCs w:val="24"/>
          <w:lang w:val="nl-NL"/>
        </w:rPr>
        <w:t>met een rijke geschiedenis</w:t>
      </w:r>
      <w:r w:rsidR="00707D5A">
        <w:rPr>
          <w:rFonts w:eastAsia="Arial" w:cs="Arial"/>
          <w:szCs w:val="24"/>
          <w:lang w:val="nl-NL"/>
        </w:rPr>
        <w:t xml:space="preserve"> en </w:t>
      </w:r>
      <w:r>
        <w:rPr>
          <w:rFonts w:eastAsia="Arial" w:cs="Arial"/>
          <w:szCs w:val="24"/>
          <w:lang w:val="nl-NL"/>
        </w:rPr>
        <w:t>bijzondere plekken</w:t>
      </w:r>
      <w:r w:rsidR="00707D5A">
        <w:rPr>
          <w:rFonts w:eastAsia="Arial" w:cs="Arial"/>
          <w:szCs w:val="24"/>
          <w:lang w:val="nl-NL"/>
        </w:rPr>
        <w:t xml:space="preserve"> zoals de canyons rond het meer van Santa Giustina, te ontdekken. Je kunt de meeste attracties bereiken via de vele wandel- en fietsroutes door de uitgestrekte bloeiende appelboomgaarden. </w:t>
      </w:r>
    </w:p>
    <w:p w14:paraId="31739732" w14:textId="0CEA1972" w:rsidR="00930918" w:rsidRPr="00ED5E22" w:rsidRDefault="00707D5A" w:rsidP="00683A5B">
      <w:pPr>
        <w:jc w:val="both"/>
        <w:rPr>
          <w:lang w:val="nl-NL"/>
        </w:rPr>
      </w:pPr>
      <w:r>
        <w:rPr>
          <w:rFonts w:eastAsia="Arial" w:cs="Calibri"/>
          <w:b/>
          <w:bCs/>
          <w:szCs w:val="24"/>
          <w:lang w:val="nl-NL"/>
        </w:rPr>
        <w:t>De wandeling</w:t>
      </w:r>
      <w:r>
        <w:rPr>
          <w:rFonts w:eastAsia="Arial" w:cs="Calibri"/>
          <w:szCs w:val="24"/>
          <w:lang w:val="nl-NL"/>
        </w:rPr>
        <w:t xml:space="preserve">. Ook in de buurt van de hoofdplaats </w:t>
      </w:r>
      <w:r>
        <w:rPr>
          <w:rFonts w:eastAsia="Arial" w:cs="Calibri"/>
          <w:b/>
          <w:bCs/>
          <w:szCs w:val="24"/>
          <w:lang w:val="nl-NL"/>
        </w:rPr>
        <w:t>Cles</w:t>
      </w:r>
      <w:r>
        <w:rPr>
          <w:rFonts w:eastAsia="Arial" w:cs="Calibri"/>
          <w:szCs w:val="24"/>
          <w:lang w:val="nl-NL"/>
        </w:rPr>
        <w:t xml:space="preserve"> </w:t>
      </w:r>
      <w:r w:rsidR="00F3312E">
        <w:rPr>
          <w:rFonts w:eastAsia="Arial" w:cs="Calibri"/>
          <w:szCs w:val="24"/>
          <w:lang w:val="nl-NL"/>
        </w:rPr>
        <w:t>is er een route tussen de bloemen die voor iedereen geschikt is</w:t>
      </w:r>
      <w:r>
        <w:rPr>
          <w:rFonts w:eastAsia="Arial" w:cs="Calibri"/>
          <w:szCs w:val="24"/>
          <w:lang w:val="nl-NL"/>
        </w:rPr>
        <w:t xml:space="preserve">. Vanaf </w:t>
      </w:r>
      <w:r w:rsidR="00F3312E">
        <w:rPr>
          <w:rFonts w:eastAsia="Arial" w:cs="Calibri"/>
          <w:szCs w:val="24"/>
          <w:lang w:val="nl-NL"/>
        </w:rPr>
        <w:t xml:space="preserve">het </w:t>
      </w:r>
      <w:r>
        <w:rPr>
          <w:rFonts w:eastAsia="Arial" w:cs="Calibri"/>
          <w:szCs w:val="24"/>
          <w:lang w:val="nl-NL"/>
        </w:rPr>
        <w:t>Piazza Fiera daal je eerst af tussen de huizen</w:t>
      </w:r>
      <w:r w:rsidR="00682A3E">
        <w:rPr>
          <w:rFonts w:eastAsia="Arial" w:cs="Calibri"/>
          <w:szCs w:val="24"/>
          <w:lang w:val="nl-NL"/>
        </w:rPr>
        <w:t>,</w:t>
      </w:r>
      <w:r>
        <w:rPr>
          <w:rFonts w:eastAsia="Arial" w:cs="Calibri"/>
          <w:szCs w:val="24"/>
          <w:lang w:val="nl-NL"/>
        </w:rPr>
        <w:t xml:space="preserve"> vervolgens</w:t>
      </w:r>
      <w:r w:rsidR="00682A3E">
        <w:rPr>
          <w:rFonts w:eastAsia="Arial" w:cs="Calibri"/>
          <w:szCs w:val="24"/>
          <w:lang w:val="nl-NL"/>
        </w:rPr>
        <w:t xml:space="preserve"> wandel je</w:t>
      </w:r>
      <w:r>
        <w:rPr>
          <w:rFonts w:eastAsia="Arial" w:cs="Calibri"/>
          <w:szCs w:val="24"/>
          <w:lang w:val="nl-NL"/>
        </w:rPr>
        <w:t xml:space="preserve"> door boomgaarden en bossen tot je het majestueuze Castel Cles bereikt.</w:t>
      </w:r>
      <w:r w:rsidR="00682A3E">
        <w:rPr>
          <w:rFonts w:eastAsia="Arial" w:cs="Calibri"/>
          <w:szCs w:val="24"/>
          <w:lang w:val="nl-NL"/>
        </w:rPr>
        <w:t xml:space="preserve"> </w:t>
      </w:r>
      <w:r>
        <w:rPr>
          <w:rFonts w:eastAsia="Arial" w:cs="Calibri"/>
          <w:szCs w:val="24"/>
          <w:lang w:val="nl-NL"/>
        </w:rPr>
        <w:t xml:space="preserve">Dit kasteel </w:t>
      </w:r>
      <w:r w:rsidR="00682A3E">
        <w:rPr>
          <w:rFonts w:eastAsia="Arial" w:cs="Calibri"/>
          <w:szCs w:val="24"/>
          <w:lang w:val="nl-NL"/>
        </w:rPr>
        <w:t>ligt</w:t>
      </w:r>
      <w:r>
        <w:rPr>
          <w:rFonts w:eastAsia="Arial" w:cs="Calibri"/>
          <w:szCs w:val="24"/>
          <w:lang w:val="nl-NL"/>
        </w:rPr>
        <w:t xml:space="preserve"> op een heuvel</w:t>
      </w:r>
      <w:r w:rsidR="00682A3E">
        <w:rPr>
          <w:rFonts w:eastAsia="Arial" w:cs="Calibri"/>
          <w:szCs w:val="24"/>
          <w:lang w:val="nl-NL"/>
        </w:rPr>
        <w:t>,</w:t>
      </w:r>
      <w:r>
        <w:rPr>
          <w:rFonts w:eastAsia="Arial" w:cs="Calibri"/>
          <w:szCs w:val="24"/>
          <w:lang w:val="nl-NL"/>
        </w:rPr>
        <w:t xml:space="preserve"> omringd door appelboomgaarden boven het meer van Santa Giustina. Volg daarna het licht stijgende Nogare pad naar het gehucht Maiano, bij het kerkje van de Heiligen Petrus en Paulus dat over de vallei uitkijkt. Vervolgens loop je omhoog naar de oude wijk van Pez, met </w:t>
      </w:r>
      <w:r w:rsidR="00682A3E">
        <w:rPr>
          <w:rFonts w:eastAsia="Arial" w:cs="Calibri"/>
          <w:szCs w:val="24"/>
          <w:lang w:val="nl-NL"/>
        </w:rPr>
        <w:t>een klein plein</w:t>
      </w:r>
      <w:r>
        <w:rPr>
          <w:rFonts w:eastAsia="Arial" w:cs="Calibri"/>
          <w:szCs w:val="24"/>
          <w:lang w:val="nl-NL"/>
        </w:rPr>
        <w:t xml:space="preserve"> dat omringd wordt door </w:t>
      </w:r>
      <w:r w:rsidR="00A55A7E">
        <w:rPr>
          <w:rFonts w:eastAsia="Arial" w:cs="Calibri"/>
          <w:szCs w:val="24"/>
          <w:lang w:val="nl-NL"/>
        </w:rPr>
        <w:t>statig</w:t>
      </w:r>
      <w:r>
        <w:rPr>
          <w:rFonts w:eastAsia="Arial" w:cs="Calibri"/>
          <w:szCs w:val="24"/>
          <w:lang w:val="nl-NL"/>
        </w:rPr>
        <w:t xml:space="preserve">e oude huizen. Als je verder gaat in de richting van de Doss di Pez, bereik je het oude kerkje van San Vigilio. Daarna keer je weer terug naar het centrum van Cles via de </w:t>
      </w:r>
      <w:r w:rsidR="001C5F48">
        <w:rPr>
          <w:rFonts w:eastAsia="Arial" w:cs="Calibri"/>
          <w:szCs w:val="24"/>
          <w:lang w:val="nl-NL"/>
        </w:rPr>
        <w:t>V</w:t>
      </w:r>
      <w:r>
        <w:rPr>
          <w:rFonts w:eastAsia="Arial" w:cs="Calibri"/>
          <w:szCs w:val="24"/>
          <w:lang w:val="nl-NL"/>
        </w:rPr>
        <w:t xml:space="preserve">ia Romana, waar je het Palazzo Assessorile met </w:t>
      </w:r>
      <w:r w:rsidR="00682A3E">
        <w:rPr>
          <w:rFonts w:eastAsia="Arial" w:cs="Calibri"/>
          <w:szCs w:val="24"/>
          <w:lang w:val="nl-NL"/>
        </w:rPr>
        <w:t xml:space="preserve">prachtige </w:t>
      </w:r>
      <w:r>
        <w:rPr>
          <w:rFonts w:eastAsia="Arial" w:cs="Calibri"/>
          <w:szCs w:val="24"/>
          <w:lang w:val="nl-NL"/>
        </w:rPr>
        <w:t>fresco's kunt bezoeken.</w:t>
      </w:r>
      <w:r>
        <w:rPr>
          <w:rFonts w:eastAsia="Arial"/>
          <w:szCs w:val="24"/>
          <w:lang w:val="nl-NL"/>
        </w:rPr>
        <w:t xml:space="preserve"> </w:t>
      </w:r>
    </w:p>
    <w:p w14:paraId="3A7C2C7C" w14:textId="2A3D6F1D" w:rsidR="00930918" w:rsidRDefault="00682A3E" w:rsidP="00930918">
      <w:pPr>
        <w:jc w:val="both"/>
        <w:rPr>
          <w:rFonts w:eastAsia="Arial" w:cs="Calibri"/>
          <w:szCs w:val="24"/>
          <w:lang w:val="nl-NL"/>
        </w:rPr>
      </w:pPr>
      <w:r>
        <w:rPr>
          <w:rFonts w:eastAsia="Arial" w:cs="Calibri"/>
          <w:szCs w:val="24"/>
          <w:lang w:val="nl-NL"/>
        </w:rPr>
        <w:t>Om de schoonheid van de lente te vieren</w:t>
      </w:r>
      <w:r w:rsidR="00707D5A">
        <w:rPr>
          <w:rFonts w:eastAsia="Arial" w:cs="Calibri"/>
          <w:szCs w:val="24"/>
          <w:lang w:val="nl-NL"/>
        </w:rPr>
        <w:t xml:space="preserve">, heeft de "Strada della Mela e dei Sapori delle Valli di Non en di Sole" (de Weg van de appels en smaken van de Val di Non en de Val di Sole) een programma samengesteld </w:t>
      </w:r>
      <w:r w:rsidR="0074781B">
        <w:rPr>
          <w:rFonts w:eastAsia="Arial" w:cs="Calibri"/>
          <w:szCs w:val="24"/>
          <w:lang w:val="nl-NL"/>
        </w:rPr>
        <w:t>met</w:t>
      </w:r>
      <w:r w:rsidR="00707D5A">
        <w:rPr>
          <w:rFonts w:eastAsia="Arial" w:cs="Calibri"/>
          <w:szCs w:val="24"/>
          <w:lang w:val="nl-NL"/>
        </w:rPr>
        <w:t xml:space="preserve"> evenementen en initiatieven die voor iedereen toegankelijk zijn. De kalender voor "</w:t>
      </w:r>
      <w:r w:rsidR="00707D5A">
        <w:rPr>
          <w:rFonts w:eastAsia="Arial" w:cs="Calibri"/>
          <w:b/>
          <w:bCs/>
          <w:szCs w:val="24"/>
          <w:lang w:val="nl-NL"/>
        </w:rPr>
        <w:t>Aprile dolce fiorire</w:t>
      </w:r>
      <w:r w:rsidR="00707D5A">
        <w:rPr>
          <w:rFonts w:eastAsia="Arial" w:cs="Calibri"/>
          <w:szCs w:val="24"/>
          <w:lang w:val="nl-NL"/>
        </w:rPr>
        <w:t>" van 8 april tot 1 mei staat vol</w:t>
      </w:r>
      <w:r>
        <w:rPr>
          <w:rFonts w:eastAsia="Arial" w:cs="Calibri"/>
          <w:szCs w:val="24"/>
          <w:lang w:val="nl-NL"/>
        </w:rPr>
        <w:t xml:space="preserve">gepland met </w:t>
      </w:r>
      <w:r w:rsidR="00707D5A">
        <w:rPr>
          <w:rFonts w:eastAsia="Arial" w:cs="Calibri"/>
          <w:szCs w:val="24"/>
          <w:lang w:val="nl-NL"/>
        </w:rPr>
        <w:t xml:space="preserve">evenementen (www.apriledolcefiorire.com). Het programma omvat gastronomische wandelingen, thema-picknicks met recepten op basis van seizoensbloemen en -kruiden, bloesemtochten, wandelingen met een gids naar unieke locaties zoals het Santuario di San Romedio </w:t>
      </w:r>
      <w:r>
        <w:rPr>
          <w:rFonts w:eastAsia="Arial" w:cs="Calibri"/>
          <w:szCs w:val="24"/>
          <w:lang w:val="nl-NL"/>
        </w:rPr>
        <w:t>(</w:t>
      </w:r>
      <w:r w:rsidR="00707D5A">
        <w:rPr>
          <w:rFonts w:eastAsia="Arial" w:cs="Calibri"/>
          <w:szCs w:val="24"/>
          <w:lang w:val="nl-NL"/>
        </w:rPr>
        <w:t>een van de mooiste heiligdommen van Europa</w:t>
      </w:r>
      <w:r>
        <w:rPr>
          <w:rFonts w:eastAsia="Arial" w:cs="Calibri"/>
          <w:szCs w:val="24"/>
          <w:lang w:val="nl-NL"/>
        </w:rPr>
        <w:t>)</w:t>
      </w:r>
      <w:r w:rsidR="00707D5A">
        <w:rPr>
          <w:rFonts w:eastAsia="Arial" w:cs="Calibri"/>
          <w:szCs w:val="24"/>
          <w:lang w:val="nl-NL"/>
        </w:rPr>
        <w:t>, bezoeken aan wijnkelders en distilleerderijen, wijntours, wandelingen met ezels en bijzondere evenementen om meer te weten te komen over de paardenbloem</w:t>
      </w:r>
      <w:r>
        <w:rPr>
          <w:rFonts w:eastAsia="Arial" w:cs="Calibri"/>
          <w:szCs w:val="24"/>
          <w:lang w:val="nl-NL"/>
        </w:rPr>
        <w:t>. Hierbij leer je</w:t>
      </w:r>
      <w:r w:rsidR="00707D5A">
        <w:rPr>
          <w:rFonts w:eastAsia="Arial" w:cs="Calibri"/>
          <w:szCs w:val="24"/>
          <w:lang w:val="nl-NL"/>
        </w:rPr>
        <w:t xml:space="preserve"> hoe en waar je deze bloem kunt plukken</w:t>
      </w:r>
      <w:r>
        <w:rPr>
          <w:rFonts w:eastAsia="Arial" w:cs="Calibri"/>
          <w:szCs w:val="24"/>
          <w:lang w:val="nl-NL"/>
        </w:rPr>
        <w:t xml:space="preserve"> en </w:t>
      </w:r>
      <w:r w:rsidR="00707D5A">
        <w:rPr>
          <w:rFonts w:eastAsia="Arial" w:cs="Calibri"/>
          <w:szCs w:val="24"/>
          <w:lang w:val="nl-NL"/>
        </w:rPr>
        <w:t>hoe je hem bereidt</w:t>
      </w:r>
      <w:r>
        <w:rPr>
          <w:rFonts w:eastAsia="Arial" w:cs="Calibri"/>
          <w:szCs w:val="24"/>
          <w:lang w:val="nl-NL"/>
        </w:rPr>
        <w:t xml:space="preserve">. </w:t>
      </w:r>
    </w:p>
    <w:p w14:paraId="48C36A49" w14:textId="77777777" w:rsidR="00846DAD" w:rsidRPr="00ED5E22" w:rsidRDefault="00846DAD" w:rsidP="00262FE9">
      <w:pPr>
        <w:jc w:val="both"/>
        <w:rPr>
          <w:rFonts w:cs="Arial"/>
          <w:szCs w:val="24"/>
          <w:lang w:val="nl-NL"/>
        </w:rPr>
      </w:pPr>
    </w:p>
    <w:p w14:paraId="0BD1592D" w14:textId="06CE5342" w:rsidR="00774551" w:rsidRPr="00ED5E22" w:rsidRDefault="00707D5A" w:rsidP="00262FE9">
      <w:pPr>
        <w:jc w:val="both"/>
        <w:rPr>
          <w:rFonts w:cs="Arial"/>
          <w:color w:val="000000"/>
          <w:szCs w:val="24"/>
          <w:lang w:val="de-DE"/>
        </w:rPr>
      </w:pPr>
      <w:r>
        <w:rPr>
          <w:rFonts w:eastAsia="Arial" w:cs="Arial"/>
          <w:color w:val="000000"/>
          <w:szCs w:val="24"/>
          <w:lang w:val="nl-NL"/>
        </w:rPr>
        <w:lastRenderedPageBreak/>
        <w:t xml:space="preserve">Bij </w:t>
      </w:r>
      <w:r>
        <w:rPr>
          <w:rFonts w:eastAsia="Arial" w:cs="Arial"/>
          <w:b/>
          <w:bCs/>
          <w:color w:val="000000"/>
          <w:szCs w:val="24"/>
          <w:lang w:val="nl-NL"/>
        </w:rPr>
        <w:t>Passo Lavazè</w:t>
      </w:r>
      <w:r>
        <w:rPr>
          <w:rFonts w:eastAsia="Arial" w:cs="Arial"/>
          <w:color w:val="000000"/>
          <w:szCs w:val="24"/>
          <w:lang w:val="nl-NL"/>
        </w:rPr>
        <w:t xml:space="preserve"> in Val di Fiemme, op de grens tussen Trentino en Alto Adige, kun je in het voorjaar </w:t>
      </w:r>
      <w:r w:rsidR="00682A3E">
        <w:rPr>
          <w:rFonts w:eastAsia="Arial" w:cs="Arial"/>
          <w:color w:val="000000"/>
          <w:szCs w:val="24"/>
          <w:lang w:val="nl-NL"/>
        </w:rPr>
        <w:t>wilde</w:t>
      </w:r>
      <w:r>
        <w:rPr>
          <w:rFonts w:eastAsia="Arial" w:cs="Arial"/>
          <w:color w:val="000000"/>
          <w:szCs w:val="24"/>
          <w:lang w:val="nl-NL"/>
        </w:rPr>
        <w:t xml:space="preserve">, geurende </w:t>
      </w:r>
      <w:r w:rsidR="008C4A39">
        <w:rPr>
          <w:rFonts w:eastAsia="Arial" w:cs="Arial"/>
          <w:color w:val="000000"/>
          <w:szCs w:val="24"/>
          <w:lang w:val="nl-NL"/>
        </w:rPr>
        <w:t>o</w:t>
      </w:r>
      <w:r w:rsidRPr="008C4A39">
        <w:rPr>
          <w:rFonts w:eastAsia="Arial" w:cs="Arial"/>
          <w:color w:val="000000"/>
          <w:szCs w:val="24"/>
          <w:lang w:val="nl-NL"/>
        </w:rPr>
        <w:t>rchideeën</w:t>
      </w:r>
      <w:r>
        <w:rPr>
          <w:rFonts w:eastAsia="Arial" w:cs="Arial"/>
          <w:color w:val="000000"/>
          <w:szCs w:val="24"/>
          <w:lang w:val="nl-NL"/>
        </w:rPr>
        <w:t xml:space="preserve"> bewonderen, zoals de </w:t>
      </w:r>
      <w:r>
        <w:rPr>
          <w:rFonts w:eastAsia="Arial" w:cs="Arial"/>
          <w:i/>
          <w:iCs/>
          <w:color w:val="000000"/>
          <w:szCs w:val="24"/>
          <w:lang w:val="nl-NL"/>
        </w:rPr>
        <w:t>Nigritella Rubra</w:t>
      </w:r>
      <w:r>
        <w:rPr>
          <w:rFonts w:eastAsia="Arial" w:cs="Arial"/>
          <w:color w:val="000000"/>
          <w:szCs w:val="24"/>
          <w:lang w:val="nl-NL"/>
        </w:rPr>
        <w:t xml:space="preserve"> en de </w:t>
      </w:r>
      <w:r>
        <w:rPr>
          <w:rFonts w:eastAsia="Arial" w:cs="Arial"/>
          <w:i/>
          <w:iCs/>
          <w:color w:val="000000"/>
          <w:szCs w:val="24"/>
          <w:lang w:val="nl-NL"/>
        </w:rPr>
        <w:t>Nigritella Nigra</w:t>
      </w:r>
      <w:r>
        <w:rPr>
          <w:rFonts w:eastAsia="Arial" w:cs="Arial"/>
          <w:color w:val="000000"/>
          <w:szCs w:val="24"/>
          <w:lang w:val="nl-NL"/>
        </w:rPr>
        <w:t xml:space="preserve"> die naar vanille en chocolade ruiken. Maar </w:t>
      </w:r>
      <w:r w:rsidR="00682A3E">
        <w:rPr>
          <w:rFonts w:eastAsia="Arial" w:cs="Arial"/>
          <w:color w:val="000000"/>
          <w:szCs w:val="24"/>
          <w:lang w:val="nl-NL"/>
        </w:rPr>
        <w:t xml:space="preserve">bijvoorbeeld </w:t>
      </w:r>
      <w:r>
        <w:rPr>
          <w:rFonts w:eastAsia="Arial" w:cs="Arial"/>
          <w:color w:val="000000"/>
          <w:szCs w:val="24"/>
          <w:lang w:val="nl-NL"/>
        </w:rPr>
        <w:t>ook de Edelweiss</w:t>
      </w:r>
      <w:r w:rsidR="00682A3E">
        <w:rPr>
          <w:rFonts w:eastAsia="Arial" w:cs="Arial"/>
          <w:color w:val="000000"/>
          <w:szCs w:val="24"/>
          <w:lang w:val="nl-NL"/>
        </w:rPr>
        <w:t>,</w:t>
      </w:r>
      <w:r>
        <w:rPr>
          <w:rFonts w:eastAsia="Arial" w:cs="Arial"/>
          <w:color w:val="000000"/>
          <w:szCs w:val="24"/>
          <w:lang w:val="nl-NL"/>
        </w:rPr>
        <w:t xml:space="preserve"> die tussen de rotsen groeit die bezaaid zijn met fossielen van zeewier, want </w:t>
      </w:r>
      <w:r w:rsidR="004D7EB6">
        <w:rPr>
          <w:rFonts w:eastAsia="Arial" w:cs="Arial"/>
          <w:color w:val="000000"/>
          <w:szCs w:val="24"/>
          <w:lang w:val="nl-NL"/>
        </w:rPr>
        <w:t xml:space="preserve">je </w:t>
      </w:r>
      <w:r w:rsidR="00FD2D08">
        <w:rPr>
          <w:rFonts w:eastAsia="Arial" w:cs="Arial"/>
          <w:color w:val="000000"/>
          <w:szCs w:val="24"/>
          <w:lang w:val="nl-NL"/>
        </w:rPr>
        <w:t>wandelt</w:t>
      </w:r>
      <w:r>
        <w:rPr>
          <w:rFonts w:eastAsia="Arial" w:cs="Arial"/>
          <w:color w:val="000000"/>
          <w:szCs w:val="24"/>
          <w:lang w:val="nl-NL"/>
        </w:rPr>
        <w:t xml:space="preserve"> hier immers </w:t>
      </w:r>
      <w:r w:rsidR="00FD2D08">
        <w:rPr>
          <w:rFonts w:eastAsia="Arial" w:cs="Arial"/>
          <w:color w:val="000000"/>
          <w:szCs w:val="24"/>
          <w:lang w:val="nl-NL"/>
        </w:rPr>
        <w:t>over</w:t>
      </w:r>
      <w:r>
        <w:rPr>
          <w:rFonts w:eastAsia="Arial" w:cs="Arial"/>
          <w:color w:val="000000"/>
          <w:szCs w:val="24"/>
          <w:lang w:val="nl-NL"/>
        </w:rPr>
        <w:t xml:space="preserve"> dolomiet dat miljoenen jaren geleden uit een tropische zee is ontstaan. Hierboven delen verschillende </w:t>
      </w:r>
      <w:r w:rsidR="00AC619D">
        <w:rPr>
          <w:rFonts w:eastAsia="Arial" w:cs="Arial"/>
          <w:color w:val="000000"/>
          <w:szCs w:val="24"/>
          <w:lang w:val="nl-NL"/>
        </w:rPr>
        <w:t>planten</w:t>
      </w:r>
      <w:r>
        <w:rPr>
          <w:rFonts w:eastAsia="Arial" w:cs="Arial"/>
          <w:color w:val="000000"/>
          <w:szCs w:val="24"/>
          <w:lang w:val="nl-NL"/>
        </w:rPr>
        <w:t>soorten één bloeiend terras</w:t>
      </w:r>
      <w:r w:rsidR="00682A3E">
        <w:rPr>
          <w:rFonts w:eastAsia="Arial" w:cs="Arial"/>
          <w:color w:val="000000"/>
          <w:szCs w:val="24"/>
          <w:lang w:val="nl-NL"/>
        </w:rPr>
        <w:t>.</w:t>
      </w:r>
      <w:r>
        <w:rPr>
          <w:rFonts w:eastAsia="Arial" w:cs="Arial"/>
          <w:color w:val="000000"/>
          <w:szCs w:val="24"/>
          <w:lang w:val="nl-NL"/>
        </w:rPr>
        <w:t xml:space="preserve"> Op de hellingen van Corno Bianco (dolomiet) en Corno Nero (porfier) groeien verschillende soorten bloemen. In juni bloeit bijvoorbeeld de </w:t>
      </w:r>
      <w:r>
        <w:rPr>
          <w:rFonts w:eastAsia="Arial" w:cs="Arial"/>
          <w:i/>
          <w:iCs/>
          <w:color w:val="000000"/>
          <w:szCs w:val="24"/>
          <w:lang w:val="nl-NL"/>
        </w:rPr>
        <w:t>Rododendron irsuto</w:t>
      </w:r>
      <w:r>
        <w:rPr>
          <w:rFonts w:eastAsia="Arial" w:cs="Arial"/>
          <w:color w:val="000000"/>
          <w:szCs w:val="24"/>
          <w:lang w:val="nl-NL"/>
        </w:rPr>
        <w:t xml:space="preserve"> met zijn karakteristieke harige bladeren op de Corno Bianco, terwijl op de Corno Nero de </w:t>
      </w:r>
      <w:r>
        <w:rPr>
          <w:rFonts w:eastAsia="Arial" w:cs="Arial"/>
          <w:i/>
          <w:iCs/>
          <w:color w:val="000000"/>
          <w:szCs w:val="24"/>
          <w:lang w:val="nl-NL"/>
        </w:rPr>
        <w:t>Rododendron ferrugineo</w:t>
      </w:r>
      <w:r>
        <w:rPr>
          <w:rFonts w:eastAsia="Arial" w:cs="Arial"/>
          <w:color w:val="000000"/>
          <w:szCs w:val="24"/>
          <w:lang w:val="nl-NL"/>
        </w:rPr>
        <w:t xml:space="preserve"> met glanzende en onbehaarde bladeren bloeit. En je vindt er ook een tentakelachtige vleesetende plant die inheems is in Zuid-Afrika, de </w:t>
      </w:r>
      <w:r>
        <w:rPr>
          <w:rFonts w:eastAsia="Arial" w:cs="Arial"/>
          <w:i/>
          <w:iCs/>
          <w:color w:val="000000"/>
          <w:szCs w:val="24"/>
          <w:lang w:val="nl-NL"/>
        </w:rPr>
        <w:t>Drosera intermedia</w:t>
      </w:r>
      <w:r>
        <w:rPr>
          <w:rFonts w:eastAsia="Arial" w:cs="Arial"/>
          <w:color w:val="000000"/>
          <w:szCs w:val="24"/>
          <w:lang w:val="nl-NL"/>
        </w:rPr>
        <w:t xml:space="preserve">, </w:t>
      </w:r>
      <w:r w:rsidR="00AC619D">
        <w:rPr>
          <w:rFonts w:eastAsia="Arial" w:cs="Arial"/>
          <w:color w:val="000000"/>
          <w:szCs w:val="24"/>
          <w:lang w:val="nl-NL"/>
        </w:rPr>
        <w:t xml:space="preserve">en </w:t>
      </w:r>
      <w:r>
        <w:rPr>
          <w:rFonts w:eastAsia="Arial" w:cs="Arial"/>
          <w:color w:val="000000"/>
          <w:szCs w:val="24"/>
          <w:lang w:val="nl-NL"/>
        </w:rPr>
        <w:t xml:space="preserve">die op 1780 meter hoogte in de veenmoerassen van de Altopiano di Lavazé groeit. Hij is niet meer dan twintig centimeter hoog en ziet eruit alsof hij bedekt is met dauw, maar </w:t>
      </w:r>
      <w:r w:rsidR="008C4A39">
        <w:rPr>
          <w:rFonts w:eastAsia="Arial" w:cs="Arial"/>
          <w:color w:val="000000"/>
          <w:szCs w:val="24"/>
          <w:lang w:val="nl-NL"/>
        </w:rPr>
        <w:t>eigenlijk</w:t>
      </w:r>
      <w:r>
        <w:rPr>
          <w:rFonts w:eastAsia="Arial" w:cs="Arial"/>
          <w:color w:val="000000"/>
          <w:szCs w:val="24"/>
          <w:lang w:val="nl-NL"/>
        </w:rPr>
        <w:t xml:space="preserve"> zijn de bladeren van deze plant bedekt met haartjes die eindigen in glanzende, stroperige druppels. </w:t>
      </w:r>
      <w:r w:rsidR="008C4A39">
        <w:rPr>
          <w:rFonts w:eastAsia="Arial" w:cs="Arial"/>
          <w:color w:val="000000"/>
          <w:szCs w:val="24"/>
          <w:lang w:val="nl-NL"/>
        </w:rPr>
        <w:t>I</w:t>
      </w:r>
      <w:r>
        <w:rPr>
          <w:rFonts w:eastAsia="Arial" w:cs="Arial"/>
          <w:color w:val="000000"/>
          <w:szCs w:val="24"/>
          <w:lang w:val="nl-NL"/>
        </w:rPr>
        <w:t xml:space="preserve">nsecten hebben geen </w:t>
      </w:r>
      <w:r w:rsidR="008C4A39">
        <w:rPr>
          <w:rFonts w:eastAsia="Arial" w:cs="Arial"/>
          <w:color w:val="000000"/>
          <w:szCs w:val="24"/>
          <w:lang w:val="nl-NL"/>
        </w:rPr>
        <w:t xml:space="preserve">schijn van </w:t>
      </w:r>
      <w:r>
        <w:rPr>
          <w:rFonts w:eastAsia="Arial" w:cs="Arial"/>
          <w:color w:val="000000"/>
          <w:szCs w:val="24"/>
          <w:lang w:val="nl-NL"/>
        </w:rPr>
        <w:t xml:space="preserve">kans tussen deze kleverige tentakels. </w:t>
      </w:r>
    </w:p>
    <w:p w14:paraId="7956C0FA" w14:textId="32D75158" w:rsidR="000010CE" w:rsidRPr="00682A3E" w:rsidRDefault="00707D5A" w:rsidP="00262FE9">
      <w:pPr>
        <w:jc w:val="both"/>
        <w:rPr>
          <w:rFonts w:eastAsia="Arial" w:cs="Arial"/>
          <w:color w:val="000000"/>
          <w:szCs w:val="24"/>
          <w:lang w:val="nl-NL"/>
        </w:rPr>
      </w:pPr>
      <w:r>
        <w:rPr>
          <w:rFonts w:eastAsia="Arial" w:cs="Arial"/>
          <w:b/>
          <w:bCs/>
          <w:color w:val="000000"/>
          <w:szCs w:val="24"/>
          <w:lang w:val="nl-NL"/>
        </w:rPr>
        <w:t>De wandeling</w:t>
      </w:r>
      <w:r>
        <w:rPr>
          <w:rFonts w:eastAsia="Arial" w:cs="Arial"/>
          <w:color w:val="000000"/>
          <w:szCs w:val="24"/>
          <w:lang w:val="nl-NL"/>
        </w:rPr>
        <w:t xml:space="preserve">. Tijdens de wandeling van Passo di Lavazè naar de panoramische top van Pala Santa </w:t>
      </w:r>
      <w:r w:rsidR="00682A3E">
        <w:rPr>
          <w:rFonts w:eastAsia="Arial" w:cs="Arial"/>
          <w:color w:val="000000"/>
          <w:szCs w:val="24"/>
          <w:lang w:val="nl-NL"/>
        </w:rPr>
        <w:t xml:space="preserve">verken je deze prachtige, kleurrijke omgeving. Het is </w:t>
      </w:r>
      <w:r>
        <w:rPr>
          <w:rFonts w:eastAsia="Arial" w:cs="Arial"/>
          <w:color w:val="000000"/>
          <w:szCs w:val="24"/>
          <w:lang w:val="nl-NL"/>
        </w:rPr>
        <w:t>vergelijkbaar met de Enrosadira die de toppen van Latemar en het nabijgelegen Catinaccio roze kleuren</w:t>
      </w:r>
      <w:r w:rsidR="00682A3E">
        <w:rPr>
          <w:rFonts w:eastAsia="Arial" w:cs="Arial"/>
          <w:color w:val="000000"/>
          <w:szCs w:val="24"/>
          <w:lang w:val="nl-NL"/>
        </w:rPr>
        <w:t xml:space="preserve">. </w:t>
      </w:r>
      <w:r>
        <w:rPr>
          <w:rFonts w:eastAsia="Arial" w:cs="Arial"/>
          <w:color w:val="000000"/>
          <w:szCs w:val="24"/>
          <w:lang w:val="nl-NL"/>
        </w:rPr>
        <w:t xml:space="preserve">De verscheidenheid </w:t>
      </w:r>
      <w:r w:rsidR="00682A3E">
        <w:rPr>
          <w:rFonts w:eastAsia="Arial" w:cs="Arial"/>
          <w:color w:val="000000"/>
          <w:szCs w:val="24"/>
          <w:lang w:val="nl-NL"/>
        </w:rPr>
        <w:t>aan</w:t>
      </w:r>
      <w:r>
        <w:rPr>
          <w:rFonts w:eastAsia="Arial" w:cs="Arial"/>
          <w:color w:val="000000"/>
          <w:szCs w:val="24"/>
          <w:lang w:val="nl-NL"/>
        </w:rPr>
        <w:t xml:space="preserve"> landschappen langs de route maakt deze wandeling bijzonder mooi. Van de hoogvlakte van Lavazè, naar het sparren- en dennenbos dat </w:t>
      </w:r>
      <w:r w:rsidR="00682A3E">
        <w:rPr>
          <w:rFonts w:eastAsia="Arial" w:cs="Arial"/>
          <w:color w:val="000000"/>
          <w:szCs w:val="24"/>
          <w:lang w:val="nl-NL"/>
        </w:rPr>
        <w:t>helemaal doorloopt tot aan</w:t>
      </w:r>
      <w:r>
        <w:rPr>
          <w:rFonts w:eastAsia="Arial" w:cs="Arial"/>
          <w:color w:val="000000"/>
          <w:szCs w:val="24"/>
          <w:lang w:val="nl-NL"/>
        </w:rPr>
        <w:t xml:space="preserve"> Tombole en </w:t>
      </w:r>
      <w:r>
        <w:rPr>
          <w:rFonts w:eastAsia="Arial"/>
          <w:szCs w:val="24"/>
          <w:lang w:val="nl-NL"/>
        </w:rPr>
        <w:t xml:space="preserve">de brede bergkam zonder vegetatie die naar de top loopt. </w:t>
      </w:r>
      <w:r w:rsidR="00682A3E">
        <w:rPr>
          <w:rFonts w:eastAsia="Arial"/>
          <w:szCs w:val="24"/>
          <w:lang w:val="nl-NL"/>
        </w:rPr>
        <w:t>Je kunt</w:t>
      </w:r>
      <w:r>
        <w:rPr>
          <w:rFonts w:eastAsia="Arial"/>
          <w:szCs w:val="24"/>
          <w:lang w:val="nl-NL"/>
        </w:rPr>
        <w:t xml:space="preserve"> de toppen van Corno Bianco en Corno Nero zien liggen, en aan de andere kant een muur van verticale rotswanden, de Latemar. Tijdens de afdaling loop je eerst een stuk over de skipiste naar de Passo di Pampeago. Vanaf hier volg je de routewijzers nr. 9 terug naar de Passo Lavazè, in eerste instantie over een bosweg die overgaat in een smal pad.</w:t>
      </w:r>
    </w:p>
    <w:p w14:paraId="42DC85E8" w14:textId="77777777" w:rsidR="00F2020D" w:rsidRPr="00FE2FD9" w:rsidRDefault="00F2020D" w:rsidP="00F2020D">
      <w:pPr>
        <w:rPr>
          <w:lang w:val="nl-NL"/>
        </w:rPr>
      </w:pPr>
    </w:p>
    <w:p w14:paraId="2109E72E" w14:textId="00B0597A" w:rsidR="0044497F" w:rsidRPr="00926AA9" w:rsidRDefault="00707D5A" w:rsidP="00F2020D">
      <w:r>
        <w:rPr>
          <w:rFonts w:eastAsia="Arial"/>
          <w:szCs w:val="24"/>
          <w:lang w:val="nl-NL"/>
        </w:rPr>
        <w:t xml:space="preserve">Trento, </w:t>
      </w:r>
      <w:r w:rsidR="00682A3E">
        <w:rPr>
          <w:rFonts w:eastAsia="Arial"/>
          <w:szCs w:val="24"/>
          <w:lang w:val="nl-NL"/>
        </w:rPr>
        <w:t xml:space="preserve">maart </w:t>
      </w:r>
      <w:r>
        <w:rPr>
          <w:rFonts w:eastAsia="Arial"/>
          <w:szCs w:val="24"/>
          <w:lang w:val="nl-NL"/>
        </w:rPr>
        <w:t>2022</w:t>
      </w:r>
    </w:p>
    <w:sectPr w:rsidR="0044497F" w:rsidRPr="00926AA9" w:rsidSect="00A1234D">
      <w:headerReference w:type="default" r:id="rId11"/>
      <w:footerReference w:type="default" r:id="rId1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E4750" w14:textId="77777777" w:rsidR="00E6243F" w:rsidRDefault="00E6243F">
      <w:r>
        <w:separator/>
      </w:r>
    </w:p>
  </w:endnote>
  <w:endnote w:type="continuationSeparator" w:id="0">
    <w:p w14:paraId="43F22060" w14:textId="77777777" w:rsidR="00E6243F" w:rsidRDefault="00E62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500541" w14:paraId="16CD627C" w14:textId="77777777" w:rsidTr="000D62FB">
      <w:trPr>
        <w:jc w:val="center"/>
      </w:trPr>
      <w:tc>
        <w:tcPr>
          <w:tcW w:w="4934" w:type="dxa"/>
          <w:shd w:val="clear" w:color="auto" w:fill="auto"/>
        </w:tcPr>
        <w:p w14:paraId="0B7C0208" w14:textId="77777777" w:rsidR="00FC2C9B" w:rsidRPr="0066708C" w:rsidRDefault="00FC2C9B" w:rsidP="00FC2C9B">
          <w:pPr>
            <w:pStyle w:val="Pidipagina"/>
            <w:rPr>
              <w:rFonts w:ascii="Arial" w:hAnsi="Arial" w:cs="Arial"/>
              <w:b/>
              <w:bCs/>
              <w:color w:val="000000" w:themeColor="text1"/>
              <w:sz w:val="18"/>
              <w:szCs w:val="18"/>
              <w:lang w:val="en-GB" w:eastAsia="it-IT"/>
            </w:rPr>
          </w:pPr>
          <w:r>
            <w:rPr>
              <w:rFonts w:ascii="Arial" w:eastAsia="Arial" w:hAnsi="Arial" w:cs="Arial"/>
              <w:b/>
              <w:bCs/>
              <w:color w:val="000000"/>
              <w:sz w:val="18"/>
              <w:szCs w:val="18"/>
              <w:lang w:val="nl-NL" w:eastAsia="it-IT"/>
            </w:rPr>
            <w:t>PERSBUREAU</w:t>
          </w:r>
        </w:p>
        <w:p w14:paraId="2F66A46E" w14:textId="77777777" w:rsidR="00FC2C9B" w:rsidRDefault="00FC2C9B" w:rsidP="00FC2C9B">
          <w:pPr>
            <w:pStyle w:val="Pidipagina"/>
            <w:rPr>
              <w:rFonts w:ascii="Arial" w:hAnsi="Arial" w:cs="Arial"/>
              <w:color w:val="000000" w:themeColor="text1"/>
              <w:sz w:val="18"/>
              <w:szCs w:val="18"/>
              <w:lang w:val="de-DE" w:eastAsia="it-IT"/>
            </w:rPr>
          </w:pPr>
          <w:r>
            <w:rPr>
              <w:rFonts w:ascii="Arial" w:eastAsia="Arial" w:hAnsi="Arial" w:cs="Arial"/>
              <w:color w:val="000000"/>
              <w:sz w:val="18"/>
              <w:szCs w:val="18"/>
              <w:lang w:val="nl-NL" w:eastAsia="it-IT"/>
            </w:rPr>
            <w:t>tel. +39 0461 219362 / +31 20 654 1565</w:t>
          </w:r>
        </w:p>
        <w:p w14:paraId="0FBEDA4B" w14:textId="77777777" w:rsidR="00FC2C9B" w:rsidRDefault="00217090" w:rsidP="00FC2C9B">
          <w:pPr>
            <w:pStyle w:val="Pidipagina"/>
            <w:rPr>
              <w:rFonts w:ascii="Arial" w:hAnsi="Arial" w:cs="Arial"/>
              <w:color w:val="000000" w:themeColor="text1"/>
              <w:sz w:val="18"/>
              <w:szCs w:val="18"/>
              <w:lang w:val="de-DE" w:eastAsia="it-IT"/>
            </w:rPr>
          </w:pPr>
          <w:hyperlink r:id="rId1" w:history="1">
            <w:r w:rsidR="00FC2C9B">
              <w:rPr>
                <w:rStyle w:val="Collegamentoipertestuale"/>
                <w:rFonts w:ascii="Arial" w:eastAsia="Arial" w:hAnsi="Arial" w:cs="Arial"/>
                <w:sz w:val="18"/>
                <w:szCs w:val="18"/>
                <w:lang w:val="nl-NL" w:eastAsia="it-IT"/>
              </w:rPr>
              <w:t>katia.vinco@trentinomarketing.org</w:t>
            </w:r>
          </w:hyperlink>
          <w:r w:rsidR="00FC2C9B">
            <w:rPr>
              <w:rFonts w:ascii="Arial" w:eastAsia="Arial" w:hAnsi="Arial" w:cs="Arial"/>
              <w:color w:val="000000"/>
              <w:sz w:val="18"/>
              <w:szCs w:val="18"/>
              <w:lang w:val="nl-NL" w:eastAsia="it-IT"/>
            </w:rPr>
            <w:t xml:space="preserve"> / </w:t>
          </w:r>
          <w:hyperlink r:id="rId2" w:history="1">
            <w:r w:rsidR="00FC2C9B">
              <w:rPr>
                <w:rStyle w:val="Collegamentoipertestuale"/>
                <w:rFonts w:ascii="Arial" w:eastAsia="Arial" w:hAnsi="Arial" w:cs="Arial"/>
                <w:sz w:val="18"/>
                <w:szCs w:val="18"/>
                <w:lang w:val="nl-NL" w:eastAsia="it-IT"/>
              </w:rPr>
              <w:t>trentino.ams@aviareps.com</w:t>
            </w:r>
          </w:hyperlink>
          <w:r w:rsidR="00FC2C9B">
            <w:rPr>
              <w:rFonts w:ascii="Arial" w:eastAsia="Arial" w:hAnsi="Arial" w:cs="Arial"/>
              <w:color w:val="000000"/>
              <w:sz w:val="18"/>
              <w:szCs w:val="18"/>
              <w:lang w:val="nl-NL" w:eastAsia="it-IT"/>
            </w:rPr>
            <w:t xml:space="preserve"> </w:t>
          </w:r>
        </w:p>
        <w:p w14:paraId="7F715D6A" w14:textId="352F41D0" w:rsidR="000F631A" w:rsidRPr="00ED5E22" w:rsidRDefault="000F631A" w:rsidP="00FC2C9B">
          <w:pPr>
            <w:pStyle w:val="Pidipagina"/>
            <w:rPr>
              <w:rFonts w:ascii="HelveticaNeueLT Std" w:hAnsi="HelveticaNeueLT Std" w:cs="Arial"/>
              <w:sz w:val="20"/>
              <w:lang w:val="de-DE" w:eastAsia="it-IT"/>
            </w:rPr>
          </w:pPr>
        </w:p>
      </w:tc>
      <w:tc>
        <w:tcPr>
          <w:tcW w:w="4932" w:type="dxa"/>
          <w:shd w:val="clear" w:color="auto" w:fill="auto"/>
        </w:tcPr>
        <w:p w14:paraId="3B19A4F8" w14:textId="77777777" w:rsidR="000F631A" w:rsidRPr="00DE417A" w:rsidRDefault="00707D5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val="en-US" w:eastAsia="zh-TW"/>
            </w:rPr>
            <w:drawing>
              <wp:inline distT="0" distB="0" distL="0" distR="0" wp14:anchorId="6206FC68" wp14:editId="410E091C">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22097" name="Picture 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152158" cy="432059"/>
                        </a:xfrm>
                        <a:prstGeom prst="rect">
                          <a:avLst/>
                        </a:prstGeom>
                        <a:noFill/>
                        <a:ln>
                          <a:noFill/>
                        </a:ln>
                      </pic:spPr>
                    </pic:pic>
                  </a:graphicData>
                </a:graphic>
              </wp:inline>
            </w:drawing>
          </w:r>
        </w:p>
        <w:p w14:paraId="61DA8280" w14:textId="77777777" w:rsidR="000F631A" w:rsidRPr="00DE417A" w:rsidRDefault="000F631A" w:rsidP="000A692D">
          <w:pPr>
            <w:pStyle w:val="Pidipagina"/>
            <w:jc w:val="right"/>
            <w:rPr>
              <w:rFonts w:ascii="HelveticaNeueLT Std" w:hAnsi="HelveticaNeueLT Std" w:cs="Arial"/>
              <w:sz w:val="20"/>
              <w:lang w:eastAsia="it-IT"/>
            </w:rPr>
          </w:pPr>
        </w:p>
      </w:tc>
    </w:tr>
  </w:tbl>
  <w:p w14:paraId="6047FDCB" w14:textId="77777777" w:rsidR="000F631A" w:rsidRDefault="00707D5A">
    <w:pPr>
      <w:pStyle w:val="Pidipagina"/>
    </w:pPr>
    <w:r>
      <w:rPr>
        <w:noProof/>
        <w:lang w:val="en-US" w:eastAsia="zh-TW"/>
      </w:rPr>
      <mc:AlternateContent>
        <mc:Choice Requires="wps">
          <w:drawing>
            <wp:anchor distT="0" distB="0" distL="114300" distR="114300" simplePos="0" relativeHeight="251658240" behindDoc="0" locked="0" layoutInCell="1" allowOverlap="1" wp14:anchorId="52803D27" wp14:editId="1CB6F409">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 xmlns:a="http://schemas.openxmlformats.org/drawingml/2006/main">
                <a:graphicData uri="http://schemas.microsoft.com/office/word/2010/wordprocessingShape">
                  <wps:wsp>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ttore 1 5" o:spid="_x0000_s2049" style="mso-height-percent:0;mso-height-relative:page;mso-width-percent:0;mso-width-relative:page;mso-wrap-distance-bottom:0pt;mso-wrap-distance-left:9pt;mso-wrap-distance-right:9pt;mso-wrap-distance-top:0pt;mso-wrap-style:square;position:absolute;visibility:visible;z-index:251659264" from="-1.3pt,-60.05pt" to="478.7pt,-60.05pt" strokecolor="black" strokeweight="0.25pt">
              <v:stroke joinstyle="miter"/>
            </v:line>
          </w:pict>
        </mc:Fallback>
      </mc:AlternateConten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97820" w14:textId="77777777" w:rsidR="00E6243F" w:rsidRDefault="00E6243F">
      <w:r>
        <w:separator/>
      </w:r>
    </w:p>
  </w:footnote>
  <w:footnote w:type="continuationSeparator" w:id="0">
    <w:p w14:paraId="445F79DC" w14:textId="77777777" w:rsidR="00E6243F" w:rsidRDefault="00E624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23199" w14:textId="77777777" w:rsidR="000F631A" w:rsidRDefault="00707D5A">
    <w:pPr>
      <w:pStyle w:val="Intestazione"/>
    </w:pPr>
    <w:r>
      <w:rPr>
        <w:noProof/>
        <w:lang w:val="en-US" w:eastAsia="zh-TW"/>
      </w:rPr>
      <w:drawing>
        <wp:inline distT="0" distB="0" distL="0" distR="0" wp14:anchorId="0D816207" wp14:editId="379A6269">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95985" name="Picture 1" descr="T:\Benedetti Marco\Pubblica\Modelli cs\trentino_logo_multicolour.png"/>
                  <pic:cNvPicPr>
                    <a:picLocks noChangeAspect="1" noChangeArrowheads="1"/>
                  </pic:cNvPicPr>
                </pic:nvPicPr>
                <pic:blipFill>
                  <a:blip r:embed="rId1"/>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BB30C038">
      <w:start w:val="1"/>
      <w:numFmt w:val="decimal"/>
      <w:lvlText w:val="%1)"/>
      <w:lvlJc w:val="left"/>
      <w:pPr>
        <w:ind w:left="720" w:hanging="360"/>
      </w:pPr>
      <w:rPr>
        <w:rFonts w:hint="default"/>
      </w:rPr>
    </w:lvl>
    <w:lvl w:ilvl="1" w:tplc="C43490AC" w:tentative="1">
      <w:start w:val="1"/>
      <w:numFmt w:val="lowerLetter"/>
      <w:lvlText w:val="%2."/>
      <w:lvlJc w:val="left"/>
      <w:pPr>
        <w:ind w:left="1440" w:hanging="360"/>
      </w:pPr>
    </w:lvl>
    <w:lvl w:ilvl="2" w:tplc="8FDA1142" w:tentative="1">
      <w:start w:val="1"/>
      <w:numFmt w:val="lowerRoman"/>
      <w:lvlText w:val="%3."/>
      <w:lvlJc w:val="right"/>
      <w:pPr>
        <w:ind w:left="2160" w:hanging="180"/>
      </w:pPr>
    </w:lvl>
    <w:lvl w:ilvl="3" w:tplc="5DD8B67E" w:tentative="1">
      <w:start w:val="1"/>
      <w:numFmt w:val="decimal"/>
      <w:lvlText w:val="%4."/>
      <w:lvlJc w:val="left"/>
      <w:pPr>
        <w:ind w:left="2880" w:hanging="360"/>
      </w:pPr>
    </w:lvl>
    <w:lvl w:ilvl="4" w:tplc="B74C6EAC" w:tentative="1">
      <w:start w:val="1"/>
      <w:numFmt w:val="lowerLetter"/>
      <w:lvlText w:val="%5."/>
      <w:lvlJc w:val="left"/>
      <w:pPr>
        <w:ind w:left="3600" w:hanging="360"/>
      </w:pPr>
    </w:lvl>
    <w:lvl w:ilvl="5" w:tplc="48F2BBA4" w:tentative="1">
      <w:start w:val="1"/>
      <w:numFmt w:val="lowerRoman"/>
      <w:lvlText w:val="%6."/>
      <w:lvlJc w:val="right"/>
      <w:pPr>
        <w:ind w:left="4320" w:hanging="180"/>
      </w:pPr>
    </w:lvl>
    <w:lvl w:ilvl="6" w:tplc="06183E8A" w:tentative="1">
      <w:start w:val="1"/>
      <w:numFmt w:val="decimal"/>
      <w:lvlText w:val="%7."/>
      <w:lvlJc w:val="left"/>
      <w:pPr>
        <w:ind w:left="5040" w:hanging="360"/>
      </w:pPr>
    </w:lvl>
    <w:lvl w:ilvl="7" w:tplc="C04A8810" w:tentative="1">
      <w:start w:val="1"/>
      <w:numFmt w:val="lowerLetter"/>
      <w:lvlText w:val="%8."/>
      <w:lvlJc w:val="left"/>
      <w:pPr>
        <w:ind w:left="5760" w:hanging="360"/>
      </w:pPr>
    </w:lvl>
    <w:lvl w:ilvl="8" w:tplc="3B324306"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3EFA51DA">
      <w:start w:val="1"/>
      <w:numFmt w:val="decimal"/>
      <w:lvlText w:val="%1."/>
      <w:lvlJc w:val="left"/>
      <w:pPr>
        <w:ind w:left="720" w:hanging="360"/>
      </w:pPr>
    </w:lvl>
    <w:lvl w:ilvl="1" w:tplc="8CEC9EE8">
      <w:start w:val="1"/>
      <w:numFmt w:val="decimal"/>
      <w:lvlText w:val="%2."/>
      <w:lvlJc w:val="left"/>
      <w:pPr>
        <w:tabs>
          <w:tab w:val="num" w:pos="1440"/>
        </w:tabs>
        <w:ind w:left="1440" w:hanging="360"/>
      </w:pPr>
    </w:lvl>
    <w:lvl w:ilvl="2" w:tplc="980A1CD6">
      <w:start w:val="1"/>
      <w:numFmt w:val="decimal"/>
      <w:lvlText w:val="%3."/>
      <w:lvlJc w:val="left"/>
      <w:pPr>
        <w:tabs>
          <w:tab w:val="num" w:pos="2160"/>
        </w:tabs>
        <w:ind w:left="2160" w:hanging="360"/>
      </w:pPr>
    </w:lvl>
    <w:lvl w:ilvl="3" w:tplc="C55CD3E6">
      <w:start w:val="1"/>
      <w:numFmt w:val="decimal"/>
      <w:lvlText w:val="%4."/>
      <w:lvlJc w:val="left"/>
      <w:pPr>
        <w:tabs>
          <w:tab w:val="num" w:pos="2880"/>
        </w:tabs>
        <w:ind w:left="2880" w:hanging="360"/>
      </w:pPr>
    </w:lvl>
    <w:lvl w:ilvl="4" w:tplc="B94E7A90">
      <w:start w:val="1"/>
      <w:numFmt w:val="decimal"/>
      <w:lvlText w:val="%5."/>
      <w:lvlJc w:val="left"/>
      <w:pPr>
        <w:tabs>
          <w:tab w:val="num" w:pos="3600"/>
        </w:tabs>
        <w:ind w:left="3600" w:hanging="360"/>
      </w:pPr>
    </w:lvl>
    <w:lvl w:ilvl="5" w:tplc="8D96343C">
      <w:start w:val="1"/>
      <w:numFmt w:val="decimal"/>
      <w:lvlText w:val="%6."/>
      <w:lvlJc w:val="left"/>
      <w:pPr>
        <w:tabs>
          <w:tab w:val="num" w:pos="4320"/>
        </w:tabs>
        <w:ind w:left="4320" w:hanging="360"/>
      </w:pPr>
    </w:lvl>
    <w:lvl w:ilvl="6" w:tplc="5E22D43C">
      <w:start w:val="1"/>
      <w:numFmt w:val="decimal"/>
      <w:lvlText w:val="%7."/>
      <w:lvlJc w:val="left"/>
      <w:pPr>
        <w:tabs>
          <w:tab w:val="num" w:pos="5040"/>
        </w:tabs>
        <w:ind w:left="5040" w:hanging="360"/>
      </w:pPr>
    </w:lvl>
    <w:lvl w:ilvl="7" w:tplc="9894DDDE">
      <w:start w:val="1"/>
      <w:numFmt w:val="decimal"/>
      <w:lvlText w:val="%8."/>
      <w:lvlJc w:val="left"/>
      <w:pPr>
        <w:tabs>
          <w:tab w:val="num" w:pos="5760"/>
        </w:tabs>
        <w:ind w:left="5760" w:hanging="360"/>
      </w:pPr>
    </w:lvl>
    <w:lvl w:ilvl="8" w:tplc="1EBEA6F4">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17685C9C">
      <w:start w:val="1"/>
      <w:numFmt w:val="bullet"/>
      <w:lvlText w:val=""/>
      <w:lvlJc w:val="left"/>
      <w:pPr>
        <w:ind w:left="502" w:hanging="360"/>
      </w:pPr>
      <w:rPr>
        <w:rFonts w:ascii="Symbol" w:hAnsi="Symbol" w:hint="default"/>
      </w:rPr>
    </w:lvl>
    <w:lvl w:ilvl="1" w:tplc="5238BD1C" w:tentative="1">
      <w:start w:val="1"/>
      <w:numFmt w:val="bullet"/>
      <w:lvlText w:val="o"/>
      <w:lvlJc w:val="left"/>
      <w:pPr>
        <w:ind w:left="1298" w:hanging="360"/>
      </w:pPr>
      <w:rPr>
        <w:rFonts w:ascii="Courier New" w:hAnsi="Courier New" w:cs="Courier New" w:hint="default"/>
      </w:rPr>
    </w:lvl>
    <w:lvl w:ilvl="2" w:tplc="8BC6C3B4" w:tentative="1">
      <w:start w:val="1"/>
      <w:numFmt w:val="bullet"/>
      <w:lvlText w:val=""/>
      <w:lvlJc w:val="left"/>
      <w:pPr>
        <w:ind w:left="2018" w:hanging="360"/>
      </w:pPr>
      <w:rPr>
        <w:rFonts w:ascii="Wingdings" w:hAnsi="Wingdings" w:hint="default"/>
      </w:rPr>
    </w:lvl>
    <w:lvl w:ilvl="3" w:tplc="5F9A0974" w:tentative="1">
      <w:start w:val="1"/>
      <w:numFmt w:val="bullet"/>
      <w:lvlText w:val=""/>
      <w:lvlJc w:val="left"/>
      <w:pPr>
        <w:ind w:left="2738" w:hanging="360"/>
      </w:pPr>
      <w:rPr>
        <w:rFonts w:ascii="Symbol" w:hAnsi="Symbol" w:hint="default"/>
      </w:rPr>
    </w:lvl>
    <w:lvl w:ilvl="4" w:tplc="11229272" w:tentative="1">
      <w:start w:val="1"/>
      <w:numFmt w:val="bullet"/>
      <w:lvlText w:val="o"/>
      <w:lvlJc w:val="left"/>
      <w:pPr>
        <w:ind w:left="3458" w:hanging="360"/>
      </w:pPr>
      <w:rPr>
        <w:rFonts w:ascii="Courier New" w:hAnsi="Courier New" w:cs="Courier New" w:hint="default"/>
      </w:rPr>
    </w:lvl>
    <w:lvl w:ilvl="5" w:tplc="9B4C5716" w:tentative="1">
      <w:start w:val="1"/>
      <w:numFmt w:val="bullet"/>
      <w:lvlText w:val=""/>
      <w:lvlJc w:val="left"/>
      <w:pPr>
        <w:ind w:left="4178" w:hanging="360"/>
      </w:pPr>
      <w:rPr>
        <w:rFonts w:ascii="Wingdings" w:hAnsi="Wingdings" w:hint="default"/>
      </w:rPr>
    </w:lvl>
    <w:lvl w:ilvl="6" w:tplc="76724F2E" w:tentative="1">
      <w:start w:val="1"/>
      <w:numFmt w:val="bullet"/>
      <w:lvlText w:val=""/>
      <w:lvlJc w:val="left"/>
      <w:pPr>
        <w:ind w:left="4898" w:hanging="360"/>
      </w:pPr>
      <w:rPr>
        <w:rFonts w:ascii="Symbol" w:hAnsi="Symbol" w:hint="default"/>
      </w:rPr>
    </w:lvl>
    <w:lvl w:ilvl="7" w:tplc="155245C6" w:tentative="1">
      <w:start w:val="1"/>
      <w:numFmt w:val="bullet"/>
      <w:lvlText w:val="o"/>
      <w:lvlJc w:val="left"/>
      <w:pPr>
        <w:ind w:left="5618" w:hanging="360"/>
      </w:pPr>
      <w:rPr>
        <w:rFonts w:ascii="Courier New" w:hAnsi="Courier New" w:cs="Courier New" w:hint="default"/>
      </w:rPr>
    </w:lvl>
    <w:lvl w:ilvl="8" w:tplc="36001BA2"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80198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10204511">
    <w:abstractNumId w:val="3"/>
  </w:num>
  <w:num w:numId="3" w16cid:durableId="1078795687">
    <w:abstractNumId w:val="2"/>
  </w:num>
  <w:num w:numId="4" w16cid:durableId="1668365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10CE"/>
    <w:rsid w:val="00022424"/>
    <w:rsid w:val="000258B7"/>
    <w:rsid w:val="00034CBA"/>
    <w:rsid w:val="00053B4F"/>
    <w:rsid w:val="00061B3C"/>
    <w:rsid w:val="000708AA"/>
    <w:rsid w:val="0008072B"/>
    <w:rsid w:val="00092B77"/>
    <w:rsid w:val="000970D5"/>
    <w:rsid w:val="000A057C"/>
    <w:rsid w:val="000A692D"/>
    <w:rsid w:val="000A74CA"/>
    <w:rsid w:val="000C4F2A"/>
    <w:rsid w:val="000D27B1"/>
    <w:rsid w:val="000D59D2"/>
    <w:rsid w:val="000D62FB"/>
    <w:rsid w:val="000F2041"/>
    <w:rsid w:val="000F5B39"/>
    <w:rsid w:val="000F631A"/>
    <w:rsid w:val="001063F1"/>
    <w:rsid w:val="001132E2"/>
    <w:rsid w:val="001205F9"/>
    <w:rsid w:val="00135991"/>
    <w:rsid w:val="00144F7C"/>
    <w:rsid w:val="00155FD3"/>
    <w:rsid w:val="001669D7"/>
    <w:rsid w:val="001671DF"/>
    <w:rsid w:val="00185948"/>
    <w:rsid w:val="001908DC"/>
    <w:rsid w:val="001A021E"/>
    <w:rsid w:val="001A5F8A"/>
    <w:rsid w:val="001B1255"/>
    <w:rsid w:val="001B7EC4"/>
    <w:rsid w:val="001C060D"/>
    <w:rsid w:val="001C253C"/>
    <w:rsid w:val="001C4DA4"/>
    <w:rsid w:val="001C5D85"/>
    <w:rsid w:val="001C5F48"/>
    <w:rsid w:val="001C6CA0"/>
    <w:rsid w:val="001C7BE6"/>
    <w:rsid w:val="001D1006"/>
    <w:rsid w:val="001E3422"/>
    <w:rsid w:val="001F0B06"/>
    <w:rsid w:val="001F2F71"/>
    <w:rsid w:val="001F7C2E"/>
    <w:rsid w:val="00201BB9"/>
    <w:rsid w:val="00201FC3"/>
    <w:rsid w:val="00213E5F"/>
    <w:rsid w:val="00217090"/>
    <w:rsid w:val="00217EFF"/>
    <w:rsid w:val="0022549E"/>
    <w:rsid w:val="00245D43"/>
    <w:rsid w:val="00252C6C"/>
    <w:rsid w:val="0025727E"/>
    <w:rsid w:val="00262FE9"/>
    <w:rsid w:val="0026747B"/>
    <w:rsid w:val="00274C0C"/>
    <w:rsid w:val="00287487"/>
    <w:rsid w:val="00291312"/>
    <w:rsid w:val="002933F5"/>
    <w:rsid w:val="002B2DF2"/>
    <w:rsid w:val="002B587D"/>
    <w:rsid w:val="002C74F9"/>
    <w:rsid w:val="002D09B0"/>
    <w:rsid w:val="002D1231"/>
    <w:rsid w:val="003018AC"/>
    <w:rsid w:val="00302F99"/>
    <w:rsid w:val="003366B6"/>
    <w:rsid w:val="00342BBD"/>
    <w:rsid w:val="003476B0"/>
    <w:rsid w:val="00351F21"/>
    <w:rsid w:val="003661B4"/>
    <w:rsid w:val="00371173"/>
    <w:rsid w:val="00381AD6"/>
    <w:rsid w:val="00382BB2"/>
    <w:rsid w:val="003856DF"/>
    <w:rsid w:val="003A60B1"/>
    <w:rsid w:val="003C52A3"/>
    <w:rsid w:val="003C6629"/>
    <w:rsid w:val="003F3739"/>
    <w:rsid w:val="003F6FC5"/>
    <w:rsid w:val="0040627F"/>
    <w:rsid w:val="0041263B"/>
    <w:rsid w:val="00414B4A"/>
    <w:rsid w:val="004240B4"/>
    <w:rsid w:val="004348F1"/>
    <w:rsid w:val="0043702B"/>
    <w:rsid w:val="00444519"/>
    <w:rsid w:val="0044497F"/>
    <w:rsid w:val="00446DF7"/>
    <w:rsid w:val="004809A6"/>
    <w:rsid w:val="00487280"/>
    <w:rsid w:val="0049059A"/>
    <w:rsid w:val="004A2FB1"/>
    <w:rsid w:val="004A4134"/>
    <w:rsid w:val="004B1401"/>
    <w:rsid w:val="004B3FDD"/>
    <w:rsid w:val="004B443B"/>
    <w:rsid w:val="004C3781"/>
    <w:rsid w:val="004D7EB6"/>
    <w:rsid w:val="004E783A"/>
    <w:rsid w:val="004E7FDE"/>
    <w:rsid w:val="004F4C0B"/>
    <w:rsid w:val="00500541"/>
    <w:rsid w:val="0050731D"/>
    <w:rsid w:val="005131B9"/>
    <w:rsid w:val="00526556"/>
    <w:rsid w:val="005302D3"/>
    <w:rsid w:val="00534CE9"/>
    <w:rsid w:val="00540F62"/>
    <w:rsid w:val="00565553"/>
    <w:rsid w:val="00566508"/>
    <w:rsid w:val="00576704"/>
    <w:rsid w:val="00577656"/>
    <w:rsid w:val="00577A8A"/>
    <w:rsid w:val="0058039D"/>
    <w:rsid w:val="005819F0"/>
    <w:rsid w:val="005848A9"/>
    <w:rsid w:val="00595EFB"/>
    <w:rsid w:val="005A0D15"/>
    <w:rsid w:val="005A45E9"/>
    <w:rsid w:val="005B455E"/>
    <w:rsid w:val="005B6638"/>
    <w:rsid w:val="005B6F5D"/>
    <w:rsid w:val="005B7193"/>
    <w:rsid w:val="005D01A2"/>
    <w:rsid w:val="005D0BCD"/>
    <w:rsid w:val="005F04F7"/>
    <w:rsid w:val="00605E96"/>
    <w:rsid w:val="00610B75"/>
    <w:rsid w:val="00622E1C"/>
    <w:rsid w:val="006256D8"/>
    <w:rsid w:val="00626AFB"/>
    <w:rsid w:val="006308B1"/>
    <w:rsid w:val="006374B2"/>
    <w:rsid w:val="00641A0C"/>
    <w:rsid w:val="006450E2"/>
    <w:rsid w:val="00645103"/>
    <w:rsid w:val="006469B6"/>
    <w:rsid w:val="006552CB"/>
    <w:rsid w:val="00663B3C"/>
    <w:rsid w:val="0066708C"/>
    <w:rsid w:val="006676E9"/>
    <w:rsid w:val="00682A3E"/>
    <w:rsid w:val="00683A5B"/>
    <w:rsid w:val="0068679B"/>
    <w:rsid w:val="0069072F"/>
    <w:rsid w:val="00695487"/>
    <w:rsid w:val="006A435B"/>
    <w:rsid w:val="006B3D66"/>
    <w:rsid w:val="006B59C2"/>
    <w:rsid w:val="00707D5A"/>
    <w:rsid w:val="00717251"/>
    <w:rsid w:val="00720A73"/>
    <w:rsid w:val="00724E05"/>
    <w:rsid w:val="007312A0"/>
    <w:rsid w:val="00740BC0"/>
    <w:rsid w:val="0074772B"/>
    <w:rsid w:val="0074781B"/>
    <w:rsid w:val="00747EAB"/>
    <w:rsid w:val="0075635D"/>
    <w:rsid w:val="007701DF"/>
    <w:rsid w:val="0077380C"/>
    <w:rsid w:val="00774551"/>
    <w:rsid w:val="00780633"/>
    <w:rsid w:val="00780EBE"/>
    <w:rsid w:val="00782269"/>
    <w:rsid w:val="00797087"/>
    <w:rsid w:val="007B0451"/>
    <w:rsid w:val="007B305E"/>
    <w:rsid w:val="007B67F0"/>
    <w:rsid w:val="007C4AD3"/>
    <w:rsid w:val="007C5F56"/>
    <w:rsid w:val="007D257A"/>
    <w:rsid w:val="007E5534"/>
    <w:rsid w:val="007F26ED"/>
    <w:rsid w:val="007F5D11"/>
    <w:rsid w:val="00803960"/>
    <w:rsid w:val="00810AF4"/>
    <w:rsid w:val="00813CDA"/>
    <w:rsid w:val="00822726"/>
    <w:rsid w:val="008264FC"/>
    <w:rsid w:val="0082667B"/>
    <w:rsid w:val="008272C8"/>
    <w:rsid w:val="008412BF"/>
    <w:rsid w:val="00841DB7"/>
    <w:rsid w:val="00846DAD"/>
    <w:rsid w:val="008472FB"/>
    <w:rsid w:val="00855886"/>
    <w:rsid w:val="00857707"/>
    <w:rsid w:val="0086513E"/>
    <w:rsid w:val="008A2827"/>
    <w:rsid w:val="008B6200"/>
    <w:rsid w:val="008C4A39"/>
    <w:rsid w:val="008D2706"/>
    <w:rsid w:val="008D36FB"/>
    <w:rsid w:val="008D6265"/>
    <w:rsid w:val="008D6F45"/>
    <w:rsid w:val="008F1650"/>
    <w:rsid w:val="008F5D36"/>
    <w:rsid w:val="009161B7"/>
    <w:rsid w:val="00926AA9"/>
    <w:rsid w:val="00930918"/>
    <w:rsid w:val="00930C28"/>
    <w:rsid w:val="00947000"/>
    <w:rsid w:val="00950E9B"/>
    <w:rsid w:val="00955287"/>
    <w:rsid w:val="009804CE"/>
    <w:rsid w:val="0098381E"/>
    <w:rsid w:val="00991C6B"/>
    <w:rsid w:val="00992575"/>
    <w:rsid w:val="0099448B"/>
    <w:rsid w:val="009A1FFC"/>
    <w:rsid w:val="009A242D"/>
    <w:rsid w:val="009A45B5"/>
    <w:rsid w:val="009C169F"/>
    <w:rsid w:val="009C186B"/>
    <w:rsid w:val="009C72FF"/>
    <w:rsid w:val="009E22AE"/>
    <w:rsid w:val="009F20BF"/>
    <w:rsid w:val="009F4BC7"/>
    <w:rsid w:val="00A005EE"/>
    <w:rsid w:val="00A012B7"/>
    <w:rsid w:val="00A05EE0"/>
    <w:rsid w:val="00A10A23"/>
    <w:rsid w:val="00A1234D"/>
    <w:rsid w:val="00A16396"/>
    <w:rsid w:val="00A23E3A"/>
    <w:rsid w:val="00A27923"/>
    <w:rsid w:val="00A54F20"/>
    <w:rsid w:val="00A55A7E"/>
    <w:rsid w:val="00A74FF4"/>
    <w:rsid w:val="00A817CB"/>
    <w:rsid w:val="00A928AD"/>
    <w:rsid w:val="00AA6983"/>
    <w:rsid w:val="00AB264A"/>
    <w:rsid w:val="00AB2CF9"/>
    <w:rsid w:val="00AB51FE"/>
    <w:rsid w:val="00AC619D"/>
    <w:rsid w:val="00AD68D3"/>
    <w:rsid w:val="00AE1429"/>
    <w:rsid w:val="00AF41CE"/>
    <w:rsid w:val="00AF63F4"/>
    <w:rsid w:val="00B06C89"/>
    <w:rsid w:val="00B10525"/>
    <w:rsid w:val="00B20612"/>
    <w:rsid w:val="00B43249"/>
    <w:rsid w:val="00B61314"/>
    <w:rsid w:val="00B64D23"/>
    <w:rsid w:val="00B70DDB"/>
    <w:rsid w:val="00B838D2"/>
    <w:rsid w:val="00B92667"/>
    <w:rsid w:val="00B95685"/>
    <w:rsid w:val="00B96D16"/>
    <w:rsid w:val="00BA2811"/>
    <w:rsid w:val="00BB0BF2"/>
    <w:rsid w:val="00BB19C5"/>
    <w:rsid w:val="00BB26B6"/>
    <w:rsid w:val="00BB3E2C"/>
    <w:rsid w:val="00BC52BC"/>
    <w:rsid w:val="00BC7104"/>
    <w:rsid w:val="00BC77FB"/>
    <w:rsid w:val="00BD4144"/>
    <w:rsid w:val="00C02761"/>
    <w:rsid w:val="00C21374"/>
    <w:rsid w:val="00C33387"/>
    <w:rsid w:val="00C40386"/>
    <w:rsid w:val="00C42EC1"/>
    <w:rsid w:val="00C50797"/>
    <w:rsid w:val="00C655C5"/>
    <w:rsid w:val="00C81377"/>
    <w:rsid w:val="00C87C95"/>
    <w:rsid w:val="00C96291"/>
    <w:rsid w:val="00CB56F5"/>
    <w:rsid w:val="00CC4CB6"/>
    <w:rsid w:val="00CC5395"/>
    <w:rsid w:val="00CD02B5"/>
    <w:rsid w:val="00CE0BA9"/>
    <w:rsid w:val="00CE3399"/>
    <w:rsid w:val="00CE63D2"/>
    <w:rsid w:val="00CE7F2E"/>
    <w:rsid w:val="00CF17FD"/>
    <w:rsid w:val="00CF5EA8"/>
    <w:rsid w:val="00D01F14"/>
    <w:rsid w:val="00D05EBE"/>
    <w:rsid w:val="00D102D0"/>
    <w:rsid w:val="00D3146E"/>
    <w:rsid w:val="00D3353A"/>
    <w:rsid w:val="00D35905"/>
    <w:rsid w:val="00D447FE"/>
    <w:rsid w:val="00D46902"/>
    <w:rsid w:val="00D6595A"/>
    <w:rsid w:val="00D72EB1"/>
    <w:rsid w:val="00D73EC1"/>
    <w:rsid w:val="00D749DC"/>
    <w:rsid w:val="00D8076A"/>
    <w:rsid w:val="00D914DC"/>
    <w:rsid w:val="00DA45A5"/>
    <w:rsid w:val="00DA7633"/>
    <w:rsid w:val="00DB549B"/>
    <w:rsid w:val="00DC16F1"/>
    <w:rsid w:val="00DC77A8"/>
    <w:rsid w:val="00DD4177"/>
    <w:rsid w:val="00DD7962"/>
    <w:rsid w:val="00DE417A"/>
    <w:rsid w:val="00DF5D0D"/>
    <w:rsid w:val="00DF6326"/>
    <w:rsid w:val="00E051C6"/>
    <w:rsid w:val="00E152BD"/>
    <w:rsid w:val="00E1624C"/>
    <w:rsid w:val="00E33489"/>
    <w:rsid w:val="00E3745E"/>
    <w:rsid w:val="00E401FB"/>
    <w:rsid w:val="00E44A3F"/>
    <w:rsid w:val="00E6243F"/>
    <w:rsid w:val="00E90796"/>
    <w:rsid w:val="00E90D39"/>
    <w:rsid w:val="00E90F86"/>
    <w:rsid w:val="00E93C53"/>
    <w:rsid w:val="00E9640E"/>
    <w:rsid w:val="00E97652"/>
    <w:rsid w:val="00EC6057"/>
    <w:rsid w:val="00ED208D"/>
    <w:rsid w:val="00ED3666"/>
    <w:rsid w:val="00ED5902"/>
    <w:rsid w:val="00ED5E22"/>
    <w:rsid w:val="00EE50D2"/>
    <w:rsid w:val="00EF2D17"/>
    <w:rsid w:val="00EF374D"/>
    <w:rsid w:val="00EF425D"/>
    <w:rsid w:val="00EF4B05"/>
    <w:rsid w:val="00F16462"/>
    <w:rsid w:val="00F2020D"/>
    <w:rsid w:val="00F207FB"/>
    <w:rsid w:val="00F2597E"/>
    <w:rsid w:val="00F3312E"/>
    <w:rsid w:val="00F34720"/>
    <w:rsid w:val="00F36D4E"/>
    <w:rsid w:val="00F379B5"/>
    <w:rsid w:val="00F37C54"/>
    <w:rsid w:val="00F37F60"/>
    <w:rsid w:val="00F5089A"/>
    <w:rsid w:val="00F53ABB"/>
    <w:rsid w:val="00F66A83"/>
    <w:rsid w:val="00F7101A"/>
    <w:rsid w:val="00F82CD8"/>
    <w:rsid w:val="00F86B94"/>
    <w:rsid w:val="00F977E8"/>
    <w:rsid w:val="00FA7AC7"/>
    <w:rsid w:val="00FB3963"/>
    <w:rsid w:val="00FC2C9B"/>
    <w:rsid w:val="00FD1555"/>
    <w:rsid w:val="00FD2D08"/>
    <w:rsid w:val="00FD41C8"/>
    <w:rsid w:val="00FD610A"/>
    <w:rsid w:val="00FD669F"/>
    <w:rsid w:val="00FD7EF1"/>
    <w:rsid w:val="00FE2FD9"/>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17322ED"/>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4A2FB1"/>
    <w:rPr>
      <w:color w:val="605E5C"/>
      <w:shd w:val="clear" w:color="auto" w:fill="E1DFDD"/>
    </w:rPr>
  </w:style>
  <w:style w:type="character" w:customStyle="1" w:styleId="Menzionenonrisolta2">
    <w:name w:val="Menzione non risolta2"/>
    <w:basedOn w:val="Carpredefinitoparagrafo"/>
    <w:uiPriority w:val="99"/>
    <w:semiHidden/>
    <w:unhideWhenUsed/>
    <w:rsid w:val="00F5089A"/>
    <w:rPr>
      <w:color w:val="605E5C"/>
      <w:shd w:val="clear" w:color="auto" w:fill="E1DFDD"/>
    </w:rPr>
  </w:style>
  <w:style w:type="character" w:customStyle="1" w:styleId="Menzionenonrisolta3">
    <w:name w:val="Menzione non risolta3"/>
    <w:basedOn w:val="Carpredefinitoparagrafo"/>
    <w:uiPriority w:val="99"/>
    <w:semiHidden/>
    <w:unhideWhenUsed/>
    <w:rsid w:val="005131B9"/>
    <w:rPr>
      <w:color w:val="605E5C"/>
      <w:shd w:val="clear" w:color="auto" w:fill="E1DFDD"/>
    </w:rPr>
  </w:style>
  <w:style w:type="character" w:styleId="Rimandocommento">
    <w:name w:val="annotation reference"/>
    <w:basedOn w:val="Carpredefinitoparagrafo"/>
    <w:uiPriority w:val="99"/>
    <w:semiHidden/>
    <w:unhideWhenUsed/>
    <w:rsid w:val="00E152BD"/>
    <w:rPr>
      <w:sz w:val="16"/>
      <w:szCs w:val="16"/>
    </w:rPr>
  </w:style>
  <w:style w:type="paragraph" w:styleId="Testocommento">
    <w:name w:val="annotation text"/>
    <w:basedOn w:val="Normale"/>
    <w:link w:val="TestocommentoCarattere"/>
    <w:uiPriority w:val="99"/>
    <w:semiHidden/>
    <w:unhideWhenUsed/>
    <w:rsid w:val="00E152BD"/>
    <w:rPr>
      <w:sz w:val="20"/>
    </w:rPr>
  </w:style>
  <w:style w:type="character" w:customStyle="1" w:styleId="TestocommentoCarattere">
    <w:name w:val="Testo commento Carattere"/>
    <w:basedOn w:val="Carpredefinitoparagrafo"/>
    <w:link w:val="Testocommento"/>
    <w:uiPriority w:val="99"/>
    <w:semiHidden/>
    <w:rsid w:val="00E152BD"/>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E152BD"/>
    <w:rPr>
      <w:b/>
      <w:bCs/>
    </w:rPr>
  </w:style>
  <w:style w:type="character" w:customStyle="1" w:styleId="SoggettocommentoCarattere">
    <w:name w:val="Soggetto commento Carattere"/>
    <w:basedOn w:val="TestocommentoCarattere"/>
    <w:link w:val="Soggettocommento"/>
    <w:uiPriority w:val="99"/>
    <w:semiHidden/>
    <w:rsid w:val="00E152BD"/>
    <w:rPr>
      <w:rFonts w:ascii="Arial" w:eastAsia="Times New Roman" w:hAnsi="Arial" w:cs="Times New Roman"/>
      <w:b/>
      <w:bCs/>
      <w:sz w:val="20"/>
      <w:szCs w:val="20"/>
      <w:lang w:eastAsia="it-IT"/>
    </w:rPr>
  </w:style>
  <w:style w:type="paragraph" w:styleId="Revisione">
    <w:name w:val="Revision"/>
    <w:hidden/>
    <w:uiPriority w:val="99"/>
    <w:semiHidden/>
    <w:rsid w:val="00E152BD"/>
    <w:rPr>
      <w:rFonts w:ascii="Arial" w:eastAsia="Times New Roman" w:hAnsi="Arial" w:cs="Times New Roman"/>
      <w:szCs w:val="20"/>
      <w:lang w:eastAsia="it-IT"/>
    </w:rPr>
  </w:style>
  <w:style w:type="character" w:customStyle="1" w:styleId="CollegamentoInternet">
    <w:name w:val="Collegamento Internet"/>
    <w:basedOn w:val="Carpredefinitoparagrafo"/>
    <w:uiPriority w:val="99"/>
    <w:unhideWhenUsed/>
    <w:rsid w:val="00782269"/>
    <w:rPr>
      <w:color w:val="0563C1" w:themeColor="hyperlink"/>
      <w:u w:val="single"/>
    </w:rPr>
  </w:style>
  <w:style w:type="character" w:customStyle="1" w:styleId="Menzionenonrisolta4">
    <w:name w:val="Menzione non risolta4"/>
    <w:basedOn w:val="Carpredefinitoparagrafo"/>
    <w:uiPriority w:val="99"/>
    <w:rsid w:val="002C74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7341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ams@aviareps.com"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898B9ABEE2D10C41AF90E24F03955A72" ma:contentTypeVersion="13" ma:contentTypeDescription="Creare un nuovo documento." ma:contentTypeScope="" ma:versionID="ebf3487b624c2ec431512f3c1fd63568">
  <xsd:schema xmlns:xsd="http://www.w3.org/2001/XMLSchema" xmlns:xs="http://www.w3.org/2001/XMLSchema" xmlns:p="http://schemas.microsoft.com/office/2006/metadata/properties" xmlns:ns2="a07a3504-c454-4f47-be64-4e135073d469" xmlns:ns3="95776a9c-71f1-493e-b488-8667d2d91e3b" targetNamespace="http://schemas.microsoft.com/office/2006/metadata/properties" ma:root="true" ma:fieldsID="a4afa13969f63984804ed37fee90a092" ns2:_="" ns3:_="">
    <xsd:import namespace="a07a3504-c454-4f47-be64-4e135073d469"/>
    <xsd:import namespace="95776a9c-71f1-493e-b488-8667d2d91e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a3504-c454-4f47-be64-4e135073d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5776a9c-71f1-493e-b488-8667d2d91e3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92BF40-CE95-442A-A16F-363AB8E49810}">
  <ds:schemaRefs>
    <ds:schemaRef ds:uri="http://schemas.microsoft.com/sharepoint/v3/contenttype/forms"/>
  </ds:schemaRefs>
</ds:datastoreItem>
</file>

<file path=customXml/itemProps2.xml><?xml version="1.0" encoding="utf-8"?>
<ds:datastoreItem xmlns:ds="http://schemas.openxmlformats.org/officeDocument/2006/customXml" ds:itemID="{925D5B01-9D22-43A3-806F-E3E44AB604E0}">
  <ds:schemaRefs>
    <ds:schemaRef ds:uri="http://schemas.openxmlformats.org/officeDocument/2006/bibliography"/>
  </ds:schemaRefs>
</ds:datastoreItem>
</file>

<file path=customXml/itemProps3.xml><?xml version="1.0" encoding="utf-8"?>
<ds:datastoreItem xmlns:ds="http://schemas.openxmlformats.org/officeDocument/2006/customXml" ds:itemID="{A434E819-E470-4006-87FD-3D49FA47717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DF18D20-5A64-4063-A486-29C48443B5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a3504-c454-4f47-be64-4e135073d469"/>
    <ds:schemaRef ds:uri="95776a9c-71f1-493e-b488-8667d2d91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1248</Words>
  <Characters>7115</Characters>
  <Application>Microsoft Office Word</Application>
  <DocSecurity>0</DocSecurity>
  <Lines>59</Lines>
  <Paragraphs>16</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8</cp:revision>
  <cp:lastPrinted>2018-03-22T13:16:00Z</cp:lastPrinted>
  <dcterms:created xsi:type="dcterms:W3CDTF">2022-03-02T14:28:00Z</dcterms:created>
  <dcterms:modified xsi:type="dcterms:W3CDTF">2024-03-25T15:04:00Z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0x010100898B9ABEE2D10C41AF90E24F03955A72</vt:lpwstr>
  </property>
</Properties>
</file>