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A26C4" w14:textId="77777777" w:rsidR="00D02EC9" w:rsidRDefault="00D02EC9" w:rsidP="00D02EC9">
      <w:pPr>
        <w:pStyle w:val="P68B1DB1-Normale2"/>
        <w:rPr>
          <w:lang w:val="nl-NL"/>
        </w:rPr>
      </w:pPr>
    </w:p>
    <w:p w14:paraId="39B8EA47" w14:textId="2D96A5FA" w:rsidR="00D02EC9" w:rsidRPr="00DD3FF9" w:rsidRDefault="00D02EC9" w:rsidP="00D02EC9">
      <w:pPr>
        <w:pStyle w:val="P68B1DB1-Normale2"/>
        <w:rPr>
          <w:lang w:val="nl-NL"/>
        </w:rPr>
      </w:pPr>
      <w:r>
        <w:rPr>
          <w:lang w:val="nl-NL"/>
        </w:rPr>
        <w:t>NIEUWE FIETSROUTE VERBINDT DOLOMIETEN MET HET GARDAMEER</w:t>
      </w:r>
    </w:p>
    <w:p w14:paraId="060074FF" w14:textId="77777777" w:rsidR="00D02EC9" w:rsidRPr="00DD3FF9" w:rsidRDefault="00D02EC9" w:rsidP="00D02EC9">
      <w:pPr>
        <w:rPr>
          <w:rFonts w:cs="Arial"/>
          <w:b/>
          <w:lang w:val="nl-NL"/>
        </w:rPr>
      </w:pPr>
    </w:p>
    <w:p w14:paraId="5A950DE3" w14:textId="77777777" w:rsidR="00D02EC9" w:rsidRPr="006F4A17" w:rsidRDefault="00D02EC9" w:rsidP="00D02EC9">
      <w:pPr>
        <w:pStyle w:val="P68B1DB1-Nessunaspaziatura3"/>
        <w:spacing w:line="276" w:lineRule="auto"/>
        <w:jc w:val="both"/>
        <w:rPr>
          <w:lang w:val="nl-NL"/>
        </w:rPr>
      </w:pPr>
      <w:r w:rsidRPr="006F4A17">
        <w:rPr>
          <w:lang w:val="nl-NL"/>
        </w:rPr>
        <w:t>Trentino heeft kilometers aan fietspaden, dus is een perfecte bestemming voor verschillende fietsavonturen; van relaxt e-biken tot sportief wielrennen en mountainbiken! Trentino is een innovatief gebied voor tweewielers en kan allerlei soorten routes kan aanbieden. Voor de komende zomer zijn er</w:t>
      </w:r>
      <w:r>
        <w:rPr>
          <w:lang w:val="nl-NL"/>
        </w:rPr>
        <w:t xml:space="preserve"> – naast de vele </w:t>
      </w:r>
      <w:r w:rsidRPr="006F4A17">
        <w:rPr>
          <w:lang w:val="nl-NL"/>
        </w:rPr>
        <w:t>internationale fietsevenementen</w:t>
      </w:r>
      <w:r>
        <w:rPr>
          <w:lang w:val="nl-NL"/>
        </w:rPr>
        <w:t xml:space="preserve"> -</w:t>
      </w:r>
      <w:r w:rsidRPr="006F4A17">
        <w:rPr>
          <w:lang w:val="nl-NL"/>
        </w:rPr>
        <w:t xml:space="preserve"> weer belangrijkste nieuwe ontwikkelingen te melden</w:t>
      </w:r>
      <w:r>
        <w:rPr>
          <w:lang w:val="nl-NL"/>
        </w:rPr>
        <w:t xml:space="preserve">. De </w:t>
      </w:r>
      <w:r w:rsidRPr="006F4A17">
        <w:rPr>
          <w:lang w:val="nl-NL"/>
        </w:rPr>
        <w:t xml:space="preserve">belangrijkste </w:t>
      </w:r>
      <w:r>
        <w:rPr>
          <w:lang w:val="nl-NL"/>
        </w:rPr>
        <w:t>daarvan is de</w:t>
      </w:r>
      <w:r w:rsidRPr="00DD3FF9">
        <w:rPr>
          <w:lang w:val="nl-NL"/>
        </w:rPr>
        <w:t xml:space="preserve"> nieuwe </w:t>
      </w:r>
      <w:r>
        <w:rPr>
          <w:lang w:val="nl-NL"/>
        </w:rPr>
        <w:t xml:space="preserve">110 kilometer lange </w:t>
      </w:r>
      <w:r w:rsidRPr="00DD3FF9">
        <w:rPr>
          <w:lang w:val="nl-NL"/>
        </w:rPr>
        <w:t xml:space="preserve">fietsroute </w:t>
      </w:r>
      <w:r>
        <w:rPr>
          <w:lang w:val="nl-NL"/>
        </w:rPr>
        <w:t xml:space="preserve">‘DoGa’ </w:t>
      </w:r>
      <w:r w:rsidRPr="00DD3FF9">
        <w:rPr>
          <w:lang w:val="nl-NL"/>
        </w:rPr>
        <w:t>van de Dolomieten naar Gard</w:t>
      </w:r>
      <w:r>
        <w:rPr>
          <w:lang w:val="nl-NL"/>
        </w:rPr>
        <w:t xml:space="preserve">a, die </w:t>
      </w:r>
      <w:r w:rsidRPr="00DD3FF9">
        <w:rPr>
          <w:lang w:val="nl-NL"/>
        </w:rPr>
        <w:t xml:space="preserve">de prachtige natuurlijke omgeving van de </w:t>
      </w:r>
      <w:r>
        <w:rPr>
          <w:lang w:val="nl-NL"/>
        </w:rPr>
        <w:t>berg</w:t>
      </w:r>
      <w:r w:rsidRPr="00DD3FF9">
        <w:rPr>
          <w:lang w:val="nl-NL"/>
        </w:rPr>
        <w:t>valleien dichter bij de gecultiveerde landschappen van de Adige-valle</w:t>
      </w:r>
      <w:r>
        <w:rPr>
          <w:lang w:val="nl-NL"/>
        </w:rPr>
        <w:t>i brengt.</w:t>
      </w:r>
    </w:p>
    <w:p w14:paraId="2342A099" w14:textId="77777777" w:rsidR="00D02EC9" w:rsidRPr="006F4A17" w:rsidRDefault="00D02EC9" w:rsidP="00D02EC9">
      <w:pPr>
        <w:pStyle w:val="P68B1DB1-Normale4"/>
        <w:jc w:val="both"/>
        <w:rPr>
          <w:b/>
        </w:rPr>
      </w:pPr>
    </w:p>
    <w:p w14:paraId="4E17CCF9" w14:textId="77777777" w:rsidR="00D02EC9" w:rsidRPr="00DD3FF9" w:rsidRDefault="00D02EC9" w:rsidP="00D02EC9">
      <w:pPr>
        <w:pStyle w:val="P68B1DB1-Normale5"/>
        <w:jc w:val="both"/>
      </w:pPr>
      <w:r w:rsidRPr="00DD3FF9">
        <w:t>DOGA - VAN DE DOLOMIETEN NAAR GARDA - ALPENFIETSROUTE</w:t>
      </w:r>
    </w:p>
    <w:p w14:paraId="021F3990" w14:textId="77777777" w:rsidR="00D02EC9" w:rsidRPr="00DD3FF9" w:rsidRDefault="00D02EC9" w:rsidP="00D02EC9">
      <w:pPr>
        <w:pStyle w:val="P68B1DB1-Default6"/>
        <w:jc w:val="both"/>
        <w:rPr>
          <w:lang w:val="nl-NL"/>
        </w:rPr>
      </w:pPr>
      <w:r w:rsidRPr="00DD3FF9">
        <w:rPr>
          <w:b/>
          <w:lang w:val="nl-NL"/>
        </w:rPr>
        <w:t>DoGa</w:t>
      </w:r>
      <w:r w:rsidRPr="00DD3FF9">
        <w:rPr>
          <w:lang w:val="nl-NL"/>
        </w:rPr>
        <w:t xml:space="preserve"> is de afkorting voor Dolomieten - Garda, </w:t>
      </w:r>
      <w:r>
        <w:rPr>
          <w:lang w:val="nl-NL"/>
        </w:rPr>
        <w:t>het begin- en eindpunt</w:t>
      </w:r>
      <w:r w:rsidRPr="00DD3FF9">
        <w:rPr>
          <w:lang w:val="nl-NL"/>
        </w:rPr>
        <w:t xml:space="preserve"> van </w:t>
      </w:r>
      <w:r>
        <w:rPr>
          <w:lang w:val="nl-NL"/>
        </w:rPr>
        <w:t>deze</w:t>
      </w:r>
      <w:r w:rsidRPr="00DD3FF9">
        <w:rPr>
          <w:lang w:val="nl-NL"/>
        </w:rPr>
        <w:t xml:space="preserve"> nieuwe fietsroute die begint in Malè in Val di Sole en na 110 km Riva del Garda bereikt. </w:t>
      </w:r>
      <w:r>
        <w:rPr>
          <w:lang w:val="nl-NL"/>
        </w:rPr>
        <w:t xml:space="preserve">Je start met uitzicht op de </w:t>
      </w:r>
      <w:r w:rsidRPr="00DD3FF9">
        <w:rPr>
          <w:lang w:val="nl-NL"/>
        </w:rPr>
        <w:t xml:space="preserve">rotsachtige </w:t>
      </w:r>
      <w:r>
        <w:rPr>
          <w:lang w:val="nl-NL"/>
        </w:rPr>
        <w:t xml:space="preserve">Brenta </w:t>
      </w:r>
      <w:r w:rsidRPr="00DD3FF9">
        <w:rPr>
          <w:lang w:val="nl-NL"/>
        </w:rPr>
        <w:t xml:space="preserve">Dolomieten </w:t>
      </w:r>
      <w:r>
        <w:rPr>
          <w:lang w:val="nl-NL"/>
        </w:rPr>
        <w:t xml:space="preserve">en fietst over secundaire wegen en </w:t>
      </w:r>
      <w:r w:rsidRPr="00DD3FF9">
        <w:rPr>
          <w:lang w:val="nl-NL"/>
        </w:rPr>
        <w:t>weinig bereisde boswegen in het westelijke deel van Trentino</w:t>
      </w:r>
      <w:r>
        <w:rPr>
          <w:lang w:val="nl-NL"/>
        </w:rPr>
        <w:t xml:space="preserve"> </w:t>
      </w:r>
      <w:r w:rsidRPr="00DD3FF9">
        <w:rPr>
          <w:lang w:val="nl-NL"/>
        </w:rPr>
        <w:t xml:space="preserve">door vier alpiene valleien en over </w:t>
      </w:r>
      <w:r>
        <w:rPr>
          <w:lang w:val="nl-NL"/>
        </w:rPr>
        <w:t>drie</w:t>
      </w:r>
      <w:r w:rsidRPr="00DD3FF9">
        <w:rPr>
          <w:lang w:val="nl-NL"/>
        </w:rPr>
        <w:t xml:space="preserve"> bergpassen</w:t>
      </w:r>
      <w:r>
        <w:rPr>
          <w:lang w:val="nl-NL"/>
        </w:rPr>
        <w:t xml:space="preserve"> richting de olijfgaarden die het Mediterraanse bekken van het Gardameer omringen. </w:t>
      </w:r>
      <w:r w:rsidRPr="00DD3FF9">
        <w:rPr>
          <w:lang w:val="nl-NL"/>
        </w:rPr>
        <w:t>51 km zijn geasfalteerde secundaire wegen</w:t>
      </w:r>
      <w:r>
        <w:rPr>
          <w:lang w:val="nl-NL"/>
        </w:rPr>
        <w:t xml:space="preserve">, </w:t>
      </w:r>
      <w:r w:rsidRPr="00DD3FF9">
        <w:rPr>
          <w:lang w:val="nl-NL"/>
        </w:rPr>
        <w:t>25 km fiets je over fietspaden</w:t>
      </w:r>
      <w:r>
        <w:rPr>
          <w:lang w:val="nl-NL"/>
        </w:rPr>
        <w:t>,</w:t>
      </w:r>
      <w:r w:rsidRPr="00DD3FF9">
        <w:rPr>
          <w:lang w:val="nl-NL"/>
        </w:rPr>
        <w:t xml:space="preserve"> 14 km over hoofdwegen en 20 km over bospaden en onverharde wegen. Deze route is zo ontworpen dat elke fietser deze kan volgen en zijn eigen tempo kan kiezen. </w:t>
      </w:r>
      <w:r>
        <w:rPr>
          <w:lang w:val="nl-NL"/>
        </w:rPr>
        <w:t>Een</w:t>
      </w:r>
      <w:r w:rsidRPr="00DD3FF9">
        <w:rPr>
          <w:lang w:val="nl-NL"/>
        </w:rPr>
        <w:t xml:space="preserve"> gravel- of trekkingfiets</w:t>
      </w:r>
      <w:r>
        <w:rPr>
          <w:lang w:val="nl-NL"/>
        </w:rPr>
        <w:t xml:space="preserve"> wordt aanbevolen.</w:t>
      </w:r>
    </w:p>
    <w:p w14:paraId="02EFF945" w14:textId="77777777" w:rsidR="00D02EC9" w:rsidRDefault="00D02EC9" w:rsidP="00D02EC9">
      <w:pPr>
        <w:pStyle w:val="P68B1DB1-Default7"/>
        <w:jc w:val="both"/>
        <w:rPr>
          <w:lang w:val="nl-NL"/>
        </w:rPr>
      </w:pPr>
    </w:p>
    <w:p w14:paraId="4B3A8923" w14:textId="77777777" w:rsidR="00D02EC9" w:rsidRPr="00DD3FF9" w:rsidRDefault="00D02EC9" w:rsidP="00D02EC9">
      <w:pPr>
        <w:pStyle w:val="P68B1DB1-Default7"/>
        <w:jc w:val="both"/>
        <w:rPr>
          <w:lang w:val="nl-NL"/>
        </w:rPr>
      </w:pPr>
      <w:r w:rsidRPr="00DD3FF9">
        <w:rPr>
          <w:lang w:val="nl-NL"/>
        </w:rPr>
        <w:t xml:space="preserve">Langs de route van waterwegen </w:t>
      </w:r>
    </w:p>
    <w:p w14:paraId="1FABCF9D" w14:textId="77777777" w:rsidR="00D02EC9" w:rsidRPr="00DD3FF9" w:rsidRDefault="00D02EC9" w:rsidP="00D02EC9">
      <w:pPr>
        <w:pStyle w:val="P68B1DB1-Normale4"/>
        <w:jc w:val="both"/>
      </w:pPr>
      <w:r>
        <w:t>Van de</w:t>
      </w:r>
      <w:r w:rsidRPr="00DD3FF9">
        <w:t xml:space="preserve"> natuurlijke landschappen en levendige dorpen, steile hellingen van de Dolomieten en glooiende heuvelachtige landschappen: </w:t>
      </w:r>
      <w:r>
        <w:t>de hele</w:t>
      </w:r>
      <w:r w:rsidRPr="00DD3FF9">
        <w:t xml:space="preserve"> DoGa</w:t>
      </w:r>
      <w:r>
        <w:t xml:space="preserve">-route kun je genieten van de onvergetelijk schoonheid van Trentino. </w:t>
      </w:r>
      <w:r w:rsidRPr="00DD3FF9">
        <w:t>Water is een constant thema in het eerste deel, in Val di Sole en richting Val Rendena, door het grondgebied van het natuurpark Adamello-Brenta. De route volgt de loop van de Sarca-rivier en verbindt de bergvalleien met het landelijke landschap van Bleggio en Lomaso rond Comano Terme.</w:t>
      </w:r>
      <w:r>
        <w:t xml:space="preserve"> </w:t>
      </w:r>
      <w:r w:rsidRPr="00DD3FF9">
        <w:t>In het laatste stuk fiets je door glooiende heuvelachtige landschappen bezaaid met olijfbomen: de route gaat langs het Tennomeer met zijn turquoise wateren en zijn karakteristieke dorp, en daalt vervolgens af naar de oevers van het Gardameer.</w:t>
      </w:r>
    </w:p>
    <w:p w14:paraId="1D488C4F" w14:textId="77777777" w:rsidR="00D02EC9" w:rsidRDefault="00D02EC9" w:rsidP="00D02EC9">
      <w:pPr>
        <w:pStyle w:val="P68B1DB1-Normale5"/>
        <w:jc w:val="both"/>
      </w:pPr>
    </w:p>
    <w:p w14:paraId="033B771D" w14:textId="77777777" w:rsidR="00D02EC9" w:rsidRPr="00DD3FF9" w:rsidRDefault="00D02EC9" w:rsidP="00D02EC9">
      <w:pPr>
        <w:pStyle w:val="P68B1DB1-Normale5"/>
        <w:jc w:val="both"/>
      </w:pPr>
      <w:r w:rsidRPr="00DD3FF9">
        <w:t>Alles voor het plezier op twee wielen</w:t>
      </w:r>
    </w:p>
    <w:p w14:paraId="1B5540CB" w14:textId="77777777" w:rsidR="00D02EC9" w:rsidRPr="00DD3FF9" w:rsidRDefault="00D02EC9" w:rsidP="00D02EC9">
      <w:pPr>
        <w:pStyle w:val="P68B1DB1-Normale4"/>
        <w:jc w:val="both"/>
        <w:rPr>
          <w:b/>
        </w:rPr>
      </w:pPr>
      <w:r w:rsidRPr="00DD3FF9">
        <w:t>In het westelijke deel van Trentino heeft fietsen een lange traditie en zijn er het hele jaar door vele diensten beschikbaar. Langs de fietsroute Dolomiti-Garda zijn er verhuurcentra, fietswerkplaatsen, fietsenwinkels, fietskaarten, evenals een goed ontwikkeld lokaal transportsysteem voor fietsen, aangepast aan de behoeften van de fietser.</w:t>
      </w:r>
    </w:p>
    <w:p w14:paraId="30A37A80" w14:textId="77777777" w:rsidR="00D02EC9" w:rsidRDefault="00D02EC9" w:rsidP="00D02EC9">
      <w:pPr>
        <w:pStyle w:val="P68B1DB1-Default7"/>
        <w:jc w:val="both"/>
        <w:rPr>
          <w:lang w:val="nl-NL"/>
        </w:rPr>
      </w:pPr>
    </w:p>
    <w:p w14:paraId="0A9F4750" w14:textId="77777777" w:rsidR="00D02EC9" w:rsidRPr="00DD3FF9" w:rsidRDefault="00D02EC9" w:rsidP="00D02EC9">
      <w:pPr>
        <w:pStyle w:val="P68B1DB1-Default7"/>
        <w:jc w:val="both"/>
        <w:rPr>
          <w:lang w:val="nl-NL"/>
        </w:rPr>
      </w:pPr>
      <w:r w:rsidRPr="00DD3FF9">
        <w:rPr>
          <w:lang w:val="nl-NL"/>
        </w:rPr>
        <w:t>En 100% duurzaam</w:t>
      </w:r>
    </w:p>
    <w:p w14:paraId="1B7F6E21" w14:textId="77777777" w:rsidR="00D02EC9" w:rsidRPr="00DD3FF9" w:rsidRDefault="00D02EC9" w:rsidP="00D02EC9">
      <w:pPr>
        <w:pStyle w:val="P68B1DB1-Default6"/>
        <w:jc w:val="both"/>
        <w:rPr>
          <w:lang w:val="nl-NL"/>
        </w:rPr>
      </w:pPr>
      <w:r w:rsidRPr="00DD3FF9">
        <w:rPr>
          <w:lang w:val="nl-NL"/>
        </w:rPr>
        <w:t>Bij het ontwerp van het fietspad Dolomieten-Garda werd veel belang gehecht aan de mogelijkheid om de reis duurzaam te maken. Het startpunt, Malé, kan namelijk worden bereikt via de spoorverbinding Trento-Malé-Mezzana, die ook door Mezzocorona loopt</w:t>
      </w:r>
      <w:r>
        <w:rPr>
          <w:lang w:val="nl-NL"/>
        </w:rPr>
        <w:t xml:space="preserve">. </w:t>
      </w:r>
      <w:r w:rsidRPr="00DD3FF9">
        <w:rPr>
          <w:lang w:val="nl-NL"/>
        </w:rPr>
        <w:t xml:space="preserve">DoGa is een fietsproject met meerdere gebieden waarbij de APT's van Val di Sole, Madonna di Campiglio Pinzolo Val Rendena en APT Garda Trentino zijn betrokken, in samenwerking met het gespecialiseerde bureau Helios. Informatie: </w:t>
      </w:r>
      <w:r>
        <w:fldChar w:fldCharType="begin"/>
      </w:r>
      <w:r w:rsidRPr="00D02EC9">
        <w:rPr>
          <w:lang w:val="nl-NL"/>
        </w:rPr>
        <w:instrText xml:space="preserve"> HYPERLINK "https://www.doga-cycling.it/it/" </w:instrText>
      </w:r>
      <w:r>
        <w:fldChar w:fldCharType="separate"/>
      </w:r>
      <w:r w:rsidRPr="00DD3FF9">
        <w:rPr>
          <w:rStyle w:val="Collegamentoipertestuale"/>
          <w:lang w:val="nl-NL"/>
        </w:rPr>
        <w:t>https://www.doga-cycling.it/it/</w:t>
      </w:r>
      <w:r>
        <w:rPr>
          <w:rStyle w:val="Collegamentoipertestuale"/>
          <w:lang w:val="nl-NL"/>
        </w:rPr>
        <w:fldChar w:fldCharType="end"/>
      </w:r>
    </w:p>
    <w:p w14:paraId="02B0A5F5" w14:textId="77777777" w:rsidR="00D02EC9" w:rsidRPr="00DD3FF9" w:rsidRDefault="00D02EC9" w:rsidP="00D02EC9">
      <w:pPr>
        <w:pStyle w:val="P68B1DB1-Normale5"/>
        <w:jc w:val="both"/>
      </w:pPr>
      <w:r w:rsidRPr="00DD3FF9">
        <w:br/>
      </w:r>
      <w:r>
        <w:t xml:space="preserve">OVERIG </w:t>
      </w:r>
      <w:r w:rsidRPr="00DD3FF9">
        <w:t xml:space="preserve">NIEUW </w:t>
      </w:r>
      <w:r>
        <w:t>OP FIETSGEBIED IN TRENTINO</w:t>
      </w:r>
    </w:p>
    <w:p w14:paraId="4DDB63CC" w14:textId="77777777" w:rsidR="00D02EC9" w:rsidRDefault="00D02EC9" w:rsidP="00D02EC9">
      <w:pPr>
        <w:pStyle w:val="P68B1DB1-Normale5"/>
        <w:jc w:val="both"/>
      </w:pPr>
    </w:p>
    <w:p w14:paraId="74906100" w14:textId="77777777" w:rsidR="00D02EC9" w:rsidRPr="00DD3FF9" w:rsidRDefault="00D02EC9" w:rsidP="00D02EC9">
      <w:pPr>
        <w:pStyle w:val="P68B1DB1-Normale5"/>
        <w:jc w:val="both"/>
      </w:pPr>
      <w:r w:rsidRPr="00DD3FF9">
        <w:t xml:space="preserve">Garda Trentino </w:t>
      </w:r>
      <w:r>
        <w:t xml:space="preserve">– nieuwe route </w:t>
      </w:r>
    </w:p>
    <w:p w14:paraId="61E63050" w14:textId="77777777" w:rsidR="00D02EC9" w:rsidRPr="00DD3FF9" w:rsidRDefault="00D02EC9" w:rsidP="00D02EC9">
      <w:pPr>
        <w:pStyle w:val="P68B1DB1-Normale4"/>
        <w:jc w:val="both"/>
      </w:pPr>
      <w:r>
        <w:rPr>
          <w:bCs/>
        </w:rPr>
        <w:t xml:space="preserve">De nieuwe route </w:t>
      </w:r>
      <w:r w:rsidRPr="00DD3FF9">
        <w:rPr>
          <w:b/>
        </w:rPr>
        <w:t xml:space="preserve">Ronda Piccola </w:t>
      </w:r>
      <w:r>
        <w:rPr>
          <w:b/>
        </w:rPr>
        <w:t xml:space="preserve">– </w:t>
      </w:r>
      <w:r>
        <w:rPr>
          <w:bCs/>
        </w:rPr>
        <w:t>nabij het</w:t>
      </w:r>
      <w:r w:rsidRPr="006F4A17">
        <w:rPr>
          <w:bCs/>
        </w:rPr>
        <w:t xml:space="preserve"> Garda</w:t>
      </w:r>
      <w:r>
        <w:rPr>
          <w:bCs/>
        </w:rPr>
        <w:t xml:space="preserve">meer - </w:t>
      </w:r>
      <w:r w:rsidRPr="00DD3FF9">
        <w:t>volgt</w:t>
      </w:r>
      <w:r w:rsidRPr="00DD3FF9">
        <w:rPr>
          <w:b/>
        </w:rPr>
        <w:t xml:space="preserve"> </w:t>
      </w:r>
      <w:r w:rsidRPr="00DD3FF9">
        <w:t xml:space="preserve">de kortste route van de legendarische Bike Marathon, een niet te missen onderdeel van </w:t>
      </w:r>
      <w:r w:rsidRPr="006F4A17">
        <w:t>het Bike Festival van Riva</w:t>
      </w:r>
      <w:r w:rsidRPr="00DD3FF9">
        <w:t xml:space="preserve"> del Garda. Hij is </w:t>
      </w:r>
      <w:r>
        <w:t>geschikt</w:t>
      </w:r>
      <w:r w:rsidRPr="00DD3FF9">
        <w:t xml:space="preserve"> voor goed voorbereide fietsers of e-bikers die geen hekel hebben aan steile hellingen. Een 31 kilometer lange route met iets meer dan 1000 m hoogteverschil is wat de fietsers te wachten staat op deze route met aanzienlijke hellingen, zowel bergop als bergaf, die in sommige secties meer dan 20% kunnen bereiken. Het oppervlak verandert ook vaak, van asfalt, naar beton, naar boswegen met stabiele, losse onverharde wegen.</w:t>
      </w:r>
    </w:p>
    <w:p w14:paraId="56D85BE1" w14:textId="77777777" w:rsidR="00D02EC9" w:rsidRPr="00DD3FF9" w:rsidRDefault="00D02EC9" w:rsidP="00D02EC9">
      <w:pPr>
        <w:pStyle w:val="P68B1DB1-Normale4"/>
        <w:jc w:val="both"/>
      </w:pPr>
      <w:r>
        <w:t>De route begint</w:t>
      </w:r>
      <w:r w:rsidRPr="00DD3FF9">
        <w:t xml:space="preserve"> in het hart van Riva en doorkruist de plaatsen Varone, waar de gelijknamige watervallen zijn, Cologna, Gavazzo, Tenno en vanaf hier over een onverharde weg naar Ville del Monte. Bij het beklimmen is het uitzicht op het Gardameer en de vlakte die de lokale bevolking "Busa" noemt uniek. Via een nieuw pad bereik je vervolgens het Tennomeer: een oase van rust met kristalhelder turkoois water en ongerepte bossen. Via de weg "di Mena" kom je aan in Bastiani en vervolgens in Vedesè. Bij de plaats "Sella di Calino" bereikt de Ronda Piccola het hoogste punt van de route op 1.037 m. Na de "Sella di Calino" keer je terug naar Vedesè over makkelijke paden en over een mooi pad tot aan Rancio; omringd door de Olivaia daal je vervolgens af naar Novino langs een oud muilezelpad richting Varignano en dan keer je terug naar Riva del Garda. </w:t>
      </w:r>
    </w:p>
    <w:p w14:paraId="4549B961" w14:textId="77777777" w:rsidR="00D02EC9" w:rsidRPr="00DD3FF9" w:rsidRDefault="00D02EC9" w:rsidP="00D02EC9">
      <w:pPr>
        <w:jc w:val="both"/>
        <w:rPr>
          <w:rFonts w:cs="Arial"/>
          <w:lang w:val="nl-NL"/>
        </w:rPr>
      </w:pPr>
    </w:p>
    <w:p w14:paraId="385994A2" w14:textId="77777777" w:rsidR="00D02EC9" w:rsidRDefault="00D02EC9" w:rsidP="00D02EC9">
      <w:pPr>
        <w:pStyle w:val="P68B1DB1-Normale5"/>
        <w:jc w:val="both"/>
        <w:rPr>
          <w:rFonts w:eastAsia="Calibri"/>
        </w:rPr>
      </w:pPr>
      <w:r w:rsidRPr="00DD3FF9">
        <w:t xml:space="preserve">Val di Sole </w:t>
      </w:r>
      <w:r>
        <w:t>- a</w:t>
      </w:r>
      <w:r w:rsidRPr="00DD3FF9">
        <w:rPr>
          <w:rFonts w:eastAsia="Calibri"/>
        </w:rPr>
        <w:t>anvullende fietsbus</w:t>
      </w:r>
    </w:p>
    <w:p w14:paraId="5FA7CEE3" w14:textId="77777777" w:rsidR="00D02EC9" w:rsidRPr="006F4A17" w:rsidRDefault="00D02EC9" w:rsidP="00D02EC9">
      <w:pPr>
        <w:pStyle w:val="P68B1DB1-Normale5"/>
        <w:jc w:val="both"/>
        <w:rPr>
          <w:b w:val="0"/>
          <w:bCs/>
        </w:rPr>
      </w:pPr>
      <w:r w:rsidRPr="006F4A17">
        <w:rPr>
          <w:rFonts w:eastAsia="Calibri"/>
          <w:b w:val="0"/>
          <w:bCs/>
        </w:rPr>
        <w:t xml:space="preserve">In de periodes waarin de fietstrein niet actief is, rijden aanvullende ritten van de fietsbussen van Mostizzolo naar Mezzana: in de weekenden van 21 tot 23 mei en van 28 tot 30 mei 2 ritten per dag; van 5 tot 25 juni 3 ritten per dag; </w:t>
      </w:r>
      <w:r w:rsidRPr="006F4A17">
        <w:rPr>
          <w:b w:val="0"/>
          <w:bCs/>
          <w:kern w:val="36"/>
        </w:rPr>
        <w:t xml:space="preserve">van 1 tot 29 augustus 4 extra ritten om het aanbod te vergroten; van 12 tot 26 september 2 ritten per dag. </w:t>
      </w:r>
      <w:r w:rsidRPr="006F4A17">
        <w:rPr>
          <w:b w:val="0"/>
          <w:bCs/>
        </w:rPr>
        <w:t>De nieuwe app "Mowibike" brengt alle diensten van de fietswereld in Val di Sole samen, inclusief 3D-kaarten, routestatus in realtime en live volgen om altijd je positie te zien.</w:t>
      </w:r>
    </w:p>
    <w:p w14:paraId="43B8B19B" w14:textId="77777777" w:rsidR="00D02EC9" w:rsidRPr="00DD3FF9" w:rsidRDefault="00D02EC9" w:rsidP="00D02EC9">
      <w:pPr>
        <w:jc w:val="both"/>
        <w:rPr>
          <w:rFonts w:cs="Arial"/>
          <w:b/>
          <w:lang w:val="nl-NL"/>
        </w:rPr>
      </w:pPr>
    </w:p>
    <w:p w14:paraId="1F826AAA" w14:textId="77777777" w:rsidR="00D02EC9" w:rsidRPr="00DD3FF9" w:rsidRDefault="00D02EC9" w:rsidP="00D02EC9">
      <w:pPr>
        <w:pStyle w:val="P68B1DB1-Normale5"/>
        <w:jc w:val="both"/>
      </w:pPr>
      <w:r w:rsidRPr="00DD3FF9">
        <w:t>Paganella</w:t>
      </w:r>
      <w:r>
        <w:t xml:space="preserve"> – fiesten in de stoeltjeslieft</w:t>
      </w:r>
    </w:p>
    <w:p w14:paraId="6942D00D" w14:textId="77777777" w:rsidR="00D02EC9" w:rsidRPr="00DD3FF9" w:rsidRDefault="00D02EC9" w:rsidP="00D02EC9">
      <w:pPr>
        <w:jc w:val="both"/>
        <w:rPr>
          <w:lang w:val="nl-NL"/>
        </w:rPr>
      </w:pPr>
      <w:r w:rsidRPr="006F4A17">
        <w:rPr>
          <w:bCs/>
          <w:lang w:val="nl-NL"/>
        </w:rPr>
        <w:t>Absoluut nieuw in</w:t>
      </w:r>
      <w:r w:rsidRPr="00DD3FF9">
        <w:rPr>
          <w:lang w:val="nl-NL"/>
        </w:rPr>
        <w:t xml:space="preserve"> het seizoen 2021 is het innovatieve en praktische systeem voor het vervoer van fietsen op de stoeltjeslift Fai Zone Santel-Meriz, waardoor fietsers makkelijker het laadsysteem binnenrijden en de uurcapaciteit voor fietsen veel hoger wordt dankzij 20 nieuwe speciale fietstransportvoertuigen.</w:t>
      </w:r>
    </w:p>
    <w:p w14:paraId="433469D3" w14:textId="77777777" w:rsidR="00D02EC9" w:rsidRPr="00DD3FF9" w:rsidRDefault="00D02EC9" w:rsidP="00D02EC9">
      <w:pPr>
        <w:jc w:val="both"/>
        <w:rPr>
          <w:lang w:val="nl-NL"/>
        </w:rPr>
      </w:pPr>
      <w:r w:rsidRPr="00DD3FF9">
        <w:rPr>
          <w:lang w:val="nl-NL"/>
        </w:rPr>
        <w:t xml:space="preserve">Ook dit jaar kunnen alle rijders </w:t>
      </w:r>
      <w:r w:rsidRPr="006F4A17">
        <w:rPr>
          <w:lang w:val="nl-NL"/>
        </w:rPr>
        <w:t>de Bike Pass</w:t>
      </w:r>
      <w:r w:rsidRPr="00DD3FF9">
        <w:rPr>
          <w:lang w:val="nl-NL"/>
        </w:rPr>
        <w:t xml:space="preserve"> direct online kopen, door naar de site te gaan en deze direct op te halen bij de ophaalbox of aan de kassa's bij de vertrekhal van de liften </w:t>
      </w:r>
    </w:p>
    <w:p w14:paraId="4CCC9B18" w14:textId="77777777" w:rsidR="00D02EC9" w:rsidRPr="00DD3FF9" w:rsidRDefault="00D02EC9" w:rsidP="00D02EC9">
      <w:pPr>
        <w:jc w:val="both"/>
        <w:rPr>
          <w:lang w:val="nl-NL"/>
        </w:rPr>
      </w:pPr>
      <w:r w:rsidRPr="00DD3FF9">
        <w:rPr>
          <w:lang w:val="nl-NL"/>
        </w:rPr>
        <w:t xml:space="preserve">Het Paganella-fietsgebied maakt ook gebruik van de gratis app </w:t>
      </w:r>
      <w:r w:rsidRPr="00DD3FF9">
        <w:rPr>
          <w:b/>
          <w:lang w:val="nl-NL"/>
        </w:rPr>
        <w:t>MOWI</w:t>
      </w:r>
      <w:r w:rsidRPr="00DD3FF9">
        <w:rPr>
          <w:lang w:val="nl-NL"/>
        </w:rPr>
        <w:t xml:space="preserve">, waardoor je alle informatie bij de hand hebt om het meeste uit je dagen op de fiets te halen. </w:t>
      </w:r>
    </w:p>
    <w:p w14:paraId="6066C095" w14:textId="77777777" w:rsidR="00D02EC9" w:rsidRPr="00DD3FF9" w:rsidRDefault="00D02EC9" w:rsidP="00D02EC9">
      <w:pPr>
        <w:jc w:val="both"/>
        <w:rPr>
          <w:rFonts w:cs="Arial"/>
          <w:b/>
          <w:lang w:val="nl-NL"/>
        </w:rPr>
      </w:pPr>
    </w:p>
    <w:p w14:paraId="60F6FE4D" w14:textId="77777777" w:rsidR="00D02EC9" w:rsidRDefault="00D02EC9" w:rsidP="00D02EC9">
      <w:pPr>
        <w:pStyle w:val="P68B1DB1-Normale9"/>
        <w:jc w:val="both"/>
        <w:rPr>
          <w:lang w:val="nl-NL"/>
        </w:rPr>
      </w:pPr>
    </w:p>
    <w:p w14:paraId="7E86B892" w14:textId="77777777" w:rsidR="00D02EC9" w:rsidRPr="00DD3FF9" w:rsidRDefault="00D02EC9" w:rsidP="00D02EC9">
      <w:pPr>
        <w:pStyle w:val="P68B1DB1-Normale9"/>
        <w:jc w:val="both"/>
        <w:rPr>
          <w:lang w:val="nl-NL"/>
        </w:rPr>
      </w:pPr>
      <w:r w:rsidRPr="00DD3FF9">
        <w:rPr>
          <w:lang w:val="nl-NL"/>
        </w:rPr>
        <w:t>EVENEMENTEN</w:t>
      </w:r>
    </w:p>
    <w:p w14:paraId="1163A8C3" w14:textId="77777777" w:rsidR="00D02EC9" w:rsidRDefault="00D02EC9" w:rsidP="00D02EC9">
      <w:pPr>
        <w:pStyle w:val="P68B1DB1-Normale4"/>
        <w:jc w:val="both"/>
      </w:pPr>
      <w:r w:rsidRPr="00DD3FF9">
        <w:t xml:space="preserve">Trentino bereidt zich voor op een zomer die de terugkeer markeert van grote sportevenementen. </w:t>
      </w:r>
      <w:r w:rsidRPr="006F4A17">
        <w:t>Onmisbare kansen voor een vakantie in Trentino in het teken van jouw sportieve passies.</w:t>
      </w:r>
    </w:p>
    <w:p w14:paraId="374DEDB9" w14:textId="77777777" w:rsidR="00D02EC9" w:rsidRDefault="00D02EC9" w:rsidP="00D02EC9">
      <w:pPr>
        <w:pStyle w:val="P68B1DB1-Normale4"/>
        <w:numPr>
          <w:ilvl w:val="0"/>
          <w:numId w:val="3"/>
        </w:numPr>
        <w:jc w:val="both"/>
      </w:pPr>
      <w:r w:rsidRPr="00DD3FF9">
        <w:t xml:space="preserve">Het begint in Val di Fassa waar, van 23 tot 27 juni, de </w:t>
      </w:r>
      <w:r w:rsidRPr="00DD3FF9">
        <w:rPr>
          <w:b/>
        </w:rPr>
        <w:t>Enduro World Series</w:t>
      </w:r>
      <w:r w:rsidRPr="00DD3FF9">
        <w:t xml:space="preserve"> voor mountainbikers staat gepland. </w:t>
      </w:r>
    </w:p>
    <w:p w14:paraId="43A5A47A" w14:textId="77777777" w:rsidR="00D02EC9" w:rsidRDefault="00D02EC9" w:rsidP="00D02EC9">
      <w:pPr>
        <w:pStyle w:val="P68B1DB1-Normale4"/>
        <w:numPr>
          <w:ilvl w:val="0"/>
          <w:numId w:val="3"/>
        </w:numPr>
        <w:jc w:val="both"/>
      </w:pPr>
      <w:r w:rsidRPr="006F4A17">
        <w:t xml:space="preserve">Er is een groot mountainbike-evenement in </w:t>
      </w:r>
      <w:r w:rsidRPr="006F4A17">
        <w:rPr>
          <w:b/>
        </w:rPr>
        <w:t>Val di Sole</w:t>
      </w:r>
      <w:r w:rsidRPr="006F4A17">
        <w:t xml:space="preserve"> met de </w:t>
      </w:r>
      <w:r w:rsidRPr="006F4A17">
        <w:rPr>
          <w:b/>
        </w:rPr>
        <w:t>Wereldkampioenschappen van 2021</w:t>
      </w:r>
      <w:r w:rsidRPr="006F4A17">
        <w:t xml:space="preserve"> in Cross Country, Downhill en Four Cross: van 25 tot 29 augustus 2021. In deze editie maakt Short Track zijn intrede in het programma van de UCI Mountain World Championships. In Trentino worden voor het eerst de regenboogtruien in 6 disciplines toegewezen: naast Short Track ook Cross Country, Team Relay, Downhill, Four Cross en E-MTB. </w:t>
      </w:r>
    </w:p>
    <w:p w14:paraId="44A3C718" w14:textId="77777777" w:rsidR="00D02EC9" w:rsidRDefault="00D02EC9" w:rsidP="00D02EC9">
      <w:pPr>
        <w:pStyle w:val="P68B1DB1-Normale4"/>
        <w:numPr>
          <w:ilvl w:val="0"/>
          <w:numId w:val="3"/>
        </w:numPr>
        <w:jc w:val="both"/>
      </w:pPr>
      <w:r>
        <w:t>Het</w:t>
      </w:r>
      <w:r w:rsidRPr="006F4A17">
        <w:t xml:space="preserve"> hoofdevenement voor Trentino met de </w:t>
      </w:r>
      <w:r w:rsidRPr="006F4A17">
        <w:rPr>
          <w:b/>
        </w:rPr>
        <w:t xml:space="preserve">Europese kampioenschappen wielrennen op de weg </w:t>
      </w:r>
      <w:r w:rsidRPr="006F4A17">
        <w:t xml:space="preserve">(Junior, Under 23 en elite), in </w:t>
      </w:r>
      <w:r w:rsidRPr="006F4A17">
        <w:rPr>
          <w:b/>
        </w:rPr>
        <w:t xml:space="preserve">Trento </w:t>
      </w:r>
      <w:r w:rsidRPr="006F4A17">
        <w:t xml:space="preserve">van 8 tot 12 september met parcours die zich uitstrekken van het circuit via de binnenstad naar de buitenwijken op de heuvel rond de hoofdstad. </w:t>
      </w:r>
    </w:p>
    <w:p w14:paraId="5A19B756" w14:textId="77777777" w:rsidR="00D02EC9" w:rsidRPr="006F4A17" w:rsidRDefault="00D02EC9" w:rsidP="00D02EC9">
      <w:pPr>
        <w:pStyle w:val="P68B1DB1-Normale4"/>
        <w:numPr>
          <w:ilvl w:val="0"/>
          <w:numId w:val="3"/>
        </w:numPr>
        <w:jc w:val="both"/>
      </w:pPr>
      <w:r>
        <w:t>En tot slot o</w:t>
      </w:r>
      <w:r w:rsidRPr="006F4A17">
        <w:t xml:space="preserve">ok het </w:t>
      </w:r>
      <w:r w:rsidRPr="006F4A17">
        <w:rPr>
          <w:b/>
        </w:rPr>
        <w:t>Bike Festival</w:t>
      </w:r>
      <w:r w:rsidRPr="006F4A17">
        <w:t xml:space="preserve"> van 15 tot 17 oktober in </w:t>
      </w:r>
      <w:r w:rsidRPr="006F4A17">
        <w:rPr>
          <w:b/>
        </w:rPr>
        <w:t>Riva del Garda</w:t>
      </w:r>
      <w:r w:rsidRPr="006F4A17">
        <w:t xml:space="preserve"> is bevestigd. </w:t>
      </w:r>
    </w:p>
    <w:p w14:paraId="279B535B" w14:textId="77777777" w:rsidR="00D02EC9" w:rsidRPr="00DD3FF9" w:rsidRDefault="00D02EC9" w:rsidP="00D02EC9">
      <w:pPr>
        <w:jc w:val="both"/>
        <w:rPr>
          <w:lang w:val="nl-NL"/>
        </w:rPr>
      </w:pPr>
    </w:p>
    <w:p w14:paraId="0CD9A03B" w14:textId="77777777" w:rsidR="00D02EC9" w:rsidRPr="00D02EC9" w:rsidRDefault="00D02EC9" w:rsidP="00D02EC9">
      <w:pPr>
        <w:jc w:val="both"/>
        <w:rPr>
          <w:lang w:val="nl-NL"/>
        </w:rPr>
      </w:pPr>
    </w:p>
    <w:p w14:paraId="13E4A691" w14:textId="77777777" w:rsidR="00D02EC9" w:rsidRDefault="00D02EC9" w:rsidP="00D02EC9">
      <w:pPr>
        <w:jc w:val="both"/>
      </w:pPr>
      <w:r>
        <w:t xml:space="preserve">Trento, </w:t>
      </w:r>
      <w:proofErr w:type="spellStart"/>
      <w:r>
        <w:t>april</w:t>
      </w:r>
      <w:proofErr w:type="spellEnd"/>
      <w:r>
        <w:t xml:space="preserve"> 2021</w:t>
      </w:r>
    </w:p>
    <w:p w14:paraId="1AE976F8" w14:textId="3C87FA67" w:rsidR="00BC5BE5" w:rsidRPr="0097582B" w:rsidRDefault="00BC5BE5" w:rsidP="00BC5BE5">
      <w:pPr>
        <w:rPr>
          <w:rFonts w:cs="Arial"/>
          <w:b/>
          <w:lang w:val="nl-NL"/>
        </w:rPr>
      </w:pPr>
    </w:p>
    <w:sectPr w:rsidR="00BC5BE5" w:rsidRPr="0097582B">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60D60" w14:textId="77777777" w:rsidR="00F866D0" w:rsidRDefault="00F866D0" w:rsidP="0022318D">
      <w:r>
        <w:separator/>
      </w:r>
    </w:p>
  </w:endnote>
  <w:endnote w:type="continuationSeparator" w:id="0">
    <w:p w14:paraId="69F3F47D" w14:textId="77777777" w:rsidR="00F866D0" w:rsidRDefault="00F866D0" w:rsidP="00223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1AC7" w14:textId="380694E4" w:rsidR="0022318D" w:rsidRDefault="0022318D" w:rsidP="0022318D">
    <w:pPr>
      <w:pStyle w:val="Pidipagina"/>
    </w:pPr>
    <w:r>
      <w:ptab w:relativeTo="margin" w:alignment="center" w:leader="none"/>
    </w:r>
    <w:r>
      <w:ptab w:relativeTo="margin" w:alignment="right" w:leader="none"/>
    </w:r>
  </w:p>
  <w:bookmarkStart w:id="0" w:name="_Hlk41377954"/>
  <w:bookmarkStart w:id="1" w:name="_Hlk41378358"/>
  <w:p w14:paraId="0B3C7E1C" w14:textId="77777777" w:rsidR="00283673" w:rsidRPr="00C4050A" w:rsidRDefault="00283673" w:rsidP="00283673">
    <w:pPr>
      <w:pStyle w:val="Pidipagina"/>
      <w:jc w:val="both"/>
      <w:rPr>
        <w:rFonts w:cs="Arial"/>
        <w:b/>
        <w:bCs/>
        <w:color w:val="000000" w:themeColor="text1"/>
        <w:sz w:val="18"/>
        <w:szCs w:val="18"/>
        <w:lang w:val="de-DE"/>
      </w:rPr>
    </w:pPr>
    <w:r w:rsidRPr="00C4050A">
      <w:rPr>
        <w:rFonts w:cs="Arial"/>
        <w:noProof/>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cs="Arial"/>
        <w:color w:val="000000" w:themeColor="text1"/>
        <w:sz w:val="18"/>
        <w:szCs w:val="18"/>
        <w:lang w:val="de-DE"/>
      </w:rPr>
      <w:t xml:space="preserve">Media </w:t>
    </w:r>
    <w:proofErr w:type="spellStart"/>
    <w:r w:rsidRPr="00C4050A">
      <w:rPr>
        <w:rFonts w:cs="Arial"/>
        <w:color w:val="000000" w:themeColor="text1"/>
        <w:sz w:val="18"/>
        <w:szCs w:val="18"/>
        <w:lang w:val="de-DE"/>
      </w:rPr>
      <w:t>contact</w:t>
    </w:r>
    <w:proofErr w:type="spellEnd"/>
    <w:r w:rsidRPr="00C4050A">
      <w:rPr>
        <w:rFonts w:cs="Arial"/>
        <w:color w:val="000000" w:themeColor="text1"/>
        <w:sz w:val="18"/>
        <w:szCs w:val="18"/>
        <w:lang w:val="de-DE"/>
      </w:rPr>
      <w:t xml:space="preserve"> Italy:</w:t>
    </w:r>
    <w:r w:rsidRPr="00C4050A">
      <w:rPr>
        <w:rFonts w:cs="Arial"/>
        <w:b/>
        <w:bCs/>
        <w:color w:val="000000" w:themeColor="text1"/>
        <w:sz w:val="18"/>
        <w:szCs w:val="18"/>
        <w:lang w:val="de-DE"/>
      </w:rPr>
      <w:t xml:space="preserve">                            </w:t>
    </w:r>
    <w:r>
      <w:rPr>
        <w:rFonts w:cs="Arial"/>
        <w:b/>
        <w:bCs/>
        <w:color w:val="000000" w:themeColor="text1"/>
        <w:sz w:val="18"/>
        <w:szCs w:val="18"/>
        <w:lang w:val="de-DE"/>
      </w:rPr>
      <w:t xml:space="preserve">             </w:t>
    </w:r>
    <w:r w:rsidRPr="00D02EC9">
      <w:rPr>
        <w:rFonts w:cs="Arial"/>
        <w:color w:val="000000" w:themeColor="text1"/>
        <w:sz w:val="18"/>
        <w:szCs w:val="18"/>
        <w:lang w:val="en-GB"/>
      </w:rPr>
      <w:t>Contactpersoon media</w:t>
    </w:r>
  </w:p>
  <w:p w14:paraId="2ABEB29E" w14:textId="62962164" w:rsidR="00283673" w:rsidRPr="00C4050A" w:rsidRDefault="00283673" w:rsidP="00283673">
    <w:pPr>
      <w:pStyle w:val="Pidipagina"/>
      <w:jc w:val="both"/>
      <w:rPr>
        <w:rFonts w:cs="Arial"/>
        <w:bCs/>
        <w:color w:val="000000" w:themeColor="text1"/>
        <w:sz w:val="18"/>
        <w:szCs w:val="18"/>
        <w:lang w:val="de-DE"/>
      </w:rPr>
    </w:pPr>
    <w:r w:rsidRPr="00C4050A">
      <w:rPr>
        <w:rFonts w:cs="Arial"/>
        <w:noProof/>
        <w:color w:val="00638E"/>
        <w:sz w:val="20"/>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cs="Arial"/>
        <w:bCs/>
        <w:color w:val="000000" w:themeColor="text1"/>
        <w:sz w:val="18"/>
        <w:szCs w:val="18"/>
        <w:lang w:val="de-DE"/>
      </w:rPr>
      <w:t xml:space="preserve">Trentino Marketing                              </w:t>
    </w:r>
    <w:r>
      <w:rPr>
        <w:rFonts w:cs="Arial"/>
        <w:bCs/>
        <w:color w:val="000000" w:themeColor="text1"/>
        <w:sz w:val="18"/>
        <w:szCs w:val="18"/>
        <w:lang w:val="de-DE"/>
      </w:rPr>
      <w:t xml:space="preserve">            Interface Tourism</w:t>
    </w:r>
    <w:r w:rsidR="00B74761">
      <w:rPr>
        <w:rFonts w:cs="Arial"/>
        <w:bCs/>
        <w:color w:val="000000" w:themeColor="text1"/>
        <w:sz w:val="18"/>
        <w:szCs w:val="18"/>
        <w:lang w:val="de-DE"/>
      </w:rPr>
      <w:t xml:space="preserve"> </w:t>
    </w:r>
    <w:proofErr w:type="spellStart"/>
    <w:r w:rsidR="00B74761">
      <w:rPr>
        <w:rFonts w:cs="Arial"/>
        <w:bCs/>
        <w:color w:val="000000" w:themeColor="text1"/>
        <w:sz w:val="18"/>
        <w:szCs w:val="18"/>
        <w:lang w:val="de-DE"/>
      </w:rPr>
      <w:t>Netherlands</w:t>
    </w:r>
    <w:proofErr w:type="spellEnd"/>
  </w:p>
  <w:p w14:paraId="70D724F2" w14:textId="762D87E4" w:rsidR="00283673" w:rsidRPr="00E752AB" w:rsidRDefault="00283673" w:rsidP="00283673">
    <w:pPr>
      <w:pStyle w:val="Pidipagina"/>
      <w:ind w:right="-462"/>
      <w:jc w:val="both"/>
      <w:rPr>
        <w:rFonts w:cs="Arial"/>
        <w:sz w:val="18"/>
        <w:szCs w:val="18"/>
        <w:lang w:val="nl-NL"/>
      </w:rPr>
    </w:pPr>
    <w:r w:rsidRPr="00E752AB">
      <w:rPr>
        <w:rFonts w:cs="Arial"/>
        <w:sz w:val="18"/>
        <w:szCs w:val="18"/>
        <w:lang w:val="nl-NL"/>
      </w:rPr>
      <w:t xml:space="preserve">Katia Vinco                                                      Mijke </w:t>
    </w:r>
    <w:r w:rsidR="00B74761">
      <w:rPr>
        <w:rFonts w:cs="Arial"/>
        <w:sz w:val="18"/>
        <w:szCs w:val="18"/>
        <w:lang w:val="nl-NL"/>
      </w:rPr>
      <w:t>d</w:t>
    </w:r>
    <w:r w:rsidRPr="00E752AB">
      <w:rPr>
        <w:rFonts w:cs="Arial"/>
        <w:sz w:val="18"/>
        <w:szCs w:val="18"/>
        <w:lang w:val="nl-NL"/>
      </w:rPr>
      <w:t>e Jong</w:t>
    </w:r>
  </w:p>
  <w:p w14:paraId="08B1580C" w14:textId="77777777" w:rsidR="00283673" w:rsidRPr="00E752AB" w:rsidRDefault="00283673" w:rsidP="00283673">
    <w:pPr>
      <w:pStyle w:val="Pidipagina"/>
      <w:jc w:val="both"/>
      <w:rPr>
        <w:rFonts w:cs="Arial"/>
        <w:sz w:val="18"/>
        <w:szCs w:val="18"/>
        <w:lang w:val="nl-NL"/>
      </w:rPr>
    </w:pPr>
    <w:r w:rsidRPr="00E752AB">
      <w:rPr>
        <w:rFonts w:cs="Arial"/>
        <w:sz w:val="18"/>
        <w:szCs w:val="18"/>
        <w:lang w:val="nl-NL"/>
      </w:rPr>
      <w:t xml:space="preserve">Tel: +39 0461 219 362                        </w:t>
    </w:r>
    <w:r w:rsidRPr="00E752AB">
      <w:rPr>
        <w:rFonts w:cs="Arial"/>
        <w:sz w:val="18"/>
        <w:szCs w:val="18"/>
        <w:lang w:val="nl-NL"/>
      </w:rPr>
      <w:tab/>
      <w:t>T: +31 (0)6 41 44 91 16</w:t>
    </w:r>
  </w:p>
  <w:p w14:paraId="168B68DA" w14:textId="77777777" w:rsidR="00283673" w:rsidRPr="00C4050A" w:rsidRDefault="00283673" w:rsidP="00283673">
    <w:pPr>
      <w:pStyle w:val="Pidipagina"/>
      <w:jc w:val="both"/>
      <w:rPr>
        <w:rFonts w:cs="Arial"/>
        <w:bCs/>
        <w:color w:val="000000" w:themeColor="text1"/>
        <w:sz w:val="18"/>
        <w:szCs w:val="18"/>
        <w:lang w:val="de-DE"/>
      </w:rPr>
    </w:pPr>
    <w:r w:rsidRPr="00E752AB">
      <w:rPr>
        <w:rFonts w:cs="Arial"/>
        <w:color w:val="000000" w:themeColor="text1"/>
        <w:sz w:val="18"/>
        <w:szCs w:val="18"/>
        <w:lang w:val="nl-NL"/>
      </w:rPr>
      <w:t>press@trentinomarketing.</w:t>
    </w:r>
    <w:proofErr w:type="spellStart"/>
    <w:r w:rsidRPr="00C4050A">
      <w:rPr>
        <w:rFonts w:cs="Arial"/>
        <w:bCs/>
        <w:color w:val="000000" w:themeColor="text1"/>
        <w:sz w:val="18"/>
        <w:szCs w:val="18"/>
        <w:lang w:val="de-DE"/>
      </w:rPr>
      <w:t>org</w:t>
    </w:r>
    <w:proofErr w:type="spellEnd"/>
    <w:r w:rsidRPr="00C4050A">
      <w:rPr>
        <w:rFonts w:cs="Arial"/>
        <w:bCs/>
        <w:color w:val="000000" w:themeColor="text1"/>
        <w:sz w:val="18"/>
        <w:szCs w:val="18"/>
        <w:lang w:val="de-DE"/>
      </w:rPr>
      <w:t xml:space="preserve">             </w:t>
    </w:r>
    <w:r>
      <w:rPr>
        <w:rFonts w:cs="Arial"/>
        <w:bCs/>
        <w:color w:val="000000" w:themeColor="text1"/>
        <w:sz w:val="18"/>
        <w:szCs w:val="18"/>
        <w:lang w:val="de-DE"/>
      </w:rPr>
      <w:tab/>
      <w:t xml:space="preserve">             </w:t>
    </w:r>
    <w:r w:rsidRPr="00C4050A">
      <w:rPr>
        <w:rFonts w:cs="Arial"/>
        <w:bCs/>
        <w:color w:val="000000" w:themeColor="text1"/>
        <w:sz w:val="18"/>
        <w:szCs w:val="18"/>
        <w:lang w:val="de-DE"/>
      </w:rPr>
      <w:t>netherlands@interfacetourism.com</w:t>
    </w:r>
  </w:p>
  <w:bookmarkEnd w:id="0"/>
  <w:p w14:paraId="7D423847" w14:textId="77777777" w:rsidR="00283673" w:rsidRPr="00E752AB" w:rsidRDefault="00283673" w:rsidP="00283673">
    <w:pPr>
      <w:pStyle w:val="Pidipagina"/>
      <w:rPr>
        <w:rFonts w:cs="Arial"/>
        <w:lang w:val="nl-NL"/>
      </w:rPr>
    </w:pPr>
  </w:p>
  <w:bookmarkEnd w:id="1"/>
  <w:p w14:paraId="7075E7C3" w14:textId="77777777" w:rsidR="00283673" w:rsidRPr="00E752AB" w:rsidRDefault="00283673" w:rsidP="00283673">
    <w:pPr>
      <w:pStyle w:val="Pidipagina"/>
      <w:rPr>
        <w:rFonts w:cs="Arial"/>
        <w:lang w:val="nl-NL"/>
      </w:rPr>
    </w:pPr>
  </w:p>
  <w:p w14:paraId="0E4B22DB" w14:textId="77777777" w:rsidR="0022318D" w:rsidRPr="00E752AB" w:rsidRDefault="0022318D" w:rsidP="00283673">
    <w:pPr>
      <w:pStyle w:val="Pidipagina"/>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1449C" w14:textId="77777777" w:rsidR="00F866D0" w:rsidRDefault="00F866D0" w:rsidP="0022318D">
      <w:r>
        <w:separator/>
      </w:r>
    </w:p>
  </w:footnote>
  <w:footnote w:type="continuationSeparator" w:id="0">
    <w:p w14:paraId="727835E1" w14:textId="77777777" w:rsidR="00F866D0" w:rsidRDefault="00F866D0" w:rsidP="002231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54FA" w14:textId="77777777" w:rsidR="0022318D" w:rsidRDefault="0022318D">
    <w:pPr>
      <w:pStyle w:val="Intestazione"/>
    </w:pPr>
    <w:r>
      <w:rPr>
        <w:noProof/>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69D31776"/>
    <w:multiLevelType w:val="hybridMultilevel"/>
    <w:tmpl w:val="821E4F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33780"/>
    <w:rsid w:val="0003706C"/>
    <w:rsid w:val="0005127E"/>
    <w:rsid w:val="000D6BE0"/>
    <w:rsid w:val="00166147"/>
    <w:rsid w:val="001C12B7"/>
    <w:rsid w:val="001D0B78"/>
    <w:rsid w:val="001D5001"/>
    <w:rsid w:val="001E6438"/>
    <w:rsid w:val="00206ADD"/>
    <w:rsid w:val="0022318D"/>
    <w:rsid w:val="00283673"/>
    <w:rsid w:val="00292942"/>
    <w:rsid w:val="002B76EA"/>
    <w:rsid w:val="002D5704"/>
    <w:rsid w:val="002E3851"/>
    <w:rsid w:val="002E427B"/>
    <w:rsid w:val="00352A93"/>
    <w:rsid w:val="00383EE3"/>
    <w:rsid w:val="003E4274"/>
    <w:rsid w:val="00417B70"/>
    <w:rsid w:val="00421344"/>
    <w:rsid w:val="00443C02"/>
    <w:rsid w:val="004667B6"/>
    <w:rsid w:val="004A259F"/>
    <w:rsid w:val="004B28B4"/>
    <w:rsid w:val="004F13E7"/>
    <w:rsid w:val="00521908"/>
    <w:rsid w:val="00531E29"/>
    <w:rsid w:val="00553196"/>
    <w:rsid w:val="005815D9"/>
    <w:rsid w:val="00597076"/>
    <w:rsid w:val="005F3DC2"/>
    <w:rsid w:val="005F6E4A"/>
    <w:rsid w:val="00625029"/>
    <w:rsid w:val="007C286F"/>
    <w:rsid w:val="007C6D3E"/>
    <w:rsid w:val="007E1EFB"/>
    <w:rsid w:val="007F54A0"/>
    <w:rsid w:val="008021F5"/>
    <w:rsid w:val="00814F35"/>
    <w:rsid w:val="00867A43"/>
    <w:rsid w:val="0090520D"/>
    <w:rsid w:val="00930B88"/>
    <w:rsid w:val="009365D0"/>
    <w:rsid w:val="009650E9"/>
    <w:rsid w:val="00970048"/>
    <w:rsid w:val="0097582B"/>
    <w:rsid w:val="009A7D62"/>
    <w:rsid w:val="009D1D4E"/>
    <w:rsid w:val="009D2FDF"/>
    <w:rsid w:val="00A0786A"/>
    <w:rsid w:val="00A77C15"/>
    <w:rsid w:val="00AA666D"/>
    <w:rsid w:val="00AE178E"/>
    <w:rsid w:val="00B468F2"/>
    <w:rsid w:val="00B500A0"/>
    <w:rsid w:val="00B54278"/>
    <w:rsid w:val="00B55C4C"/>
    <w:rsid w:val="00B74761"/>
    <w:rsid w:val="00B92C7D"/>
    <w:rsid w:val="00BC5BE5"/>
    <w:rsid w:val="00BF1F02"/>
    <w:rsid w:val="00C0370F"/>
    <w:rsid w:val="00C204DE"/>
    <w:rsid w:val="00C2355D"/>
    <w:rsid w:val="00C278F6"/>
    <w:rsid w:val="00CC796D"/>
    <w:rsid w:val="00D02EC9"/>
    <w:rsid w:val="00E03A0D"/>
    <w:rsid w:val="00E752AB"/>
    <w:rsid w:val="00ED3BE7"/>
    <w:rsid w:val="00ED487F"/>
    <w:rsid w:val="00F2567F"/>
    <w:rsid w:val="00F46D2A"/>
    <w:rsid w:val="00F866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02EC9"/>
    <w:pPr>
      <w:spacing w:after="0" w:line="240" w:lineRule="auto"/>
    </w:pPr>
    <w:rPr>
      <w:rFonts w:ascii="Arial" w:eastAsia="Times New Roman" w:hAnsi="Arial" w:cs="Times New Roman"/>
      <w:sz w:val="24"/>
      <w:szCs w:val="20"/>
      <w:lang w:val="it-IT" w:eastAsia="it-IT"/>
    </w:rPr>
  </w:style>
  <w:style w:type="paragraph" w:styleId="Titolo2">
    <w:name w:val="heading 2"/>
    <w:basedOn w:val="Normale"/>
    <w:next w:val="Normale"/>
    <w:link w:val="Titolo2Carattere"/>
    <w:uiPriority w:val="99"/>
    <w:qFormat/>
    <w:rsid w:val="003E4274"/>
    <w:pPr>
      <w:keepNext/>
      <w:jc w:val="center"/>
      <w:outlineLvl w:val="1"/>
    </w:pPr>
    <w:rPr>
      <w:rFonts w:cs="Arial"/>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3E4274"/>
    <w:rPr>
      <w:rFonts w:ascii="Arial" w:eastAsia="Times New Roman" w:hAnsi="Arial" w:cs="Arial"/>
      <w:sz w:val="28"/>
      <w:szCs w:val="28"/>
      <w:lang w:eastAsia="it-IT"/>
    </w:rPr>
  </w:style>
  <w:style w:type="paragraph" w:styleId="Nessunaspaziatura">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597076"/>
    <w:pPr>
      <w:ind w:left="720"/>
      <w:contextualSpacing/>
    </w:pPr>
  </w:style>
  <w:style w:type="character" w:styleId="Collegamentoipertestuale">
    <w:name w:val="Hyperlink"/>
    <w:basedOn w:val="Carpredefinitoparagrafo"/>
    <w:uiPriority w:val="99"/>
    <w:unhideWhenUsed/>
    <w:rsid w:val="00597076"/>
    <w:rPr>
      <w:color w:val="0563C1" w:themeColor="hyperlink"/>
      <w:u w:val="single"/>
    </w:rPr>
  </w:style>
  <w:style w:type="character" w:styleId="Enfasigrassetto">
    <w:name w:val="Strong"/>
    <w:basedOn w:val="Carpredefinitoparagrafo"/>
    <w:uiPriority w:val="22"/>
    <w:qFormat/>
    <w:rsid w:val="00597076"/>
    <w:rPr>
      <w:b/>
      <w:bCs/>
    </w:rPr>
  </w:style>
  <w:style w:type="paragraph" w:styleId="Intestazione">
    <w:name w:val="header"/>
    <w:basedOn w:val="Normale"/>
    <w:link w:val="IntestazioneCarattere"/>
    <w:uiPriority w:val="99"/>
    <w:unhideWhenUsed/>
    <w:rsid w:val="0022318D"/>
    <w:pPr>
      <w:tabs>
        <w:tab w:val="center" w:pos="4513"/>
        <w:tab w:val="right" w:pos="9026"/>
      </w:tabs>
    </w:pPr>
  </w:style>
  <w:style w:type="character" w:customStyle="1" w:styleId="IntestazioneCarattere">
    <w:name w:val="Intestazione Carattere"/>
    <w:basedOn w:val="Carpredefinitoparagrafo"/>
    <w:link w:val="Intestazione"/>
    <w:uiPriority w:val="99"/>
    <w:rsid w:val="0022318D"/>
  </w:style>
  <w:style w:type="paragraph" w:styleId="Pidipagina">
    <w:name w:val="footer"/>
    <w:basedOn w:val="Normale"/>
    <w:link w:val="PidipaginaCarattere"/>
    <w:unhideWhenUsed/>
    <w:rsid w:val="0022318D"/>
    <w:pPr>
      <w:tabs>
        <w:tab w:val="center" w:pos="4513"/>
        <w:tab w:val="right" w:pos="9026"/>
      </w:tabs>
    </w:pPr>
  </w:style>
  <w:style w:type="character" w:customStyle="1" w:styleId="PidipaginaCarattere">
    <w:name w:val="Piè di pagina Carattere"/>
    <w:basedOn w:val="Carpredefinitoparagrafo"/>
    <w:link w:val="Pidipagina"/>
    <w:rsid w:val="0022318D"/>
  </w:style>
  <w:style w:type="character" w:styleId="Rimandocommento">
    <w:name w:val="annotation reference"/>
    <w:basedOn w:val="Carpredefinitoparagrafo"/>
    <w:uiPriority w:val="99"/>
    <w:semiHidden/>
    <w:unhideWhenUsed/>
    <w:rsid w:val="00A0786A"/>
    <w:rPr>
      <w:sz w:val="16"/>
      <w:szCs w:val="16"/>
    </w:rPr>
  </w:style>
  <w:style w:type="paragraph" w:styleId="Testocommento">
    <w:name w:val="annotation text"/>
    <w:basedOn w:val="Normale"/>
    <w:link w:val="TestocommentoCarattere"/>
    <w:uiPriority w:val="99"/>
    <w:semiHidden/>
    <w:unhideWhenUsed/>
    <w:rsid w:val="00A0786A"/>
    <w:rPr>
      <w:sz w:val="20"/>
    </w:rPr>
  </w:style>
  <w:style w:type="character" w:customStyle="1" w:styleId="TestocommentoCarattere">
    <w:name w:val="Testo commento Carattere"/>
    <w:basedOn w:val="Carpredefinitoparagrafo"/>
    <w:link w:val="Testocommento"/>
    <w:uiPriority w:val="99"/>
    <w:semiHidden/>
    <w:rsid w:val="00A0786A"/>
    <w:rPr>
      <w:sz w:val="20"/>
      <w:szCs w:val="20"/>
    </w:rPr>
  </w:style>
  <w:style w:type="paragraph" w:styleId="Soggettocommento">
    <w:name w:val="annotation subject"/>
    <w:basedOn w:val="Testocommento"/>
    <w:next w:val="Testocommento"/>
    <w:link w:val="SoggettocommentoCarattere"/>
    <w:uiPriority w:val="99"/>
    <w:semiHidden/>
    <w:unhideWhenUsed/>
    <w:rsid w:val="00A0786A"/>
    <w:rPr>
      <w:b/>
      <w:bCs/>
    </w:rPr>
  </w:style>
  <w:style w:type="character" w:customStyle="1" w:styleId="SoggettocommentoCarattere">
    <w:name w:val="Soggetto commento Carattere"/>
    <w:basedOn w:val="TestocommentoCarattere"/>
    <w:link w:val="Soggettocommento"/>
    <w:uiPriority w:val="99"/>
    <w:semiHidden/>
    <w:rsid w:val="00A0786A"/>
    <w:rPr>
      <w:b/>
      <w:bCs/>
      <w:sz w:val="20"/>
      <w:szCs w:val="20"/>
    </w:rPr>
  </w:style>
  <w:style w:type="paragraph" w:styleId="Testofumetto">
    <w:name w:val="Balloon Text"/>
    <w:basedOn w:val="Normale"/>
    <w:link w:val="TestofumettoCarattere"/>
    <w:uiPriority w:val="99"/>
    <w:semiHidden/>
    <w:unhideWhenUsed/>
    <w:rsid w:val="00A0786A"/>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786A"/>
    <w:rPr>
      <w:rFonts w:ascii="Segoe UI" w:hAnsi="Segoe UI" w:cs="Segoe UI"/>
      <w:sz w:val="18"/>
      <w:szCs w:val="18"/>
    </w:rPr>
  </w:style>
  <w:style w:type="character" w:styleId="Collegamentovisitato">
    <w:name w:val="FollowedHyperlink"/>
    <w:basedOn w:val="Carpredefinitoparagrafo"/>
    <w:uiPriority w:val="99"/>
    <w:semiHidden/>
    <w:unhideWhenUsed/>
    <w:rsid w:val="005F3DC2"/>
    <w:rPr>
      <w:color w:val="954F72" w:themeColor="followedHyperlink"/>
      <w:u w:val="single"/>
    </w:rPr>
  </w:style>
  <w:style w:type="character" w:customStyle="1" w:styleId="Onopgelostemelding1">
    <w:name w:val="Onopgeloste melding1"/>
    <w:basedOn w:val="Carpredefinitoparagrafo"/>
    <w:uiPriority w:val="99"/>
    <w:semiHidden/>
    <w:unhideWhenUsed/>
    <w:rsid w:val="00AE178E"/>
    <w:rPr>
      <w:color w:val="605E5C"/>
      <w:shd w:val="clear" w:color="auto" w:fill="E1DFDD"/>
    </w:rPr>
  </w:style>
  <w:style w:type="paragraph" w:styleId="NormaleWeb">
    <w:name w:val="Normal (Web)"/>
    <w:basedOn w:val="Normale"/>
    <w:uiPriority w:val="99"/>
    <w:unhideWhenUsed/>
    <w:rsid w:val="00283673"/>
    <w:pPr>
      <w:spacing w:before="100" w:beforeAutospacing="1" w:after="100" w:afterAutospacing="1"/>
    </w:pPr>
    <w:rPr>
      <w:rFonts w:ascii="Times" w:eastAsiaTheme="minorEastAsia" w:hAnsi="Times"/>
      <w:sz w:val="20"/>
      <w:lang w:val="nl-NL" w:eastAsia="nl-NL"/>
    </w:rPr>
  </w:style>
  <w:style w:type="paragraph" w:customStyle="1" w:styleId="P68B1DB1-Nessunaspaziatura4">
    <w:name w:val="P68B1DB1-Nessunaspaziatura4"/>
    <w:basedOn w:val="Nessunaspaziatura"/>
    <w:rsid w:val="00C0370F"/>
    <w:rPr>
      <w:rFonts w:ascii="Arial" w:hAnsi="Arial" w:cs="Arial"/>
      <w:sz w:val="24"/>
      <w:lang w:eastAsia="en-GB" w:bidi="pa-IN"/>
    </w:rPr>
  </w:style>
  <w:style w:type="character" w:customStyle="1" w:styleId="Menzionenonrisolta1">
    <w:name w:val="Menzione non risolta1"/>
    <w:basedOn w:val="Carpredefinitoparagrafo"/>
    <w:uiPriority w:val="99"/>
    <w:semiHidden/>
    <w:unhideWhenUsed/>
    <w:rsid w:val="00B74761"/>
    <w:rPr>
      <w:color w:val="605E5C"/>
      <w:shd w:val="clear" w:color="auto" w:fill="E1DFDD"/>
    </w:rPr>
  </w:style>
  <w:style w:type="character" w:styleId="Enfasicorsivo">
    <w:name w:val="Emphasis"/>
    <w:basedOn w:val="Carpredefinitoparagrafo"/>
    <w:qFormat/>
    <w:rsid w:val="0097582B"/>
    <w:rPr>
      <w:i/>
    </w:rPr>
  </w:style>
  <w:style w:type="character" w:customStyle="1" w:styleId="c-reviewbody">
    <w:name w:val="c-review__body"/>
    <w:basedOn w:val="Carpredefinitoparagrafo"/>
    <w:rsid w:val="0097582B"/>
  </w:style>
  <w:style w:type="paragraph" w:customStyle="1" w:styleId="P68B1DB1-Nessunaspaziatura1">
    <w:name w:val="P68B1DB1-Nessunaspaziatura1"/>
    <w:basedOn w:val="Nessunaspaziatura"/>
    <w:rsid w:val="0097582B"/>
    <w:rPr>
      <w:rFonts w:ascii="Arial" w:hAnsi="Arial" w:cs="Arial"/>
      <w:b/>
      <w:sz w:val="28"/>
      <w:lang w:val="nl-NL" w:eastAsia="nl-NL"/>
    </w:rPr>
  </w:style>
  <w:style w:type="paragraph" w:customStyle="1" w:styleId="P68B1DB1-Nessunaspaziatura2">
    <w:name w:val="P68B1DB1-Nessunaspaziatura2"/>
    <w:basedOn w:val="Nessunaspaziatura"/>
    <w:rsid w:val="0097582B"/>
    <w:rPr>
      <w:rFonts w:ascii="Arial" w:hAnsi="Arial" w:cs="Arial"/>
      <w:b/>
      <w:sz w:val="32"/>
      <w:lang w:val="nl-NL" w:eastAsia="nl-NL"/>
    </w:rPr>
  </w:style>
  <w:style w:type="paragraph" w:customStyle="1" w:styleId="P68B1DB1-Normale3">
    <w:name w:val="P68B1DB1-Normale3"/>
    <w:basedOn w:val="Normale"/>
    <w:rsid w:val="0097582B"/>
    <w:rPr>
      <w:rFonts w:cs="Arial"/>
      <w:b/>
      <w:lang w:val="nl-NL" w:eastAsia="nl-NL"/>
    </w:rPr>
  </w:style>
  <w:style w:type="paragraph" w:customStyle="1" w:styleId="P68B1DB1-Normale4">
    <w:name w:val="P68B1DB1-Normale4"/>
    <w:basedOn w:val="Normale"/>
    <w:rsid w:val="00AA666D"/>
    <w:rPr>
      <w:rFonts w:cstheme="minorHAnsi"/>
      <w:shd w:val="clear" w:color="auto" w:fill="FFFFFF"/>
      <w:lang w:val="nl-NL" w:eastAsia="nl-NL"/>
    </w:rPr>
  </w:style>
  <w:style w:type="paragraph" w:customStyle="1" w:styleId="P68B1DB1-Normale5">
    <w:name w:val="P68B1DB1-Normale5"/>
    <w:basedOn w:val="Normale"/>
    <w:rsid w:val="00AA666D"/>
    <w:rPr>
      <w:b/>
      <w:lang w:val="nl-NL" w:eastAsia="nl-NL"/>
    </w:rPr>
  </w:style>
  <w:style w:type="paragraph" w:customStyle="1" w:styleId="P68B1DB1-Normale6">
    <w:name w:val="P68B1DB1-Normale6"/>
    <w:basedOn w:val="Normale"/>
    <w:rsid w:val="00AA666D"/>
    <w:rPr>
      <w:rFonts w:cs="Arial"/>
      <w:lang w:val="nl-NL" w:eastAsia="nl-NL"/>
    </w:rPr>
  </w:style>
  <w:style w:type="paragraph" w:customStyle="1" w:styleId="P68B1DB1-Normale2">
    <w:name w:val="P68B1DB1-Normale2"/>
    <w:basedOn w:val="Normale"/>
    <w:rsid w:val="00D02EC9"/>
    <w:rPr>
      <w:rFonts w:cs="Arial"/>
      <w:b/>
      <w:sz w:val="32"/>
    </w:rPr>
  </w:style>
  <w:style w:type="paragraph" w:customStyle="1" w:styleId="P68B1DB1-Nessunaspaziatura3">
    <w:name w:val="P68B1DB1-Nessunaspaziatura3"/>
    <w:basedOn w:val="Nessunaspaziatura"/>
    <w:rsid w:val="00D02EC9"/>
    <w:rPr>
      <w:rFonts w:ascii="Arial" w:hAnsi="Arial" w:cs="Arial"/>
      <w:b/>
      <w:sz w:val="24"/>
      <w:lang w:val="it-IT"/>
    </w:rPr>
  </w:style>
  <w:style w:type="paragraph" w:customStyle="1" w:styleId="P68B1DB1-Default6">
    <w:name w:val="P68B1DB1-Default6"/>
    <w:basedOn w:val="Normale"/>
    <w:rsid w:val="00D02EC9"/>
    <w:pPr>
      <w:autoSpaceDE w:val="0"/>
      <w:autoSpaceDN w:val="0"/>
      <w:adjustRightInd w:val="0"/>
    </w:pPr>
    <w:rPr>
      <w:rFonts w:eastAsiaTheme="minorHAnsi" w:cs="Arial"/>
      <w:color w:val="000000"/>
    </w:rPr>
  </w:style>
  <w:style w:type="paragraph" w:customStyle="1" w:styleId="P68B1DB1-Default7">
    <w:name w:val="P68B1DB1-Default7"/>
    <w:basedOn w:val="Normale"/>
    <w:rsid w:val="00D02EC9"/>
    <w:pPr>
      <w:autoSpaceDE w:val="0"/>
      <w:autoSpaceDN w:val="0"/>
      <w:adjustRightInd w:val="0"/>
    </w:pPr>
    <w:rPr>
      <w:rFonts w:eastAsiaTheme="minorHAnsi" w:cs="Arial"/>
      <w:b/>
      <w:color w:val="000000"/>
    </w:rPr>
  </w:style>
  <w:style w:type="paragraph" w:customStyle="1" w:styleId="P68B1DB1-Normale9">
    <w:name w:val="P68B1DB1-Normale9"/>
    <w:basedOn w:val="Normale"/>
    <w:rsid w:val="00D02EC9"/>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226383300">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2D42-F1AE-4914-8A3E-0996F2D9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1064</Words>
  <Characters>6069</Characters>
  <Application>Microsoft Office Word</Application>
  <DocSecurity>0</DocSecurity>
  <Lines>50</Lines>
  <Paragraphs>14</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2</cp:revision>
  <dcterms:created xsi:type="dcterms:W3CDTF">2021-05-14T12:40:00Z</dcterms:created>
  <dcterms:modified xsi:type="dcterms:W3CDTF">2021-05-14T12:40:00Z</dcterms:modified>
</cp:coreProperties>
</file>