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FE6EC6" w14:textId="77777777" w:rsidR="00012D30" w:rsidRPr="00D80802" w:rsidRDefault="00012D30" w:rsidP="00B33F89">
      <w:pPr>
        <w:rPr>
          <w:rFonts w:cs="Arial"/>
          <w:b/>
          <w:bCs/>
          <w:color w:val="000000" w:themeColor="text1"/>
          <w:sz w:val="28"/>
          <w:szCs w:val="28"/>
          <w:lang w:val="nl-NL"/>
        </w:rPr>
      </w:pPr>
      <w:r w:rsidRPr="00D80802">
        <w:rPr>
          <w:rFonts w:cs="Arial"/>
          <w:b/>
          <w:bCs/>
          <w:color w:val="000000" w:themeColor="text1"/>
          <w:sz w:val="28"/>
          <w:szCs w:val="28"/>
          <w:lang w:val="nl-NL"/>
        </w:rPr>
        <w:t xml:space="preserve">TRENTINO: PARADIJS VOOR DE BERGLIEFHEBBER </w:t>
      </w:r>
    </w:p>
    <w:p w14:paraId="03EC8224" w14:textId="77777777" w:rsidR="00BB5308" w:rsidRPr="00D80802" w:rsidRDefault="00BB5308" w:rsidP="00B33F89">
      <w:pPr>
        <w:rPr>
          <w:rFonts w:cs="Arial"/>
          <w:b/>
          <w:bCs/>
          <w:color w:val="000000" w:themeColor="text1"/>
          <w:szCs w:val="24"/>
          <w:lang w:val="nl-NL"/>
        </w:rPr>
      </w:pPr>
      <w:r w:rsidRPr="00D80802">
        <w:rPr>
          <w:rFonts w:cs="Arial"/>
          <w:b/>
          <w:bCs/>
          <w:color w:val="000000" w:themeColor="text1"/>
          <w:szCs w:val="24"/>
          <w:lang w:val="nl-NL"/>
        </w:rPr>
        <w:t>De bestemming bij uitstek voor een actieve outdoor vakantie in de bergen</w:t>
      </w:r>
    </w:p>
    <w:p w14:paraId="23495B3F" w14:textId="77777777" w:rsidR="00526D00" w:rsidRPr="00D80802" w:rsidRDefault="00526D00" w:rsidP="00B33F89">
      <w:pPr>
        <w:rPr>
          <w:rFonts w:cs="Arial"/>
          <w:b/>
          <w:bCs/>
          <w:szCs w:val="24"/>
          <w:lang w:val="nl-NL"/>
        </w:rPr>
      </w:pPr>
    </w:p>
    <w:p w14:paraId="503E5441" w14:textId="77777777" w:rsidR="00012D30" w:rsidRPr="00D80802" w:rsidRDefault="00012D30" w:rsidP="00012D30">
      <w:pPr>
        <w:jc w:val="both"/>
        <w:rPr>
          <w:rFonts w:cs="Arial"/>
          <w:b/>
          <w:bCs/>
          <w:szCs w:val="24"/>
          <w:lang w:val="nl-NL"/>
        </w:rPr>
      </w:pPr>
      <w:r w:rsidRPr="00D80802">
        <w:rPr>
          <w:rFonts w:cs="Arial"/>
          <w:b/>
          <w:bCs/>
          <w:szCs w:val="24"/>
          <w:lang w:val="nl-NL"/>
        </w:rPr>
        <w:t>Tussen de hoge pieken, valleien en hoogvlaktes van Trentino is genoeg te beleven. De meest bekende bergen van de regio, de Dolomieten, staan sinds 2009 op de UNESCO Werelderfgoedlijst en zijn een speeltuin voor diegene die graag op vakantie in d</w:t>
      </w:r>
      <w:r w:rsidR="00AB795B" w:rsidRPr="00D80802">
        <w:rPr>
          <w:rFonts w:cs="Arial"/>
          <w:b/>
          <w:bCs/>
          <w:szCs w:val="24"/>
          <w:lang w:val="nl-NL"/>
        </w:rPr>
        <w:t xml:space="preserve">e bergen gaat. De andere bergketens in de Noord-Italiaanse regio bieden ieder een unieke omgeving, natuur en prachtige uitzichten. </w:t>
      </w:r>
    </w:p>
    <w:p w14:paraId="02332FB0" w14:textId="77777777" w:rsidR="00012D30" w:rsidRPr="00D80802" w:rsidRDefault="00012D30" w:rsidP="00012D30">
      <w:pPr>
        <w:jc w:val="both"/>
        <w:rPr>
          <w:rFonts w:cs="Arial"/>
          <w:b/>
          <w:bCs/>
          <w:szCs w:val="24"/>
          <w:lang w:val="nl-NL"/>
        </w:rPr>
      </w:pPr>
    </w:p>
    <w:p w14:paraId="00B91FE6" w14:textId="77777777" w:rsidR="00012D30" w:rsidRPr="00D80802" w:rsidRDefault="00AB795B" w:rsidP="00012D30">
      <w:pPr>
        <w:jc w:val="both"/>
        <w:rPr>
          <w:rFonts w:cs="Arial"/>
          <w:bCs/>
          <w:szCs w:val="24"/>
          <w:lang w:val="nl-NL"/>
        </w:rPr>
      </w:pPr>
      <w:r w:rsidRPr="00D80802">
        <w:rPr>
          <w:rFonts w:cs="Arial"/>
          <w:bCs/>
          <w:szCs w:val="24"/>
          <w:lang w:val="nl-NL"/>
        </w:rPr>
        <w:t xml:space="preserve">Het grootste gedeelte van Trentino </w:t>
      </w:r>
      <w:r w:rsidR="00597A17" w:rsidRPr="00D80802">
        <w:rPr>
          <w:rFonts w:cs="Arial"/>
          <w:bCs/>
          <w:szCs w:val="24"/>
          <w:lang w:val="nl-NL"/>
        </w:rPr>
        <w:t>is berglandschap</w:t>
      </w:r>
      <w:r w:rsidRPr="00D80802">
        <w:rPr>
          <w:rFonts w:cs="Arial"/>
          <w:bCs/>
          <w:szCs w:val="24"/>
          <w:lang w:val="nl-NL"/>
        </w:rPr>
        <w:t>. De steile rotsen, scherpe pieken en gletsjers kenmerken het landschap. Enkel 20% van de regio ligt lager dan 600 meter waar ook de meerderheid van de bevolking woont. Maar liefst 60% van de regio bevindt zich hoger dan 1.000 meter</w:t>
      </w:r>
      <w:r w:rsidR="00A673AA" w:rsidRPr="00D80802">
        <w:rPr>
          <w:rFonts w:cs="Arial"/>
          <w:bCs/>
          <w:szCs w:val="24"/>
          <w:lang w:val="nl-NL"/>
        </w:rPr>
        <w:t xml:space="preserve"> waardoor</w:t>
      </w:r>
      <w:r w:rsidRPr="00D80802">
        <w:rPr>
          <w:rFonts w:cs="Arial"/>
          <w:bCs/>
          <w:szCs w:val="24"/>
          <w:lang w:val="nl-NL"/>
        </w:rPr>
        <w:t xml:space="preserve"> de bergen een essentieel onderdeel van Trentino</w:t>
      </w:r>
      <w:r w:rsidR="00597A17" w:rsidRPr="00D80802">
        <w:rPr>
          <w:rFonts w:cs="Arial"/>
          <w:bCs/>
          <w:szCs w:val="24"/>
          <w:lang w:val="nl-NL"/>
        </w:rPr>
        <w:t xml:space="preserve"> zijn</w:t>
      </w:r>
      <w:r w:rsidRPr="00D80802">
        <w:rPr>
          <w:rFonts w:cs="Arial"/>
          <w:bCs/>
          <w:szCs w:val="24"/>
          <w:lang w:val="nl-NL"/>
        </w:rPr>
        <w:t xml:space="preserve">. </w:t>
      </w:r>
    </w:p>
    <w:p w14:paraId="59096D6F" w14:textId="77777777" w:rsidR="00012D30" w:rsidRPr="00D80802" w:rsidRDefault="00012D30" w:rsidP="00B33F89">
      <w:pPr>
        <w:rPr>
          <w:rFonts w:cs="Arial"/>
          <w:b/>
          <w:bCs/>
          <w:szCs w:val="24"/>
          <w:lang w:val="nl-NL"/>
        </w:rPr>
      </w:pPr>
    </w:p>
    <w:p w14:paraId="59B8129C" w14:textId="77777777" w:rsidR="00A673AA" w:rsidRPr="00D80802" w:rsidRDefault="00471998" w:rsidP="00B33F89">
      <w:pPr>
        <w:rPr>
          <w:rFonts w:cs="Arial"/>
          <w:b/>
          <w:bCs/>
          <w:szCs w:val="24"/>
          <w:lang w:val="nl-NL"/>
        </w:rPr>
      </w:pPr>
      <w:r w:rsidRPr="00D80802">
        <w:rPr>
          <w:rFonts w:cs="Arial"/>
          <w:b/>
          <w:bCs/>
          <w:szCs w:val="24"/>
          <w:lang w:val="nl-NL"/>
        </w:rPr>
        <w:t>West Trentino</w:t>
      </w:r>
    </w:p>
    <w:p w14:paraId="05AEC8DC" w14:textId="77777777" w:rsidR="00412CA3" w:rsidRPr="00D80802" w:rsidRDefault="00471998" w:rsidP="00792EA0">
      <w:pPr>
        <w:jc w:val="both"/>
        <w:rPr>
          <w:rFonts w:cs="Arial"/>
          <w:bCs/>
          <w:szCs w:val="24"/>
          <w:lang w:val="nl-NL"/>
        </w:rPr>
      </w:pPr>
      <w:r w:rsidRPr="00D80802">
        <w:rPr>
          <w:rFonts w:cs="Arial"/>
          <w:bCs/>
          <w:szCs w:val="24"/>
          <w:lang w:val="nl-NL"/>
        </w:rPr>
        <w:t xml:space="preserve">In het westen van Trentino, </w:t>
      </w:r>
      <w:r w:rsidR="00064123" w:rsidRPr="00D80802">
        <w:rPr>
          <w:rFonts w:cs="Arial"/>
          <w:bCs/>
          <w:szCs w:val="24"/>
          <w:lang w:val="nl-NL"/>
        </w:rPr>
        <w:t>dominere</w:t>
      </w:r>
      <w:r w:rsidR="00792EA0" w:rsidRPr="00D80802">
        <w:rPr>
          <w:rFonts w:cs="Arial"/>
          <w:bCs/>
          <w:szCs w:val="24"/>
          <w:lang w:val="nl-NL"/>
        </w:rPr>
        <w:t>n de Ledro Alpen het landschap waar Valle del Chiese een belangrijke rol speelde als frontlijn in de Eerste Wereldoorlog. De overblijfselen van deze periode</w:t>
      </w:r>
      <w:r w:rsidR="00597A17" w:rsidRPr="00D80802">
        <w:rPr>
          <w:rFonts w:cs="Arial"/>
          <w:bCs/>
          <w:szCs w:val="24"/>
          <w:lang w:val="nl-NL"/>
        </w:rPr>
        <w:t>,</w:t>
      </w:r>
      <w:r w:rsidR="00792EA0" w:rsidRPr="00D80802">
        <w:rPr>
          <w:rFonts w:cs="Arial"/>
          <w:bCs/>
          <w:szCs w:val="24"/>
          <w:lang w:val="nl-NL"/>
        </w:rPr>
        <w:t xml:space="preserve"> zoals wegen en loopgraven</w:t>
      </w:r>
      <w:r w:rsidR="00597A17" w:rsidRPr="00D80802">
        <w:rPr>
          <w:rFonts w:cs="Arial"/>
          <w:bCs/>
          <w:szCs w:val="24"/>
          <w:lang w:val="nl-NL"/>
        </w:rPr>
        <w:t>,</w:t>
      </w:r>
      <w:r w:rsidR="00792EA0" w:rsidRPr="00D80802">
        <w:rPr>
          <w:rFonts w:cs="Arial"/>
          <w:bCs/>
          <w:szCs w:val="24"/>
          <w:lang w:val="nl-NL"/>
        </w:rPr>
        <w:t xml:space="preserve"> </w:t>
      </w:r>
      <w:r w:rsidR="008D5FB3" w:rsidRPr="00D80802">
        <w:rPr>
          <w:rFonts w:cs="Arial"/>
          <w:bCs/>
          <w:szCs w:val="24"/>
          <w:lang w:val="nl-NL"/>
        </w:rPr>
        <w:t>zijn nog steeds te vinden in de bergen. Wandelaars of fietsers die er op uittrekken in de Ledro Alpen worden getrakteerd op een panoramisch uitzicht op het Gardameer, maar ook op een variëteit aan planten welke hier groeien door het microklimaat van deze bergketen. In bijvoorbeeld Monte Baldo</w:t>
      </w:r>
      <w:r w:rsidR="00412CA3" w:rsidRPr="00D80802">
        <w:rPr>
          <w:rFonts w:cs="Arial"/>
          <w:bCs/>
          <w:szCs w:val="24"/>
          <w:lang w:val="nl-NL"/>
        </w:rPr>
        <w:t xml:space="preserve"> zijn verschillende alpine en </w:t>
      </w:r>
      <w:r w:rsidR="008D5FB3" w:rsidRPr="00D80802">
        <w:rPr>
          <w:rFonts w:cs="Arial"/>
          <w:bCs/>
          <w:szCs w:val="24"/>
          <w:lang w:val="nl-NL"/>
        </w:rPr>
        <w:t xml:space="preserve">Arctische planten </w:t>
      </w:r>
      <w:r w:rsidR="00412CA3" w:rsidRPr="00D80802">
        <w:rPr>
          <w:rFonts w:cs="Arial"/>
          <w:bCs/>
          <w:szCs w:val="24"/>
          <w:lang w:val="nl-NL"/>
        </w:rPr>
        <w:t xml:space="preserve">te vinden die de ijstijd overleefd hebben. </w:t>
      </w:r>
    </w:p>
    <w:p w14:paraId="1D5C5FC3" w14:textId="77777777" w:rsidR="00412CA3" w:rsidRPr="00D80802" w:rsidRDefault="00412CA3" w:rsidP="00792EA0">
      <w:pPr>
        <w:jc w:val="both"/>
        <w:rPr>
          <w:rFonts w:cs="Arial"/>
          <w:bCs/>
          <w:szCs w:val="24"/>
          <w:lang w:val="nl-NL"/>
        </w:rPr>
      </w:pPr>
    </w:p>
    <w:p w14:paraId="7BD28C62" w14:textId="77777777" w:rsidR="004D4AFE" w:rsidRPr="00D80802" w:rsidRDefault="00412CA3" w:rsidP="00B33F89">
      <w:pPr>
        <w:pStyle w:val="Corpodeltesto2"/>
        <w:spacing w:line="240" w:lineRule="auto"/>
        <w:ind w:right="-59"/>
        <w:rPr>
          <w:rFonts w:ascii="Arial" w:hAnsi="Arial" w:cs="Arial"/>
          <w:bCs/>
          <w:szCs w:val="24"/>
          <w:lang w:val="nl-NL"/>
        </w:rPr>
      </w:pPr>
      <w:r w:rsidRPr="00D80802">
        <w:rPr>
          <w:rFonts w:ascii="Arial" w:hAnsi="Arial" w:cs="Arial"/>
          <w:bCs/>
          <w:szCs w:val="24"/>
          <w:lang w:val="nl-NL"/>
        </w:rPr>
        <w:t xml:space="preserve">Tussen de grens met de provincie Verona en de Adige vallei vindt de bergliefhebber Monte Baldo, Stivo, Monte Bondone en Paganella. Paganella steekt met zijn hoogste piek van 2.124 meter boven de Adige vallei uit. De piek van Monte Bondone, 14 kilometer buiten Trento, </w:t>
      </w:r>
      <w:r w:rsidR="000318A0" w:rsidRPr="00D80802">
        <w:rPr>
          <w:rFonts w:ascii="Arial" w:hAnsi="Arial" w:cs="Arial"/>
          <w:bCs/>
          <w:szCs w:val="24"/>
          <w:lang w:val="nl-NL"/>
        </w:rPr>
        <w:t>is net iets lager maar bereikt nog steeds een hoogte van 2.090 meter.</w:t>
      </w:r>
      <w:r w:rsidRPr="00D80802">
        <w:rPr>
          <w:rFonts w:ascii="Arial" w:hAnsi="Arial" w:cs="Arial"/>
          <w:bCs/>
          <w:szCs w:val="24"/>
          <w:lang w:val="nl-NL"/>
        </w:rPr>
        <w:t xml:space="preserve"> Vakantiegangers die Arco of Riva del Garda aandoen hebben uitzicht op de St</w:t>
      </w:r>
      <w:r w:rsidR="004D4AFE" w:rsidRPr="00D80802">
        <w:rPr>
          <w:rFonts w:ascii="Arial" w:hAnsi="Arial" w:cs="Arial"/>
          <w:bCs/>
          <w:szCs w:val="24"/>
          <w:lang w:val="nl-NL"/>
        </w:rPr>
        <w:t xml:space="preserve">ivo welke tot 2.059 meter rijkt en vanuit het Gardameer is er spectaculair zicht op de Monte Altissimo van 2.079 meter hoogte. </w:t>
      </w:r>
      <w:r w:rsidR="00CC0D47" w:rsidRPr="00D80802">
        <w:rPr>
          <w:rFonts w:ascii="Arial" w:hAnsi="Arial" w:cs="Arial"/>
          <w:bCs/>
          <w:szCs w:val="24"/>
          <w:lang w:val="nl-NL"/>
        </w:rPr>
        <w:t xml:space="preserve">Ook hier groeien verschillende planten die de laatste glaciaal overleefd hebben. </w:t>
      </w:r>
    </w:p>
    <w:p w14:paraId="576095EB" w14:textId="77777777" w:rsidR="00A3430D" w:rsidRPr="00D80802" w:rsidRDefault="004D4AFE" w:rsidP="00B33F89">
      <w:pPr>
        <w:pStyle w:val="Corpodeltesto2"/>
        <w:spacing w:line="240" w:lineRule="auto"/>
        <w:ind w:right="-59"/>
        <w:rPr>
          <w:rFonts w:ascii="Arial" w:hAnsi="Arial" w:cs="Arial"/>
          <w:bCs/>
          <w:szCs w:val="24"/>
          <w:lang w:val="nl-NL"/>
        </w:rPr>
      </w:pPr>
      <w:r w:rsidRPr="00D80802">
        <w:rPr>
          <w:rFonts w:ascii="Arial" w:hAnsi="Arial" w:cs="Arial"/>
          <w:bCs/>
          <w:szCs w:val="24"/>
          <w:lang w:val="nl-NL"/>
        </w:rPr>
        <w:t xml:space="preserve"> </w:t>
      </w:r>
    </w:p>
    <w:p w14:paraId="2F643E33" w14:textId="77777777" w:rsidR="00623F6E" w:rsidRPr="00D80802" w:rsidRDefault="007205DD" w:rsidP="00B33F89">
      <w:pPr>
        <w:pStyle w:val="Corpodeltesto2"/>
        <w:spacing w:line="240" w:lineRule="auto"/>
        <w:ind w:right="-59"/>
        <w:rPr>
          <w:rFonts w:ascii="Arial" w:hAnsi="Arial" w:cs="Arial"/>
          <w:szCs w:val="24"/>
          <w:lang w:val="nl-NL"/>
        </w:rPr>
      </w:pPr>
      <w:r w:rsidRPr="00D80802">
        <w:rPr>
          <w:rFonts w:ascii="Arial" w:hAnsi="Arial" w:cs="Arial"/>
          <w:szCs w:val="24"/>
          <w:lang w:val="nl-NL"/>
        </w:rPr>
        <w:t>Presanella geldt</w:t>
      </w:r>
      <w:r w:rsidR="002C0337" w:rsidRPr="00D80802">
        <w:rPr>
          <w:rFonts w:ascii="Arial" w:hAnsi="Arial" w:cs="Arial"/>
          <w:szCs w:val="24"/>
          <w:lang w:val="nl-NL"/>
        </w:rPr>
        <w:t>,</w:t>
      </w:r>
      <w:r w:rsidRPr="00D80802">
        <w:rPr>
          <w:rFonts w:ascii="Arial" w:hAnsi="Arial" w:cs="Arial"/>
          <w:szCs w:val="24"/>
          <w:lang w:val="nl-NL"/>
        </w:rPr>
        <w:t xml:space="preserve"> met een piek van 3.556 meter</w:t>
      </w:r>
      <w:r w:rsidR="002C0337" w:rsidRPr="00D80802">
        <w:rPr>
          <w:rFonts w:ascii="Arial" w:hAnsi="Arial" w:cs="Arial"/>
          <w:szCs w:val="24"/>
          <w:lang w:val="nl-NL"/>
        </w:rPr>
        <w:t>,</w:t>
      </w:r>
      <w:r w:rsidRPr="00D80802">
        <w:rPr>
          <w:rFonts w:ascii="Arial" w:hAnsi="Arial" w:cs="Arial"/>
          <w:szCs w:val="24"/>
          <w:lang w:val="nl-NL"/>
        </w:rPr>
        <w:t xml:space="preserve"> als de hoogste berg van Trentino en wordt daarom ook wel het dak van Trentino genoemd. </w:t>
      </w:r>
      <w:r w:rsidR="00783723" w:rsidRPr="00D80802">
        <w:rPr>
          <w:rFonts w:ascii="Arial" w:hAnsi="Arial" w:cs="Arial"/>
          <w:szCs w:val="24"/>
          <w:lang w:val="nl-NL"/>
        </w:rPr>
        <w:t xml:space="preserve">De piek van de berg rijkt tussen Val Genova, Val Nambrone, Val Meledrio, Val di Sole en Passo Tonale, waardoor er als het ware een driehoek gecreëerd wordt waar talrijke gletsjers en bergmeren met kristalhelder water ontdekt kunnen worden. Deze berg ligt bijna volledig in het Adamella-Brenta Natuurpark. Wandelaars die zowel de dichtbij zijnde Dolomieten als de Presanella </w:t>
      </w:r>
      <w:r w:rsidR="00783723" w:rsidRPr="00D80802">
        <w:rPr>
          <w:rFonts w:ascii="Arial" w:hAnsi="Arial" w:cs="Arial"/>
          <w:szCs w:val="24"/>
          <w:lang w:val="nl-NL"/>
        </w:rPr>
        <w:lastRenderedPageBreak/>
        <w:t>trotseren, zien dat het gesteen</w:t>
      </w:r>
      <w:r w:rsidR="002C0337" w:rsidRPr="00D80802">
        <w:rPr>
          <w:rFonts w:ascii="Arial" w:hAnsi="Arial" w:cs="Arial"/>
          <w:szCs w:val="24"/>
          <w:lang w:val="nl-NL"/>
        </w:rPr>
        <w:t>t</w:t>
      </w:r>
      <w:r w:rsidR="00783723" w:rsidRPr="00D80802">
        <w:rPr>
          <w:rFonts w:ascii="Arial" w:hAnsi="Arial" w:cs="Arial"/>
          <w:szCs w:val="24"/>
          <w:lang w:val="nl-NL"/>
        </w:rPr>
        <w:t xml:space="preserve">e van de bergen totaal verschillend is. De Presanella is gevormd uit stollingsgesteente (tonalite), vergelijkbaar met graniet. </w:t>
      </w:r>
      <w:r w:rsidR="00623F6E" w:rsidRPr="00D80802">
        <w:rPr>
          <w:rFonts w:ascii="Arial" w:hAnsi="Arial" w:cs="Arial"/>
          <w:szCs w:val="24"/>
          <w:lang w:val="nl-NL"/>
        </w:rPr>
        <w:t xml:space="preserve">Grenzend aan de Presanella ligt de Adamello bergketen. Deze bergketen ligt op de grens van Trento en Brescia en bevindt zich ook grotendeels in het Adamella-Brenta Natuurpark. </w:t>
      </w:r>
    </w:p>
    <w:p w14:paraId="33B2FE99" w14:textId="77777777" w:rsidR="00E023F2" w:rsidRPr="00D80802" w:rsidRDefault="00E023F2" w:rsidP="00B33F89">
      <w:pPr>
        <w:pStyle w:val="Corpodeltesto2"/>
        <w:spacing w:line="240" w:lineRule="auto"/>
        <w:ind w:right="-59"/>
        <w:rPr>
          <w:rFonts w:ascii="Arial" w:hAnsi="Arial" w:cs="Arial"/>
          <w:szCs w:val="24"/>
          <w:lang w:val="nl-NL"/>
        </w:rPr>
      </w:pPr>
    </w:p>
    <w:p w14:paraId="74DE05C7" w14:textId="77777777" w:rsidR="00061D95" w:rsidRPr="00D80802" w:rsidRDefault="00623F6E" w:rsidP="00B33F89">
      <w:pPr>
        <w:pStyle w:val="Corpodeltesto2"/>
        <w:spacing w:line="240" w:lineRule="auto"/>
        <w:ind w:right="-59"/>
        <w:rPr>
          <w:rFonts w:ascii="Arial" w:hAnsi="Arial" w:cs="Arial"/>
          <w:szCs w:val="24"/>
          <w:lang w:val="nl-NL"/>
        </w:rPr>
      </w:pPr>
      <w:r w:rsidRPr="00D80802">
        <w:rPr>
          <w:rFonts w:ascii="Arial" w:hAnsi="Arial" w:cs="Arial"/>
          <w:szCs w:val="24"/>
          <w:lang w:val="nl-NL"/>
        </w:rPr>
        <w:t>Bergwandelaars op zoek naar een avontuur kiezen voor de “Giro delle tredici Cime”</w:t>
      </w:r>
      <w:r w:rsidR="000318A0" w:rsidRPr="00D80802">
        <w:rPr>
          <w:rFonts w:ascii="Arial" w:hAnsi="Arial" w:cs="Arial"/>
          <w:szCs w:val="24"/>
          <w:lang w:val="nl-NL"/>
        </w:rPr>
        <w:t xml:space="preserve"> </w:t>
      </w:r>
      <w:r w:rsidRPr="00D80802">
        <w:rPr>
          <w:rFonts w:ascii="Arial" w:hAnsi="Arial" w:cs="Arial"/>
          <w:szCs w:val="24"/>
          <w:lang w:val="nl-NL"/>
        </w:rPr>
        <w:t xml:space="preserve">(Tour of the Thirteen Peaks”, gelegen in de Cevedale bergketen. Deze trektocht start op de piek van Monte Cevedale </w:t>
      </w:r>
      <w:r w:rsidR="00061D95" w:rsidRPr="00D80802">
        <w:rPr>
          <w:rFonts w:ascii="Arial" w:hAnsi="Arial" w:cs="Arial"/>
          <w:szCs w:val="24"/>
          <w:lang w:val="nl-NL"/>
        </w:rPr>
        <w:t xml:space="preserve">en doorkruist alle pieken van de bergketen tot Pizzo Tesero. Onderweg kunnen de wandelaars uitrusten in de berghutten, zoals de hoogste berghut uit de Alpen Vioz-Mantova op 3.535 meter hoogte. De Cevedale bergketen ligt volledig in het Stelvio Nationaal Park. Ten oosten van de Cevedale bergketen, op de grens van Trentino en Zuid Tirol ligt de Maddalene bergketen. Deze bergketen staat bekend om de boerderijen en weilanden welke afgewisseld worden met ruige rotsen. </w:t>
      </w:r>
    </w:p>
    <w:p w14:paraId="0490871A" w14:textId="77777777" w:rsidR="00061D95" w:rsidRPr="00D80802" w:rsidRDefault="00061D95" w:rsidP="00B33F89">
      <w:pPr>
        <w:pStyle w:val="Corpodeltesto2"/>
        <w:spacing w:line="240" w:lineRule="auto"/>
        <w:ind w:right="-59"/>
        <w:rPr>
          <w:rFonts w:ascii="Arial" w:hAnsi="Arial" w:cs="Arial"/>
          <w:szCs w:val="24"/>
          <w:lang w:val="nl-NL"/>
        </w:rPr>
      </w:pPr>
    </w:p>
    <w:p w14:paraId="379BA1D3" w14:textId="77777777" w:rsidR="00061D95" w:rsidRPr="00D80802" w:rsidRDefault="00061D95" w:rsidP="00B33F89">
      <w:pPr>
        <w:pStyle w:val="Corpodeltesto2"/>
        <w:spacing w:line="240" w:lineRule="auto"/>
        <w:ind w:right="-59"/>
        <w:rPr>
          <w:rFonts w:ascii="Arial" w:hAnsi="Arial" w:cs="Arial"/>
          <w:szCs w:val="24"/>
          <w:lang w:val="nl-NL"/>
        </w:rPr>
      </w:pPr>
    </w:p>
    <w:p w14:paraId="689BEA06" w14:textId="77777777" w:rsidR="00ED609D" w:rsidRPr="00D80802" w:rsidRDefault="00C778BD" w:rsidP="00B33F89">
      <w:pPr>
        <w:pStyle w:val="Corpodeltesto2"/>
        <w:spacing w:line="240" w:lineRule="auto"/>
        <w:ind w:right="-59"/>
        <w:rPr>
          <w:rFonts w:ascii="Arial" w:hAnsi="Arial" w:cs="Arial"/>
          <w:b/>
          <w:bCs/>
          <w:szCs w:val="24"/>
          <w:lang w:val="nl-NL"/>
        </w:rPr>
      </w:pPr>
      <w:r w:rsidRPr="00D80802">
        <w:rPr>
          <w:rFonts w:ascii="Arial" w:hAnsi="Arial" w:cs="Arial"/>
          <w:b/>
          <w:bCs/>
          <w:szCs w:val="24"/>
          <w:lang w:val="nl-NL"/>
        </w:rPr>
        <w:t>Oost Trentino</w:t>
      </w:r>
    </w:p>
    <w:p w14:paraId="406DE83C" w14:textId="77777777" w:rsidR="000D075F" w:rsidRPr="00D80802" w:rsidRDefault="000D075F" w:rsidP="00B33F89">
      <w:pPr>
        <w:pStyle w:val="Corpodeltesto2"/>
        <w:spacing w:line="240" w:lineRule="auto"/>
        <w:ind w:right="-59"/>
        <w:rPr>
          <w:rFonts w:ascii="Arial" w:hAnsi="Arial" w:cs="Arial"/>
          <w:bCs/>
          <w:szCs w:val="24"/>
          <w:lang w:val="nl-NL"/>
        </w:rPr>
      </w:pPr>
      <w:r w:rsidRPr="00D80802">
        <w:rPr>
          <w:rFonts w:ascii="Arial" w:hAnsi="Arial" w:cs="Arial"/>
          <w:bCs/>
          <w:szCs w:val="24"/>
          <w:lang w:val="nl-NL"/>
        </w:rPr>
        <w:t xml:space="preserve">De Piccole Dolomite (kleine Dolomieten) wordt gevormd door de toppen van de Carega, Cherle en Sengio Alto bergen. De bergpas Pain delle Fugazze is het kruispunt van de Piccole Dolomite en de Pasubio groep. In de valleien van Oost Trentino is het verleden van de oorlog tussen Italië en Oostenrijk nog steeds zichtbaar. Oude militaire wegen zoals de spectaculaire “Strada delle Gallerie” (road of tunnels) en de “Strada degli Eroi” (road of heroes) dienen nog steeds als de belangrijkste toegangswegen tot deze bergketen. </w:t>
      </w:r>
    </w:p>
    <w:p w14:paraId="53730988" w14:textId="77777777" w:rsidR="000D075F" w:rsidRPr="00777229" w:rsidRDefault="000D075F" w:rsidP="00B33F89">
      <w:pPr>
        <w:pStyle w:val="Corpodeltesto2"/>
        <w:spacing w:line="240" w:lineRule="auto"/>
        <w:ind w:right="-59"/>
        <w:rPr>
          <w:rFonts w:ascii="Arial" w:hAnsi="Arial" w:cs="Arial"/>
          <w:bCs/>
          <w:szCs w:val="24"/>
          <w:lang w:val="nl-NL"/>
        </w:rPr>
      </w:pPr>
    </w:p>
    <w:p w14:paraId="7F418809" w14:textId="77777777" w:rsidR="00D80802" w:rsidRDefault="000D075F" w:rsidP="00D80802">
      <w:pPr>
        <w:pStyle w:val="Corpodeltesto2"/>
        <w:spacing w:line="240" w:lineRule="auto"/>
        <w:ind w:right="-59"/>
        <w:rPr>
          <w:rFonts w:ascii="Arial" w:hAnsi="Arial" w:cs="Arial"/>
          <w:bCs/>
          <w:szCs w:val="24"/>
          <w:lang w:val="nl-NL"/>
        </w:rPr>
      </w:pPr>
      <w:r w:rsidRPr="00D80802">
        <w:rPr>
          <w:rFonts w:ascii="Arial" w:hAnsi="Arial" w:cs="Arial"/>
          <w:bCs/>
          <w:szCs w:val="24"/>
          <w:lang w:val="nl-NL"/>
        </w:rPr>
        <w:t>De Lagorai groep is de langste bergketen van oost Trentino, gekarakteriseerd door roodbruine porfier gesteen</w:t>
      </w:r>
      <w:r w:rsidR="002C0337" w:rsidRPr="00D80802">
        <w:rPr>
          <w:rFonts w:ascii="Arial" w:hAnsi="Arial" w:cs="Arial"/>
          <w:bCs/>
          <w:szCs w:val="24"/>
          <w:lang w:val="nl-NL"/>
        </w:rPr>
        <w:t>t</w:t>
      </w:r>
      <w:r w:rsidRPr="00D80802">
        <w:rPr>
          <w:rFonts w:ascii="Arial" w:hAnsi="Arial" w:cs="Arial"/>
          <w:bCs/>
          <w:szCs w:val="24"/>
          <w:lang w:val="nl-NL"/>
        </w:rPr>
        <w:t xml:space="preserve">e. Ongeveer 270 miljoen jaar geleden ontstond deze berg door de uitbarsting van de Grande Vulcano Atesino. Wandelpaden voeren hier langs bergmeren, door groene bossen en over uitgestrekte weides. </w:t>
      </w:r>
      <w:r w:rsidR="00036DD4" w:rsidRPr="00D80802">
        <w:rPr>
          <w:rFonts w:ascii="Arial" w:hAnsi="Arial" w:cs="Arial"/>
          <w:bCs/>
          <w:szCs w:val="24"/>
          <w:lang w:val="nl-NL"/>
        </w:rPr>
        <w:t xml:space="preserve">De hoogste piek van dit gebied ligt in het hart van deze bergketen, de Cima d’Asta met een indrukwekkende hoogte van 2.847 meter. </w:t>
      </w:r>
    </w:p>
    <w:p w14:paraId="100CB51D" w14:textId="77777777" w:rsidR="00D80802" w:rsidRDefault="00D80802" w:rsidP="00D80802">
      <w:pPr>
        <w:pStyle w:val="Corpodeltesto2"/>
        <w:spacing w:line="240" w:lineRule="auto"/>
        <w:ind w:right="-59"/>
        <w:rPr>
          <w:rFonts w:ascii="Arial" w:hAnsi="Arial" w:cs="Arial"/>
          <w:bCs/>
          <w:szCs w:val="24"/>
          <w:lang w:val="nl-NL"/>
        </w:rPr>
      </w:pPr>
    </w:p>
    <w:p w14:paraId="528CC61E" w14:textId="77777777" w:rsidR="00D80802" w:rsidRPr="00D80802" w:rsidRDefault="00D80802" w:rsidP="00D80802">
      <w:pPr>
        <w:pStyle w:val="Corpodeltesto2"/>
        <w:spacing w:line="240" w:lineRule="auto"/>
        <w:ind w:right="-59"/>
        <w:rPr>
          <w:rFonts w:ascii="Arial" w:hAnsi="Arial" w:cs="Arial"/>
          <w:bCs/>
          <w:szCs w:val="24"/>
          <w:lang w:val="nl-NL"/>
        </w:rPr>
      </w:pPr>
      <w:r>
        <w:rPr>
          <w:rFonts w:ascii="Arial" w:hAnsi="Arial" w:cs="Arial"/>
          <w:bCs/>
          <w:szCs w:val="24"/>
          <w:lang w:val="nl-NL"/>
        </w:rPr>
        <w:t>Meer informatie:</w:t>
      </w:r>
      <w:r w:rsidRPr="00777229">
        <w:rPr>
          <w:lang w:val="nl-NL"/>
        </w:rPr>
        <w:t xml:space="preserve"> </w:t>
      </w:r>
      <w:hyperlink r:id="rId8" w:history="1">
        <w:r w:rsidRPr="00777229">
          <w:rPr>
            <w:rStyle w:val="Collegamentoipertestuale"/>
            <w:lang w:val="nl-NL"/>
          </w:rPr>
          <w:t>visittrentino.info/nl/articles/wandelen-en-trekken/de-mooiste-wandelroutes</w:t>
        </w:r>
      </w:hyperlink>
    </w:p>
    <w:p w14:paraId="7D9949A8" w14:textId="77777777" w:rsidR="00D80802" w:rsidRPr="00D80802" w:rsidRDefault="00D80802" w:rsidP="00B33F89">
      <w:pPr>
        <w:pStyle w:val="Corpodeltesto2"/>
        <w:spacing w:line="240" w:lineRule="auto"/>
        <w:ind w:right="-59"/>
        <w:rPr>
          <w:rFonts w:ascii="Arial" w:hAnsi="Arial" w:cs="Arial"/>
          <w:bCs/>
          <w:szCs w:val="24"/>
          <w:lang w:val="nl-NL"/>
        </w:rPr>
      </w:pPr>
    </w:p>
    <w:p w14:paraId="7CABAD49" w14:textId="77777777" w:rsidR="00510EBA" w:rsidRPr="00D80802" w:rsidRDefault="00510EBA" w:rsidP="00B33F89">
      <w:pPr>
        <w:pStyle w:val="Corpodeltesto2"/>
        <w:spacing w:line="240" w:lineRule="auto"/>
        <w:ind w:right="-59"/>
        <w:rPr>
          <w:rFonts w:ascii="Arial" w:hAnsi="Arial" w:cs="Arial"/>
          <w:bCs/>
          <w:szCs w:val="24"/>
          <w:lang w:val="nl-NL"/>
        </w:rPr>
      </w:pPr>
    </w:p>
    <w:sectPr w:rsidR="00510EBA" w:rsidRPr="00D80802" w:rsidSect="00252C6C">
      <w:headerReference w:type="default" r:id="rId9"/>
      <w:footerReference w:type="default" r:id="rId10"/>
      <w:pgSz w:w="11900" w:h="16840"/>
      <w:pgMar w:top="3402"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41C02F" w14:textId="77777777" w:rsidR="00AF2FE3" w:rsidRDefault="00AF2FE3" w:rsidP="009C72FF">
      <w:r>
        <w:separator/>
      </w:r>
    </w:p>
  </w:endnote>
  <w:endnote w:type="continuationSeparator" w:id="0">
    <w:p w14:paraId="6D75AA94" w14:textId="77777777" w:rsidR="00AF2FE3" w:rsidRDefault="00AF2FE3"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BB3C72" w:rsidRPr="00BC32E2" w14:paraId="1E1FC3F5" w14:textId="77777777" w:rsidTr="000D62FB">
      <w:trPr>
        <w:jc w:val="center"/>
      </w:trPr>
      <w:tc>
        <w:tcPr>
          <w:tcW w:w="4934" w:type="dxa"/>
          <w:shd w:val="clear" w:color="auto" w:fill="auto"/>
        </w:tcPr>
        <w:p w14:paraId="711E6C83" w14:textId="77777777" w:rsidR="00BB3C72" w:rsidRPr="00BB3C72" w:rsidRDefault="00BB3C72" w:rsidP="002D61BA">
          <w:pPr>
            <w:pStyle w:val="Pidipagina"/>
            <w:rPr>
              <w:rFonts w:ascii="Arial" w:hAnsi="Arial" w:cs="Arial"/>
              <w:b/>
              <w:bCs/>
              <w:color w:val="000000" w:themeColor="text1"/>
              <w:sz w:val="18"/>
              <w:szCs w:val="18"/>
              <w:lang w:val="en-US" w:eastAsia="it-IT"/>
            </w:rPr>
          </w:pPr>
          <w:r w:rsidRPr="00BB3C72">
            <w:rPr>
              <w:rFonts w:ascii="Arial" w:hAnsi="Arial" w:cs="Arial"/>
              <w:b/>
              <w:bCs/>
              <w:color w:val="000000" w:themeColor="text1"/>
              <w:sz w:val="18"/>
              <w:szCs w:val="18"/>
              <w:lang w:val="en-US" w:eastAsia="it-IT"/>
            </w:rPr>
            <w:t>PRESS OFFICE</w:t>
          </w:r>
        </w:p>
        <w:p w14:paraId="3735D82C" w14:textId="77777777" w:rsidR="00BB3C72" w:rsidRPr="00BB3C72" w:rsidRDefault="00BB3C72" w:rsidP="002D61BA">
          <w:pPr>
            <w:pStyle w:val="Pidipagina"/>
            <w:rPr>
              <w:rFonts w:ascii="Arial" w:hAnsi="Arial" w:cs="Arial"/>
              <w:color w:val="000000" w:themeColor="text1"/>
              <w:sz w:val="18"/>
              <w:szCs w:val="18"/>
              <w:lang w:val="en-US" w:eastAsia="it-IT"/>
            </w:rPr>
          </w:pPr>
          <w:r w:rsidRPr="00BB3C72">
            <w:rPr>
              <w:rFonts w:ascii="Arial" w:hAnsi="Arial" w:cs="Arial"/>
              <w:color w:val="000000" w:themeColor="text1"/>
              <w:sz w:val="18"/>
              <w:szCs w:val="18"/>
              <w:lang w:val="en-US" w:eastAsia="it-IT"/>
            </w:rPr>
            <w:t>Tel. 0461 219362</w:t>
          </w:r>
        </w:p>
        <w:p w14:paraId="27B2F01F" w14:textId="77777777" w:rsidR="00BB3C72" w:rsidRPr="00BB3C72" w:rsidRDefault="00BB3C72" w:rsidP="002D61BA">
          <w:pPr>
            <w:pStyle w:val="Pidipagina"/>
            <w:rPr>
              <w:rFonts w:ascii="Arial" w:hAnsi="Arial" w:cs="Arial"/>
              <w:color w:val="000000" w:themeColor="text1"/>
              <w:sz w:val="18"/>
              <w:szCs w:val="18"/>
              <w:lang w:val="en-US" w:eastAsia="it-IT"/>
            </w:rPr>
          </w:pPr>
          <w:r w:rsidRPr="00BB3C72">
            <w:rPr>
              <w:rFonts w:ascii="Arial" w:hAnsi="Arial" w:cs="Arial"/>
              <w:color w:val="000000" w:themeColor="text1"/>
              <w:sz w:val="18"/>
              <w:szCs w:val="18"/>
              <w:lang w:val="en-US" w:eastAsia="it-IT"/>
            </w:rPr>
            <w:t>press@trentinomarketing.org</w:t>
          </w:r>
        </w:p>
        <w:p w14:paraId="16B28A77" w14:textId="77777777" w:rsidR="00BB3C72" w:rsidRPr="00DE417A" w:rsidRDefault="00BB3C72" w:rsidP="002D61BA">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0019AFE6" wp14:editId="747DC692">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C95B55">
            <w:rPr>
              <w:rFonts w:ascii="Arial" w:hAnsi="Arial" w:cs="Arial"/>
              <w:color w:val="000000" w:themeColor="text1"/>
              <w:sz w:val="18"/>
              <w:szCs w:val="18"/>
              <w:lang w:eastAsia="it-IT"/>
            </w:rPr>
            <w:t>@Press</w:t>
          </w:r>
          <w:r w:rsidRPr="00C95B55">
            <w:rPr>
              <w:rFonts w:ascii="Arial" w:hAnsi="Arial" w:cs="Arial"/>
              <w:color w:val="000000" w:themeColor="text1"/>
              <w:sz w:val="18"/>
              <w:szCs w:val="18"/>
              <w:lang w:eastAsia="it-IT"/>
            </w:rPr>
            <w:softHyphen/>
          </w:r>
          <w:r w:rsidRPr="00C95B55">
            <w:rPr>
              <w:rFonts w:ascii="Arial" w:hAnsi="Arial" w:cs="Arial"/>
              <w:color w:val="000000" w:themeColor="text1"/>
              <w:sz w:val="18"/>
              <w:szCs w:val="18"/>
              <w:lang w:eastAsia="it-IT"/>
            </w:rPr>
            <w:softHyphen/>
            <w:t>Trentino</w:t>
          </w:r>
        </w:p>
      </w:tc>
      <w:tc>
        <w:tcPr>
          <w:tcW w:w="4932" w:type="dxa"/>
          <w:shd w:val="clear" w:color="auto" w:fill="auto"/>
        </w:tcPr>
        <w:p w14:paraId="5A76A95B" w14:textId="77777777" w:rsidR="00BB3C72" w:rsidRPr="00DE417A" w:rsidRDefault="00BB3C72" w:rsidP="002D61BA">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1837BBD7" wp14:editId="2D2DDE7B">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154BF5C2" w14:textId="77777777" w:rsidR="00BB3C72" w:rsidRPr="00DE417A" w:rsidRDefault="00BB3C72" w:rsidP="002D61BA">
          <w:pPr>
            <w:pStyle w:val="Pidipagina"/>
            <w:jc w:val="right"/>
            <w:rPr>
              <w:rFonts w:ascii="HelveticaNeueLT Std" w:hAnsi="HelveticaNeueLT Std" w:cs="Arial"/>
              <w:sz w:val="20"/>
              <w:lang w:eastAsia="it-IT"/>
            </w:rPr>
          </w:pPr>
        </w:p>
      </w:tc>
    </w:tr>
  </w:tbl>
  <w:p w14:paraId="43AD557C" w14:textId="77777777" w:rsidR="00BB3C72" w:rsidRDefault="00777229">
    <w:pPr>
      <w:pStyle w:val="Pidipagina"/>
    </w:pPr>
    <w:r>
      <w:rPr>
        <w:noProof/>
        <w:lang w:val="en-US"/>
      </w:rPr>
      <w:pict w14:anchorId="53BCD113">
        <v:line id="Connettore 1 5" o:spid="_x0000_s4097"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w:r>
    <w:r w:rsidR="00BB3C72">
      <w:ptab w:relativeTo="margin" w:alignment="center" w:leader="none"/>
    </w:r>
    <w:r w:rsidR="00BB3C72">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D95D25" w14:textId="77777777" w:rsidR="00AF2FE3" w:rsidRDefault="00AF2FE3" w:rsidP="009C72FF">
      <w:r>
        <w:separator/>
      </w:r>
    </w:p>
  </w:footnote>
  <w:footnote w:type="continuationSeparator" w:id="0">
    <w:p w14:paraId="3ED2296C" w14:textId="77777777" w:rsidR="00AF2FE3" w:rsidRDefault="00AF2FE3"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A1977" w14:textId="77777777" w:rsidR="00BB3C72" w:rsidRDefault="00BB3C72">
    <w:pPr>
      <w:pStyle w:val="Intestazione"/>
    </w:pPr>
    <w:r>
      <w:rPr>
        <w:noProof/>
        <w:lang w:eastAsia="it-IT"/>
      </w:rPr>
      <w:drawing>
        <wp:inline distT="0" distB="0" distL="0" distR="0" wp14:anchorId="30B04124" wp14:editId="74BFE0A2">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12D30"/>
    <w:rsid w:val="000158C1"/>
    <w:rsid w:val="000318A0"/>
    <w:rsid w:val="00036DD4"/>
    <w:rsid w:val="00061D95"/>
    <w:rsid w:val="00064123"/>
    <w:rsid w:val="000C0B29"/>
    <w:rsid w:val="000C4F2A"/>
    <w:rsid w:val="000D075F"/>
    <w:rsid w:val="000D62FB"/>
    <w:rsid w:val="00144F7C"/>
    <w:rsid w:val="00154505"/>
    <w:rsid w:val="001669D7"/>
    <w:rsid w:val="001679FD"/>
    <w:rsid w:val="001908DC"/>
    <w:rsid w:val="001D49C7"/>
    <w:rsid w:val="001F2F71"/>
    <w:rsid w:val="001F7C2E"/>
    <w:rsid w:val="00201FC3"/>
    <w:rsid w:val="0023368F"/>
    <w:rsid w:val="00252C6C"/>
    <w:rsid w:val="002B2DF2"/>
    <w:rsid w:val="002C0337"/>
    <w:rsid w:val="002D09B0"/>
    <w:rsid w:val="002D61BA"/>
    <w:rsid w:val="002F5385"/>
    <w:rsid w:val="00333825"/>
    <w:rsid w:val="003F6FC5"/>
    <w:rsid w:val="00412CA3"/>
    <w:rsid w:val="0043702B"/>
    <w:rsid w:val="00471998"/>
    <w:rsid w:val="00484DE4"/>
    <w:rsid w:val="004A4134"/>
    <w:rsid w:val="004D4AFE"/>
    <w:rsid w:val="00510EBA"/>
    <w:rsid w:val="00526D00"/>
    <w:rsid w:val="00530E73"/>
    <w:rsid w:val="005553B8"/>
    <w:rsid w:val="00572D6D"/>
    <w:rsid w:val="0059138A"/>
    <w:rsid w:val="00597A17"/>
    <w:rsid w:val="005B6F5D"/>
    <w:rsid w:val="00623F6E"/>
    <w:rsid w:val="00626AFB"/>
    <w:rsid w:val="00641A0C"/>
    <w:rsid w:val="00695487"/>
    <w:rsid w:val="00696F34"/>
    <w:rsid w:val="006B3D66"/>
    <w:rsid w:val="006C2540"/>
    <w:rsid w:val="007205DD"/>
    <w:rsid w:val="00724E05"/>
    <w:rsid w:val="0075635D"/>
    <w:rsid w:val="007701DF"/>
    <w:rsid w:val="0077380C"/>
    <w:rsid w:val="00777229"/>
    <w:rsid w:val="00783723"/>
    <w:rsid w:val="00787813"/>
    <w:rsid w:val="00792EA0"/>
    <w:rsid w:val="007B67F0"/>
    <w:rsid w:val="007F3B41"/>
    <w:rsid w:val="00813CDA"/>
    <w:rsid w:val="00843EBA"/>
    <w:rsid w:val="00872DE9"/>
    <w:rsid w:val="008D5FB3"/>
    <w:rsid w:val="008D6265"/>
    <w:rsid w:val="008F1650"/>
    <w:rsid w:val="00926F32"/>
    <w:rsid w:val="00930C28"/>
    <w:rsid w:val="00950E9B"/>
    <w:rsid w:val="009C186B"/>
    <w:rsid w:val="009C72FF"/>
    <w:rsid w:val="009F4BC7"/>
    <w:rsid w:val="00A012B7"/>
    <w:rsid w:val="00A02B65"/>
    <w:rsid w:val="00A125ED"/>
    <w:rsid w:val="00A23E3A"/>
    <w:rsid w:val="00A27923"/>
    <w:rsid w:val="00A3430D"/>
    <w:rsid w:val="00A673AA"/>
    <w:rsid w:val="00A7211E"/>
    <w:rsid w:val="00A817CB"/>
    <w:rsid w:val="00AB795B"/>
    <w:rsid w:val="00AF2FE3"/>
    <w:rsid w:val="00B06C89"/>
    <w:rsid w:val="00B22B49"/>
    <w:rsid w:val="00B33F89"/>
    <w:rsid w:val="00B56749"/>
    <w:rsid w:val="00B96D16"/>
    <w:rsid w:val="00BB0BF2"/>
    <w:rsid w:val="00BB19C5"/>
    <w:rsid w:val="00BB3C72"/>
    <w:rsid w:val="00BB3E2C"/>
    <w:rsid w:val="00BB5308"/>
    <w:rsid w:val="00BC2930"/>
    <w:rsid w:val="00C02761"/>
    <w:rsid w:val="00C415CE"/>
    <w:rsid w:val="00C63377"/>
    <w:rsid w:val="00C778BD"/>
    <w:rsid w:val="00C95B55"/>
    <w:rsid w:val="00CB6913"/>
    <w:rsid w:val="00CC0D47"/>
    <w:rsid w:val="00CC2B87"/>
    <w:rsid w:val="00CF5EA8"/>
    <w:rsid w:val="00D34A2B"/>
    <w:rsid w:val="00D35905"/>
    <w:rsid w:val="00D625F1"/>
    <w:rsid w:val="00D80802"/>
    <w:rsid w:val="00DA7633"/>
    <w:rsid w:val="00DB2C35"/>
    <w:rsid w:val="00E023F2"/>
    <w:rsid w:val="00E051C6"/>
    <w:rsid w:val="00E3745E"/>
    <w:rsid w:val="00E401FB"/>
    <w:rsid w:val="00E52B6E"/>
    <w:rsid w:val="00E96AF2"/>
    <w:rsid w:val="00EC6057"/>
    <w:rsid w:val="00ED3229"/>
    <w:rsid w:val="00ED609D"/>
    <w:rsid w:val="00EE50D2"/>
    <w:rsid w:val="00F10D99"/>
    <w:rsid w:val="00F82CD8"/>
    <w:rsid w:val="00FC4C9C"/>
    <w:rsid w:val="00FD66A7"/>
    <w:rsid w:val="00FE1E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5B26330E"/>
  <w15:docId w15:val="{E72B3DAA-C435-4CCB-8C12-590BD56AB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styleId="Corpodeltesto2">
    <w:name w:val="Body Text 2"/>
    <w:basedOn w:val="Normale"/>
    <w:link w:val="Corpodeltesto2Carattere"/>
    <w:uiPriority w:val="99"/>
    <w:unhideWhenUsed/>
    <w:rsid w:val="00B33F89"/>
    <w:pPr>
      <w:spacing w:line="360" w:lineRule="atLeast"/>
      <w:jc w:val="both"/>
    </w:pPr>
    <w:rPr>
      <w:rFonts w:ascii="Univers" w:hAnsi="Univers"/>
    </w:rPr>
  </w:style>
  <w:style w:type="character" w:customStyle="1" w:styleId="Corpodeltesto2Carattere">
    <w:name w:val="Corpo del testo 2 Carattere"/>
    <w:basedOn w:val="Carpredefinitoparagrafo"/>
    <w:link w:val="Corpodeltesto2"/>
    <w:uiPriority w:val="99"/>
    <w:rsid w:val="00B33F89"/>
    <w:rPr>
      <w:rFonts w:ascii="Univers" w:eastAsia="Times New Roman" w:hAnsi="Univers" w:cs="Times New Roman"/>
      <w:szCs w:val="20"/>
      <w:lang w:eastAsia="it-IT"/>
    </w:rPr>
  </w:style>
  <w:style w:type="paragraph" w:styleId="NormaleWeb">
    <w:name w:val="Normal (Web)"/>
    <w:basedOn w:val="Normale"/>
    <w:uiPriority w:val="99"/>
    <w:semiHidden/>
    <w:unhideWhenUsed/>
    <w:rsid w:val="002D61BA"/>
    <w:pPr>
      <w:spacing w:before="100" w:beforeAutospacing="1" w:after="100" w:afterAutospacing="1"/>
    </w:pPr>
    <w:rPr>
      <w:rFonts w:ascii="Times New Roman" w:hAnsi="Times New Roman"/>
      <w:szCs w:val="24"/>
    </w:rPr>
  </w:style>
  <w:style w:type="character" w:styleId="Rimandocommento">
    <w:name w:val="annotation reference"/>
    <w:basedOn w:val="Carpredefinitoparagrafo"/>
    <w:uiPriority w:val="99"/>
    <w:semiHidden/>
    <w:unhideWhenUsed/>
    <w:rsid w:val="008D5FB3"/>
    <w:rPr>
      <w:sz w:val="16"/>
      <w:szCs w:val="16"/>
    </w:rPr>
  </w:style>
  <w:style w:type="paragraph" w:styleId="Testocommento">
    <w:name w:val="annotation text"/>
    <w:basedOn w:val="Normale"/>
    <w:link w:val="TestocommentoCarattere"/>
    <w:uiPriority w:val="99"/>
    <w:semiHidden/>
    <w:unhideWhenUsed/>
    <w:rsid w:val="008D5FB3"/>
    <w:rPr>
      <w:sz w:val="20"/>
    </w:rPr>
  </w:style>
  <w:style w:type="character" w:customStyle="1" w:styleId="TestocommentoCarattere">
    <w:name w:val="Testo commento Carattere"/>
    <w:basedOn w:val="Carpredefinitoparagrafo"/>
    <w:link w:val="Testocommento"/>
    <w:uiPriority w:val="99"/>
    <w:semiHidden/>
    <w:rsid w:val="008D5FB3"/>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8D5FB3"/>
    <w:rPr>
      <w:b/>
      <w:bCs/>
    </w:rPr>
  </w:style>
  <w:style w:type="character" w:customStyle="1" w:styleId="SoggettocommentoCarattere">
    <w:name w:val="Soggetto commento Carattere"/>
    <w:basedOn w:val="TestocommentoCarattere"/>
    <w:link w:val="Soggettocommento"/>
    <w:uiPriority w:val="99"/>
    <w:semiHidden/>
    <w:rsid w:val="008D5FB3"/>
    <w:rPr>
      <w:rFonts w:ascii="Arial" w:eastAsia="Times New Roman" w:hAnsi="Arial" w:cs="Times New Roman"/>
      <w:b/>
      <w:bCs/>
      <w:sz w:val="20"/>
      <w:szCs w:val="20"/>
      <w:lang w:eastAsia="it-IT"/>
    </w:rPr>
  </w:style>
  <w:style w:type="character" w:styleId="Collegamentovisitato">
    <w:name w:val="FollowedHyperlink"/>
    <w:basedOn w:val="Carpredefinitoparagrafo"/>
    <w:uiPriority w:val="99"/>
    <w:semiHidden/>
    <w:unhideWhenUsed/>
    <w:rsid w:val="00D808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504423">
      <w:bodyDiv w:val="1"/>
      <w:marLeft w:val="0"/>
      <w:marRight w:val="0"/>
      <w:marTop w:val="0"/>
      <w:marBottom w:val="0"/>
      <w:divBdr>
        <w:top w:val="none" w:sz="0" w:space="0" w:color="auto"/>
        <w:left w:val="none" w:sz="0" w:space="0" w:color="auto"/>
        <w:bottom w:val="none" w:sz="0" w:space="0" w:color="auto"/>
        <w:right w:val="none" w:sz="0" w:space="0" w:color="auto"/>
      </w:divBdr>
    </w:div>
    <w:div w:id="785928913">
      <w:bodyDiv w:val="1"/>
      <w:marLeft w:val="0"/>
      <w:marRight w:val="0"/>
      <w:marTop w:val="0"/>
      <w:marBottom w:val="0"/>
      <w:divBdr>
        <w:top w:val="none" w:sz="0" w:space="0" w:color="auto"/>
        <w:left w:val="none" w:sz="0" w:space="0" w:color="auto"/>
        <w:bottom w:val="none" w:sz="0" w:space="0" w:color="auto"/>
        <w:right w:val="none" w:sz="0" w:space="0" w:color="auto"/>
      </w:divBdr>
      <w:divsChild>
        <w:div w:id="148519652">
          <w:marLeft w:val="0"/>
          <w:marRight w:val="0"/>
          <w:marTop w:val="0"/>
          <w:marBottom w:val="0"/>
          <w:divBdr>
            <w:top w:val="none" w:sz="0" w:space="0" w:color="auto"/>
            <w:left w:val="none" w:sz="0" w:space="0" w:color="auto"/>
            <w:bottom w:val="none" w:sz="0" w:space="0" w:color="auto"/>
            <w:right w:val="none" w:sz="0" w:space="0" w:color="auto"/>
          </w:divBdr>
        </w:div>
        <w:div w:id="1719938773">
          <w:marLeft w:val="0"/>
          <w:marRight w:val="0"/>
          <w:marTop w:val="0"/>
          <w:marBottom w:val="0"/>
          <w:divBdr>
            <w:top w:val="none" w:sz="0" w:space="0" w:color="auto"/>
            <w:left w:val="none" w:sz="0" w:space="0" w:color="auto"/>
            <w:bottom w:val="none" w:sz="0" w:space="0" w:color="auto"/>
            <w:right w:val="none" w:sz="0" w:space="0" w:color="auto"/>
          </w:divBdr>
          <w:divsChild>
            <w:div w:id="1289046407">
              <w:marLeft w:val="0"/>
              <w:marRight w:val="0"/>
              <w:marTop w:val="0"/>
              <w:marBottom w:val="0"/>
              <w:divBdr>
                <w:top w:val="none" w:sz="0" w:space="0" w:color="auto"/>
                <w:left w:val="none" w:sz="0" w:space="0" w:color="auto"/>
                <w:bottom w:val="none" w:sz="0" w:space="0" w:color="auto"/>
                <w:right w:val="none" w:sz="0" w:space="0" w:color="auto"/>
              </w:divBdr>
              <w:divsChild>
                <w:div w:id="1551768815">
                  <w:marLeft w:val="0"/>
                  <w:marRight w:val="0"/>
                  <w:marTop w:val="0"/>
                  <w:marBottom w:val="0"/>
                  <w:divBdr>
                    <w:top w:val="none" w:sz="0" w:space="0" w:color="auto"/>
                    <w:left w:val="none" w:sz="0" w:space="0" w:color="auto"/>
                    <w:bottom w:val="none" w:sz="0" w:space="0" w:color="auto"/>
                    <w:right w:val="none" w:sz="0" w:space="0" w:color="auto"/>
                  </w:divBdr>
                </w:div>
                <w:div w:id="7428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9094121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nl/articles/wandelen-en-trekken/de-mooiste-wandelrout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38FE6C0-13B6-41B2-A4ED-B9E697067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712</Words>
  <Characters>4062</Characters>
  <Application>Microsoft Office Word</Application>
  <DocSecurity>0</DocSecurity>
  <Lines>33</Lines>
  <Paragraphs>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4</cp:revision>
  <cp:lastPrinted>2018-03-26T08:30:00Z</cp:lastPrinted>
  <dcterms:created xsi:type="dcterms:W3CDTF">2018-03-26T13:09:00Z</dcterms:created>
  <dcterms:modified xsi:type="dcterms:W3CDTF">2021-02-09T10:54:00Z</dcterms:modified>
</cp:coreProperties>
</file>