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DD3EB" w14:textId="77777777" w:rsidR="0081069B" w:rsidRPr="00E52804" w:rsidRDefault="0081069B" w:rsidP="00AC3387">
      <w:pPr>
        <w:rPr>
          <w:rFonts w:cs="HelveticaNeueLT Std"/>
          <w:b/>
          <w:bCs/>
          <w:sz w:val="28"/>
          <w:szCs w:val="28"/>
          <w:lang w:val="nl-NL"/>
        </w:rPr>
      </w:pPr>
      <w:r w:rsidRPr="00E52804">
        <w:rPr>
          <w:rFonts w:cs="HelveticaNeueLT Std"/>
          <w:b/>
          <w:bCs/>
          <w:sz w:val="28"/>
          <w:szCs w:val="28"/>
          <w:lang w:val="nl-NL"/>
        </w:rPr>
        <w:t xml:space="preserve">Trentino: een regio </w:t>
      </w:r>
      <w:r w:rsidR="00F1239D" w:rsidRPr="00E52804">
        <w:rPr>
          <w:rFonts w:cs="HelveticaNeueLT Std"/>
          <w:b/>
          <w:bCs/>
          <w:sz w:val="28"/>
          <w:szCs w:val="28"/>
          <w:lang w:val="nl-NL"/>
        </w:rPr>
        <w:t>met een groen hart</w:t>
      </w:r>
    </w:p>
    <w:p w14:paraId="7FA7B7AF" w14:textId="77777777" w:rsidR="00F1239D" w:rsidRPr="00E52804" w:rsidRDefault="00A36BD8" w:rsidP="00AC3387">
      <w:pPr>
        <w:rPr>
          <w:rFonts w:cs="HelveticaNeueLT Std"/>
          <w:b/>
          <w:bCs/>
          <w:sz w:val="32"/>
          <w:szCs w:val="32"/>
          <w:lang w:val="nl-NL"/>
        </w:rPr>
      </w:pPr>
      <w:r w:rsidRPr="00E52804">
        <w:rPr>
          <w:rFonts w:cs="HelveticaNeueLT Std"/>
          <w:b/>
          <w:bCs/>
          <w:sz w:val="32"/>
          <w:szCs w:val="32"/>
          <w:lang w:val="nl-NL"/>
        </w:rPr>
        <w:t xml:space="preserve">DUURZAAM OP REIS IN </w:t>
      </w:r>
      <w:r w:rsidR="00EF3C3E" w:rsidRPr="00E52804">
        <w:rPr>
          <w:rFonts w:cs="HelveticaNeueLT Std"/>
          <w:b/>
          <w:bCs/>
          <w:sz w:val="32"/>
          <w:szCs w:val="32"/>
          <w:lang w:val="nl-NL"/>
        </w:rPr>
        <w:t>NOORD-</w:t>
      </w:r>
      <w:r w:rsidRPr="00E52804">
        <w:rPr>
          <w:rFonts w:cs="HelveticaNeueLT Std"/>
          <w:b/>
          <w:bCs/>
          <w:sz w:val="32"/>
          <w:szCs w:val="32"/>
          <w:lang w:val="nl-NL"/>
        </w:rPr>
        <w:t xml:space="preserve">ITALIË </w:t>
      </w:r>
    </w:p>
    <w:p w14:paraId="603EA231" w14:textId="77777777" w:rsidR="0081069B" w:rsidRPr="00E46ACD" w:rsidRDefault="0081069B" w:rsidP="00AC3387">
      <w:pPr>
        <w:rPr>
          <w:rFonts w:cs="HelveticaNeueLT Std"/>
          <w:b/>
          <w:bCs/>
          <w:szCs w:val="24"/>
          <w:lang w:val="nl-NL"/>
        </w:rPr>
      </w:pPr>
    </w:p>
    <w:p w14:paraId="5DE1281C" w14:textId="77777777" w:rsidR="00A36BD8" w:rsidRPr="00E46ACD" w:rsidRDefault="00A36BD8" w:rsidP="00AC3387">
      <w:pPr>
        <w:jc w:val="both"/>
        <w:rPr>
          <w:rFonts w:cs="HelveticaNeueLT Std"/>
          <w:b/>
          <w:bCs/>
          <w:szCs w:val="24"/>
          <w:lang w:val="nl-NL"/>
        </w:rPr>
      </w:pPr>
      <w:r w:rsidRPr="00E46ACD">
        <w:rPr>
          <w:rFonts w:cs="HelveticaNeueLT Std"/>
          <w:b/>
          <w:bCs/>
          <w:szCs w:val="24"/>
          <w:lang w:val="nl-NL"/>
        </w:rPr>
        <w:t>Trentino streeft ernaar om de impact van het toerisme op de groene omgeving zoveel mogelijk te beperken. Elektrische fietsen en auto’s, eco-hotels, groene energie</w:t>
      </w:r>
      <w:r w:rsidR="00A31432" w:rsidRPr="00E46ACD">
        <w:rPr>
          <w:rFonts w:cs="HelveticaNeueLT Std"/>
          <w:b/>
          <w:bCs/>
          <w:szCs w:val="24"/>
          <w:lang w:val="nl-NL"/>
        </w:rPr>
        <w:t xml:space="preserve"> en wintersport</w:t>
      </w:r>
      <w:r w:rsidRPr="00E46ACD">
        <w:rPr>
          <w:rFonts w:cs="HelveticaNeueLT Std"/>
          <w:b/>
          <w:bCs/>
          <w:szCs w:val="24"/>
          <w:lang w:val="nl-NL"/>
        </w:rPr>
        <w:t>gebieden die con</w:t>
      </w:r>
      <w:r w:rsidR="00A31432" w:rsidRPr="00E46ACD">
        <w:rPr>
          <w:rFonts w:cs="HelveticaNeueLT Std"/>
          <w:b/>
          <w:bCs/>
          <w:szCs w:val="24"/>
          <w:lang w:val="nl-NL"/>
        </w:rPr>
        <w:t xml:space="preserve">stant werken aan een groen beleid zijn de norm in deze regio. </w:t>
      </w:r>
    </w:p>
    <w:p w14:paraId="21CCB31C" w14:textId="77777777" w:rsidR="00A36BD8" w:rsidRPr="00E46ACD" w:rsidRDefault="00A36BD8" w:rsidP="00AC3387">
      <w:pPr>
        <w:jc w:val="both"/>
        <w:rPr>
          <w:rFonts w:cs="HelveticaNeueLT Std"/>
          <w:bCs/>
          <w:szCs w:val="24"/>
          <w:lang w:val="nl-NL"/>
        </w:rPr>
      </w:pPr>
    </w:p>
    <w:p w14:paraId="44FFF317" w14:textId="77777777" w:rsidR="009E6212" w:rsidRPr="00E46ACD" w:rsidRDefault="00EF3C3E" w:rsidP="00AC3387">
      <w:pPr>
        <w:jc w:val="both"/>
        <w:rPr>
          <w:rFonts w:cs="HelveticaNeueLT Std"/>
          <w:bCs/>
          <w:szCs w:val="24"/>
          <w:lang w:val="nl-NL"/>
        </w:rPr>
      </w:pPr>
      <w:r w:rsidRPr="00E46ACD">
        <w:rPr>
          <w:rFonts w:cs="HelveticaNeueLT Std"/>
          <w:bCs/>
          <w:szCs w:val="24"/>
          <w:lang w:val="nl-NL"/>
        </w:rPr>
        <w:t xml:space="preserve">Het beschermen van het natuurlijk erfgoed staat hoog op de agenda van Trentino. Zowel in het dagelijks leven van de inwoners van Trentino als tijdens een vakantie in de regio is duidelijk merkbaar dat er hard gewerkt wordt om de natuur en cultuur door te geven aan de volgende generaties. </w:t>
      </w:r>
      <w:r w:rsidR="009E6212" w:rsidRPr="00E46ACD">
        <w:rPr>
          <w:rFonts w:cs="HelveticaNeueLT Std"/>
          <w:bCs/>
          <w:szCs w:val="24"/>
          <w:lang w:val="nl-NL"/>
        </w:rPr>
        <w:t>De regio staat bol van duurzame start-ups, bedrijven die onderzoek doen naar duurzame energie en toeristische bedrijven met een EU ecolabel. Trentino zorgt er niet alleen voor dat de toeristische sector groen opereert, maar ook andere economische sectoren besteden veel aandacht aan duurzaamheid.</w:t>
      </w:r>
    </w:p>
    <w:p w14:paraId="2A1DA2DB" w14:textId="77777777" w:rsidR="009E6212" w:rsidRPr="00E46ACD" w:rsidRDefault="009E6212" w:rsidP="00AC3387">
      <w:pPr>
        <w:jc w:val="both"/>
        <w:rPr>
          <w:rFonts w:cs="HelveticaNeueLT Std"/>
          <w:bCs/>
          <w:szCs w:val="24"/>
          <w:lang w:val="nl-NL"/>
        </w:rPr>
      </w:pPr>
    </w:p>
    <w:p w14:paraId="4DFD7BCE" w14:textId="77777777" w:rsidR="004D0D76" w:rsidRPr="00E46ACD" w:rsidRDefault="004D0D76" w:rsidP="00AC3387">
      <w:pPr>
        <w:jc w:val="both"/>
        <w:rPr>
          <w:rFonts w:cs="HelveticaNeueLT Std"/>
          <w:b/>
          <w:bCs/>
          <w:szCs w:val="24"/>
          <w:lang w:val="nl-NL"/>
        </w:rPr>
      </w:pPr>
      <w:r w:rsidRPr="00E46ACD">
        <w:rPr>
          <w:rFonts w:cs="HelveticaNeueLT Std"/>
          <w:b/>
          <w:bCs/>
          <w:szCs w:val="24"/>
          <w:lang w:val="nl-NL"/>
        </w:rPr>
        <w:t>Bosbeheer op duurzame wijze</w:t>
      </w:r>
    </w:p>
    <w:p w14:paraId="10837C49" w14:textId="77777777" w:rsidR="004D0D76" w:rsidRPr="00E46ACD" w:rsidRDefault="004D0D76" w:rsidP="00AC3387">
      <w:pPr>
        <w:jc w:val="both"/>
        <w:rPr>
          <w:rFonts w:cs="HelveticaNeueLT Std"/>
          <w:bCs/>
          <w:szCs w:val="24"/>
          <w:lang w:val="nl-NL"/>
        </w:rPr>
      </w:pPr>
      <w:r w:rsidRPr="00E46ACD">
        <w:rPr>
          <w:rFonts w:cs="HelveticaNeueLT Std"/>
          <w:bCs/>
          <w:szCs w:val="24"/>
          <w:lang w:val="nl-NL"/>
        </w:rPr>
        <w:t xml:space="preserve">Trentino bestaat </w:t>
      </w:r>
      <w:r w:rsidR="00C80D15" w:rsidRPr="00E46ACD">
        <w:rPr>
          <w:rFonts w:cs="HelveticaNeueLT Std"/>
          <w:bCs/>
          <w:szCs w:val="24"/>
          <w:lang w:val="nl-NL"/>
        </w:rPr>
        <w:t>voor</w:t>
      </w:r>
      <w:r w:rsidRPr="00E46ACD">
        <w:rPr>
          <w:rFonts w:cs="HelveticaNeueLT Std"/>
          <w:bCs/>
          <w:szCs w:val="24"/>
          <w:lang w:val="nl-NL"/>
        </w:rPr>
        <w:t xml:space="preserve"> meer dan 60% </w:t>
      </w:r>
      <w:r w:rsidR="00C80D15" w:rsidRPr="00E46ACD">
        <w:rPr>
          <w:rFonts w:cs="HelveticaNeueLT Std"/>
          <w:bCs/>
          <w:szCs w:val="24"/>
          <w:lang w:val="nl-NL"/>
        </w:rPr>
        <w:t xml:space="preserve">uit </w:t>
      </w:r>
      <w:r w:rsidRPr="00E46ACD">
        <w:rPr>
          <w:rFonts w:cs="HelveticaNeueLT Std"/>
          <w:bCs/>
          <w:szCs w:val="24"/>
          <w:lang w:val="nl-NL"/>
        </w:rPr>
        <w:t xml:space="preserve">bos en zorgt voor 43% van de nationale houthandel, waardoor het des te belangrijker wordt om duurzaam om te gaan met de natuur. Al het hout komt uit een verantwoord beheerd bos en wordt daardoor gekenmerkt door een kwaliteitskeurmerk. Venetië is deels gebouwd van het duurzame hout uit de bossen van Val di Fiemme. </w:t>
      </w:r>
    </w:p>
    <w:p w14:paraId="1F43A5F5" w14:textId="77777777" w:rsidR="00606637" w:rsidRPr="00E46ACD" w:rsidRDefault="00606637" w:rsidP="00AC3387">
      <w:pPr>
        <w:jc w:val="both"/>
        <w:rPr>
          <w:rFonts w:cs="HelveticaNeueLT Std"/>
          <w:bCs/>
          <w:szCs w:val="24"/>
          <w:lang w:val="nl-NL"/>
        </w:rPr>
      </w:pPr>
    </w:p>
    <w:p w14:paraId="01426CA4" w14:textId="77777777" w:rsidR="00606637" w:rsidRPr="00E46ACD" w:rsidRDefault="00606637" w:rsidP="00AC3387">
      <w:pPr>
        <w:jc w:val="both"/>
        <w:rPr>
          <w:rFonts w:eastAsiaTheme="minorHAnsi" w:cs="Arial"/>
          <w:b/>
          <w:szCs w:val="24"/>
          <w:lang w:val="nl-NL" w:eastAsia="en-US"/>
        </w:rPr>
      </w:pPr>
      <w:r w:rsidRPr="00E46ACD">
        <w:rPr>
          <w:rFonts w:eastAsiaTheme="minorHAnsi" w:cs="Arial"/>
          <w:b/>
          <w:szCs w:val="24"/>
          <w:lang w:val="nl-NL" w:eastAsia="en-US"/>
        </w:rPr>
        <w:t>Groen bewegen</w:t>
      </w:r>
    </w:p>
    <w:p w14:paraId="6C4E91BD" w14:textId="77777777" w:rsidR="00D36540" w:rsidRPr="00E46ACD" w:rsidRDefault="00606637" w:rsidP="00D36540">
      <w:pPr>
        <w:jc w:val="both"/>
        <w:rPr>
          <w:rFonts w:eastAsiaTheme="minorHAnsi" w:cs="Arial"/>
          <w:szCs w:val="24"/>
          <w:lang w:val="nl-NL" w:eastAsia="en-US"/>
        </w:rPr>
      </w:pPr>
      <w:r w:rsidRPr="00E46ACD">
        <w:rPr>
          <w:rFonts w:eastAsiaTheme="minorHAnsi" w:cs="Arial"/>
          <w:szCs w:val="24"/>
          <w:lang w:val="nl-NL" w:eastAsia="en-US"/>
        </w:rPr>
        <w:t>Vorig jaar september is het Plan for Electric Mobility in het leven geroepen waardoor meer aandacht wordt gegeven aan oplaadpunten voor elektrische fietsen en auto’</w:t>
      </w:r>
      <w:r w:rsidR="00D36540" w:rsidRPr="00E46ACD">
        <w:rPr>
          <w:rFonts w:eastAsiaTheme="minorHAnsi" w:cs="Arial"/>
          <w:szCs w:val="24"/>
          <w:lang w:val="nl-NL" w:eastAsia="en-US"/>
        </w:rPr>
        <w:t>s en</w:t>
      </w:r>
      <w:r w:rsidRPr="00E46ACD">
        <w:rPr>
          <w:rFonts w:eastAsiaTheme="minorHAnsi" w:cs="Arial"/>
          <w:szCs w:val="24"/>
          <w:lang w:val="nl-NL" w:eastAsia="en-US"/>
        </w:rPr>
        <w:t xml:space="preserve"> groene stroom</w:t>
      </w:r>
      <w:r w:rsidR="00D36540" w:rsidRPr="00E46ACD">
        <w:rPr>
          <w:rFonts w:eastAsiaTheme="minorHAnsi" w:cs="Arial"/>
          <w:szCs w:val="24"/>
          <w:lang w:val="nl-NL" w:eastAsia="en-US"/>
        </w:rPr>
        <w:t>. Ele</w:t>
      </w:r>
      <w:r w:rsidR="00C80D15" w:rsidRPr="00E46ACD">
        <w:rPr>
          <w:rFonts w:eastAsiaTheme="minorHAnsi" w:cs="Arial"/>
          <w:szCs w:val="24"/>
          <w:lang w:val="nl-NL" w:eastAsia="en-US"/>
        </w:rPr>
        <w:t>k</w:t>
      </w:r>
      <w:r w:rsidR="00D36540" w:rsidRPr="00E46ACD">
        <w:rPr>
          <w:rFonts w:eastAsiaTheme="minorHAnsi" w:cs="Arial"/>
          <w:szCs w:val="24"/>
          <w:lang w:val="nl-NL" w:eastAsia="en-US"/>
        </w:rPr>
        <w:t xml:space="preserve">trische voertuigen worden al door 48 accommodaties gebruikt voor gasten en ook de oplaadpunten voor de Trentino Guest kaart, een kaart vol met voordelen voor bezoekers, draait op groene energie. </w:t>
      </w:r>
    </w:p>
    <w:p w14:paraId="1D39E86A" w14:textId="77777777" w:rsidR="00D36540" w:rsidRPr="00E46ACD" w:rsidRDefault="004D259D" w:rsidP="00AC3387">
      <w:pPr>
        <w:jc w:val="both"/>
        <w:rPr>
          <w:rFonts w:eastAsiaTheme="minorHAnsi" w:cs="Arial"/>
          <w:szCs w:val="24"/>
          <w:lang w:val="nl-NL" w:eastAsia="en-US"/>
        </w:rPr>
      </w:pPr>
      <w:r w:rsidRPr="00E46ACD">
        <w:rPr>
          <w:rFonts w:eastAsiaTheme="minorHAnsi" w:cs="Arial"/>
          <w:szCs w:val="24"/>
          <w:lang w:val="nl-NL" w:eastAsia="en-US"/>
        </w:rPr>
        <w:t xml:space="preserve">Het plan </w:t>
      </w:r>
      <w:r w:rsidR="00D36540" w:rsidRPr="00E46ACD">
        <w:rPr>
          <w:rFonts w:eastAsiaTheme="minorHAnsi" w:cs="Arial"/>
          <w:szCs w:val="24"/>
          <w:lang w:val="nl-NL" w:eastAsia="en-US"/>
        </w:rPr>
        <w:t>moedigt</w:t>
      </w:r>
      <w:r w:rsidRPr="00E46ACD">
        <w:rPr>
          <w:rFonts w:eastAsiaTheme="minorHAnsi" w:cs="Arial"/>
          <w:szCs w:val="24"/>
          <w:lang w:val="nl-NL" w:eastAsia="en-US"/>
        </w:rPr>
        <w:t xml:space="preserve"> ook</w:t>
      </w:r>
      <w:r w:rsidR="00D36540" w:rsidRPr="00E46ACD">
        <w:rPr>
          <w:rFonts w:eastAsiaTheme="minorHAnsi" w:cs="Arial"/>
          <w:szCs w:val="24"/>
          <w:lang w:val="nl-NL" w:eastAsia="en-US"/>
        </w:rPr>
        <w:t xml:space="preserve"> het gebruik van het fietsdeelsysteem aan als een toevoeging </w:t>
      </w:r>
      <w:r w:rsidR="00C80D15" w:rsidRPr="00E46ACD">
        <w:rPr>
          <w:rFonts w:eastAsiaTheme="minorHAnsi" w:cs="Arial"/>
          <w:szCs w:val="24"/>
          <w:lang w:val="nl-NL" w:eastAsia="en-US"/>
        </w:rPr>
        <w:t>op</w:t>
      </w:r>
      <w:r w:rsidR="00D36540" w:rsidRPr="00E46ACD">
        <w:rPr>
          <w:rFonts w:eastAsiaTheme="minorHAnsi" w:cs="Arial"/>
          <w:szCs w:val="24"/>
          <w:lang w:val="nl-NL" w:eastAsia="en-US"/>
        </w:rPr>
        <w:t xml:space="preserve"> het openbaar vervoer in de steden en </w:t>
      </w:r>
      <w:r w:rsidRPr="00E46ACD">
        <w:rPr>
          <w:rFonts w:eastAsiaTheme="minorHAnsi" w:cs="Arial"/>
          <w:szCs w:val="24"/>
          <w:lang w:val="nl-NL" w:eastAsia="en-US"/>
        </w:rPr>
        <w:t xml:space="preserve">toeristische plekken. </w:t>
      </w:r>
      <w:r w:rsidR="00D36540" w:rsidRPr="00E46ACD">
        <w:rPr>
          <w:rFonts w:eastAsiaTheme="minorHAnsi" w:cs="Arial"/>
          <w:szCs w:val="24"/>
          <w:lang w:val="nl-NL" w:eastAsia="en-US"/>
        </w:rPr>
        <w:t xml:space="preserve">Het initiatief Trentino e.motion zorgt ervoor dat elektrische fietsen en oplaadpunten beschikbaar zijn in Trento, Rovereto, Pergine Valsugana en nog enkele andere valleien om in de buitenlucht de natuur van de regio te ontdekken. Met een klein beetje hulp van de trapondersteuning kunnen vakantiegangers langere afstanden afleggen en voor uitdagendere fietspaden kiezen. </w:t>
      </w:r>
    </w:p>
    <w:p w14:paraId="5195E6F9" w14:textId="77777777" w:rsidR="004D259D" w:rsidRPr="00E46ACD" w:rsidRDefault="004D259D" w:rsidP="00AC3387">
      <w:pPr>
        <w:jc w:val="both"/>
        <w:rPr>
          <w:rFonts w:eastAsiaTheme="minorHAnsi" w:cs="Arial"/>
          <w:szCs w:val="24"/>
          <w:lang w:val="nl-NL" w:eastAsia="en-US"/>
        </w:rPr>
      </w:pPr>
    </w:p>
    <w:p w14:paraId="7ECACEB2" w14:textId="77777777" w:rsidR="004D259D" w:rsidRPr="00E46ACD" w:rsidRDefault="004D259D" w:rsidP="00AC3387">
      <w:pPr>
        <w:jc w:val="both"/>
        <w:rPr>
          <w:rFonts w:eastAsiaTheme="minorHAnsi" w:cs="Arial"/>
          <w:b/>
          <w:szCs w:val="24"/>
          <w:lang w:val="nl-NL" w:eastAsia="en-US"/>
        </w:rPr>
      </w:pPr>
      <w:r w:rsidRPr="00E46ACD">
        <w:rPr>
          <w:rFonts w:eastAsiaTheme="minorHAnsi" w:cs="Arial"/>
          <w:b/>
          <w:szCs w:val="24"/>
          <w:lang w:val="nl-NL" w:eastAsia="en-US"/>
        </w:rPr>
        <w:t xml:space="preserve">Verantwoord skiën </w:t>
      </w:r>
    </w:p>
    <w:p w14:paraId="4568869D" w14:textId="2C8DCD26" w:rsidR="00D36540" w:rsidRDefault="00372F40" w:rsidP="00AC3387">
      <w:pPr>
        <w:jc w:val="both"/>
        <w:rPr>
          <w:rFonts w:eastAsiaTheme="minorHAnsi" w:cs="Arial"/>
          <w:szCs w:val="24"/>
          <w:lang w:val="nl-NL" w:eastAsia="en-US"/>
        </w:rPr>
      </w:pPr>
      <w:r w:rsidRPr="00E46ACD">
        <w:rPr>
          <w:rFonts w:eastAsiaTheme="minorHAnsi" w:cs="Arial"/>
          <w:szCs w:val="24"/>
          <w:lang w:val="nl-NL" w:eastAsia="en-US"/>
        </w:rPr>
        <w:lastRenderedPageBreak/>
        <w:t xml:space="preserve">Vakantiegangers die kiezen voor Trentino als bestemming voor hun wintersportvakantie maken een ecologische keuze. </w:t>
      </w:r>
      <w:r w:rsidR="004D259D" w:rsidRPr="00E46ACD">
        <w:rPr>
          <w:rFonts w:eastAsiaTheme="minorHAnsi" w:cs="Arial"/>
          <w:szCs w:val="24"/>
          <w:lang w:val="nl-NL" w:eastAsia="en-US"/>
        </w:rPr>
        <w:t xml:space="preserve">Trentino is toonaangevend op het gebied van skifaciliteiten die tot de meest moderne van de Alpen behoren. De faciliteiten zorgen ervoor dat de consument snel, veilig en comfortabel op de pistes komt maar ook dat de sport duurzaam is en zo min mogelijk impact heeft op de natuur. Het skigebied van San Martino di Castrozza is een van de koplopers, waar skiliften op groene energie draaien opgewekt in de lokale waterkrachtcentrales. De grote skigebieden hebben de afgelopen jaren flink geïnvesteerd in duurzame sneeuwkanonnen welke voornamelijk regenwater en lucht gebruiken en dus zeer milieuvriendelijk zijn. </w:t>
      </w:r>
    </w:p>
    <w:p w14:paraId="5703F01D" w14:textId="4D1F630C" w:rsidR="009935D1" w:rsidRDefault="009935D1" w:rsidP="00AC3387">
      <w:pPr>
        <w:jc w:val="both"/>
        <w:rPr>
          <w:rFonts w:eastAsiaTheme="minorHAnsi" w:cs="Arial"/>
          <w:szCs w:val="24"/>
          <w:lang w:val="nl-NL" w:eastAsia="en-US"/>
        </w:rPr>
      </w:pPr>
    </w:p>
    <w:p w14:paraId="35336344" w14:textId="77777777" w:rsidR="009935D1" w:rsidRPr="0084193A" w:rsidRDefault="009935D1" w:rsidP="009935D1">
      <w:pPr>
        <w:pStyle w:val="P68B1DB1-Normale1"/>
        <w:autoSpaceDE w:val="0"/>
        <w:autoSpaceDN w:val="0"/>
        <w:adjustRightInd w:val="0"/>
        <w:jc w:val="both"/>
        <w:rPr>
          <w:lang w:val="nl-NL"/>
        </w:rPr>
      </w:pPr>
      <w:r w:rsidRPr="0084193A">
        <w:rPr>
          <w:lang w:val="nl-NL"/>
        </w:rPr>
        <w:t>Plasticvrij skigebied Pejo</w:t>
      </w:r>
    </w:p>
    <w:p w14:paraId="0F73F94E" w14:textId="77777777" w:rsidR="009935D1" w:rsidRPr="0084193A" w:rsidRDefault="009935D1" w:rsidP="009935D1">
      <w:pPr>
        <w:pStyle w:val="P68B1DB1-Normale2"/>
        <w:autoSpaceDE w:val="0"/>
        <w:autoSpaceDN w:val="0"/>
        <w:adjustRightInd w:val="0"/>
        <w:jc w:val="both"/>
        <w:rPr>
          <w:lang w:val="nl-NL"/>
        </w:rPr>
      </w:pPr>
      <w:r w:rsidRPr="0084193A">
        <w:rPr>
          <w:lang w:val="nl-NL"/>
        </w:rPr>
        <w:t>In het winterseizoen 2019-2020 was het skigebied Peio 3000 van Val di Pejo in het Nationaal Park Stelvio het eerste ter wereld dat plastic producten verbood. Dus geen plastic borden, bekers, wegwerprietjes en flessen meer in de chalets. Bovendien zijn er informatieborden over het project aangebracht waarop skiërs wordt gevraagd om het gebruik van plastic te beperken, te beginnen met plastic verpakkingen en flessen, en om afval naar het dal te brengen. Dit is echter slechts het topje van de ijsberg van een veel bredere aanpak ter bevordering van duurzaamheid in Val di Pejo.</w:t>
      </w:r>
    </w:p>
    <w:p w14:paraId="4827AD62" w14:textId="77777777" w:rsidR="009935D1" w:rsidRPr="00E46ACD" w:rsidRDefault="009935D1" w:rsidP="00AC3387">
      <w:pPr>
        <w:jc w:val="both"/>
        <w:rPr>
          <w:rFonts w:eastAsiaTheme="minorHAnsi" w:cs="Arial"/>
          <w:szCs w:val="24"/>
          <w:lang w:val="nl-NL" w:eastAsia="en-US"/>
        </w:rPr>
      </w:pPr>
    </w:p>
    <w:p w14:paraId="560109EE" w14:textId="77777777" w:rsidR="00D36540" w:rsidRPr="00E46ACD" w:rsidRDefault="00D36540" w:rsidP="00AC3387">
      <w:pPr>
        <w:jc w:val="both"/>
        <w:rPr>
          <w:rFonts w:eastAsiaTheme="minorHAnsi" w:cs="Arial"/>
          <w:szCs w:val="24"/>
          <w:lang w:val="nl-NL" w:eastAsia="en-US"/>
        </w:rPr>
      </w:pPr>
    </w:p>
    <w:p w14:paraId="00E6C196" w14:textId="77777777" w:rsidR="00CE004D" w:rsidRPr="00E46ACD" w:rsidRDefault="00CE004D" w:rsidP="00CE004D">
      <w:pPr>
        <w:spacing w:line="276" w:lineRule="auto"/>
        <w:jc w:val="both"/>
        <w:rPr>
          <w:rFonts w:eastAsiaTheme="minorHAnsi" w:cs="Arial"/>
          <w:szCs w:val="24"/>
          <w:lang w:val="nl-NL" w:eastAsia="en-US"/>
        </w:rPr>
      </w:pPr>
      <w:r w:rsidRPr="00E46ACD">
        <w:rPr>
          <w:rFonts w:eastAsiaTheme="minorHAnsi" w:cs="Arial"/>
          <w:szCs w:val="24"/>
          <w:lang w:val="nl-NL" w:eastAsia="en-US"/>
        </w:rPr>
        <w:t xml:space="preserve">Meer informatie: </w:t>
      </w:r>
      <w:hyperlink r:id="rId8" w:history="1">
        <w:r w:rsidRPr="00E46ACD">
          <w:rPr>
            <w:rFonts w:eastAsiaTheme="minorHAnsi" w:cs="Arial"/>
            <w:szCs w:val="24"/>
            <w:lang w:val="nl-NL" w:eastAsia="en-US"/>
          </w:rPr>
          <w:t>visittrentino.info/en/experience/green-holidays</w:t>
        </w:r>
      </w:hyperlink>
    </w:p>
    <w:p w14:paraId="2F9D4DF7" w14:textId="77777777" w:rsidR="00CE004D" w:rsidRPr="00E46ACD" w:rsidRDefault="00CE004D" w:rsidP="00AC3387">
      <w:pPr>
        <w:jc w:val="both"/>
        <w:rPr>
          <w:rFonts w:eastAsiaTheme="minorHAnsi" w:cs="Arial"/>
          <w:szCs w:val="24"/>
          <w:lang w:val="nl-NL" w:eastAsia="en-US"/>
        </w:rPr>
      </w:pPr>
    </w:p>
    <w:sectPr w:rsidR="00CE004D" w:rsidRPr="00E46ACD"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62BE3" w14:textId="77777777" w:rsidR="00FE550A" w:rsidRDefault="00FE550A" w:rsidP="009C72FF">
      <w:r>
        <w:separator/>
      </w:r>
    </w:p>
  </w:endnote>
  <w:endnote w:type="continuationSeparator" w:id="0">
    <w:p w14:paraId="6F186B77" w14:textId="77777777" w:rsidR="00FE550A" w:rsidRDefault="00FE550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750299" w:rsidRPr="00BC32E2" w14:paraId="64AD9BBD" w14:textId="77777777" w:rsidTr="000D62FB">
      <w:trPr>
        <w:jc w:val="center"/>
      </w:trPr>
      <w:tc>
        <w:tcPr>
          <w:tcW w:w="4934" w:type="dxa"/>
          <w:shd w:val="clear" w:color="auto" w:fill="auto"/>
        </w:tcPr>
        <w:p w14:paraId="0318787C" w14:textId="77777777" w:rsidR="00750299" w:rsidRPr="001B050E" w:rsidRDefault="00750299" w:rsidP="00356A5C">
          <w:pPr>
            <w:pStyle w:val="Pidipagina"/>
            <w:rPr>
              <w:rFonts w:ascii="Arial" w:hAnsi="Arial" w:cs="Arial"/>
              <w:b/>
              <w:bCs/>
              <w:color w:val="000000" w:themeColor="text1"/>
              <w:sz w:val="18"/>
              <w:szCs w:val="18"/>
              <w:lang w:val="en-US" w:eastAsia="it-IT"/>
            </w:rPr>
          </w:pPr>
          <w:r w:rsidRPr="001B050E">
            <w:rPr>
              <w:rFonts w:ascii="Arial" w:hAnsi="Arial" w:cs="Arial"/>
              <w:b/>
              <w:bCs/>
              <w:color w:val="000000" w:themeColor="text1"/>
              <w:sz w:val="18"/>
              <w:szCs w:val="18"/>
              <w:lang w:val="en-US" w:eastAsia="it-IT"/>
            </w:rPr>
            <w:t>PRESS OFFICE</w:t>
          </w:r>
        </w:p>
        <w:p w14:paraId="5CD2DE93" w14:textId="77777777" w:rsidR="00750299" w:rsidRPr="001B050E" w:rsidRDefault="00750299" w:rsidP="00356A5C">
          <w:pPr>
            <w:pStyle w:val="Pidipagina"/>
            <w:rPr>
              <w:rFonts w:ascii="Arial" w:hAnsi="Arial" w:cs="Arial"/>
              <w:color w:val="000000" w:themeColor="text1"/>
              <w:sz w:val="18"/>
              <w:szCs w:val="18"/>
              <w:lang w:val="en-US" w:eastAsia="it-IT"/>
            </w:rPr>
          </w:pPr>
          <w:r w:rsidRPr="001B050E">
            <w:rPr>
              <w:rFonts w:ascii="Arial" w:hAnsi="Arial" w:cs="Arial"/>
              <w:color w:val="000000" w:themeColor="text1"/>
              <w:sz w:val="18"/>
              <w:szCs w:val="18"/>
              <w:lang w:val="en-US" w:eastAsia="it-IT"/>
            </w:rPr>
            <w:t>Tel. 0461 219362</w:t>
          </w:r>
        </w:p>
        <w:p w14:paraId="20B189B8" w14:textId="77777777" w:rsidR="00750299" w:rsidRPr="001B050E" w:rsidRDefault="00750299" w:rsidP="00356A5C">
          <w:pPr>
            <w:pStyle w:val="Pidipagina"/>
            <w:rPr>
              <w:rFonts w:ascii="Arial" w:hAnsi="Arial" w:cs="Arial"/>
              <w:color w:val="000000" w:themeColor="text1"/>
              <w:sz w:val="18"/>
              <w:szCs w:val="18"/>
              <w:lang w:val="en-US" w:eastAsia="it-IT"/>
            </w:rPr>
          </w:pPr>
          <w:r w:rsidRPr="001B050E">
            <w:rPr>
              <w:rFonts w:ascii="Arial" w:hAnsi="Arial" w:cs="Arial"/>
              <w:color w:val="000000" w:themeColor="text1"/>
              <w:sz w:val="18"/>
              <w:szCs w:val="18"/>
              <w:lang w:val="en-US" w:eastAsia="it-IT"/>
            </w:rPr>
            <w:t>press@trentinomarketing.org</w:t>
          </w:r>
        </w:p>
        <w:p w14:paraId="55FD19EE" w14:textId="77777777" w:rsidR="00750299" w:rsidRPr="00DE417A" w:rsidRDefault="00750299" w:rsidP="00356A5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76B0683" wp14:editId="0FE5B93E">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9D8A13D" w14:textId="77777777" w:rsidR="00750299" w:rsidRPr="00DE417A" w:rsidRDefault="00750299"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B003757" wp14:editId="5258112C">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AEA2F0" w14:textId="77777777" w:rsidR="00750299" w:rsidRPr="00DE417A" w:rsidRDefault="00750299" w:rsidP="00356A5C">
          <w:pPr>
            <w:pStyle w:val="Pidipagina"/>
            <w:jc w:val="right"/>
            <w:rPr>
              <w:rFonts w:ascii="HelveticaNeueLT Std" w:hAnsi="HelveticaNeueLT Std" w:cs="Arial"/>
              <w:sz w:val="20"/>
              <w:lang w:eastAsia="it-IT"/>
            </w:rPr>
          </w:pPr>
        </w:p>
      </w:tc>
    </w:tr>
  </w:tbl>
  <w:p w14:paraId="733C9798" w14:textId="77777777" w:rsidR="00750299" w:rsidRDefault="00235A5B">
    <w:pPr>
      <w:pStyle w:val="Pidipagina"/>
    </w:pPr>
    <w:r>
      <w:rPr>
        <w:noProof/>
        <w:lang w:val="en-US"/>
      </w:rPr>
      <w:pict w14:anchorId="17979589">
        <v:line id="Connettore 1 5" o:spid="_x0000_s6145"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750299">
      <w:ptab w:relativeTo="margin" w:alignment="center" w:leader="none"/>
    </w:r>
    <w:r w:rsidR="0075029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618B8" w14:textId="77777777" w:rsidR="00FE550A" w:rsidRDefault="00FE550A" w:rsidP="009C72FF">
      <w:r>
        <w:separator/>
      </w:r>
    </w:p>
  </w:footnote>
  <w:footnote w:type="continuationSeparator" w:id="0">
    <w:p w14:paraId="0C43E015" w14:textId="77777777" w:rsidR="00FE550A" w:rsidRDefault="00FE550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1FB62" w14:textId="77777777" w:rsidR="00750299" w:rsidRDefault="00750299">
    <w:pPr>
      <w:pStyle w:val="Intestazione"/>
    </w:pPr>
    <w:r>
      <w:rPr>
        <w:noProof/>
        <w:lang w:eastAsia="it-IT"/>
      </w:rPr>
      <w:drawing>
        <wp:inline distT="0" distB="0" distL="0" distR="0" wp14:anchorId="76240115" wp14:editId="5E4A6755">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279D"/>
    <w:rsid w:val="0001558E"/>
    <w:rsid w:val="000552EC"/>
    <w:rsid w:val="00084F7C"/>
    <w:rsid w:val="000B05C0"/>
    <w:rsid w:val="000C4A17"/>
    <w:rsid w:val="000C4F2A"/>
    <w:rsid w:val="000D62FB"/>
    <w:rsid w:val="000F0E67"/>
    <w:rsid w:val="000F43DE"/>
    <w:rsid w:val="001117F2"/>
    <w:rsid w:val="00113D65"/>
    <w:rsid w:val="001249F8"/>
    <w:rsid w:val="0014454E"/>
    <w:rsid w:val="00144F7C"/>
    <w:rsid w:val="00155FD3"/>
    <w:rsid w:val="001669D7"/>
    <w:rsid w:val="001908DC"/>
    <w:rsid w:val="001B050E"/>
    <w:rsid w:val="001D2517"/>
    <w:rsid w:val="001E35AC"/>
    <w:rsid w:val="001F2F71"/>
    <w:rsid w:val="001F7C2E"/>
    <w:rsid w:val="00201FC3"/>
    <w:rsid w:val="002152A8"/>
    <w:rsid w:val="002221AA"/>
    <w:rsid w:val="00235A5B"/>
    <w:rsid w:val="00252C6C"/>
    <w:rsid w:val="00256B8F"/>
    <w:rsid w:val="00276257"/>
    <w:rsid w:val="002B2DF2"/>
    <w:rsid w:val="002D09B0"/>
    <w:rsid w:val="002E5831"/>
    <w:rsid w:val="003232CF"/>
    <w:rsid w:val="00356A5C"/>
    <w:rsid w:val="00372F40"/>
    <w:rsid w:val="00394A3B"/>
    <w:rsid w:val="003E7042"/>
    <w:rsid w:val="003F0DBF"/>
    <w:rsid w:val="003F6FC5"/>
    <w:rsid w:val="0040572C"/>
    <w:rsid w:val="004071EB"/>
    <w:rsid w:val="0042200D"/>
    <w:rsid w:val="0043702B"/>
    <w:rsid w:val="0043774D"/>
    <w:rsid w:val="004A4134"/>
    <w:rsid w:val="004B7155"/>
    <w:rsid w:val="004C6AC3"/>
    <w:rsid w:val="004D0D76"/>
    <w:rsid w:val="004D259D"/>
    <w:rsid w:val="004D545A"/>
    <w:rsid w:val="00543565"/>
    <w:rsid w:val="00543834"/>
    <w:rsid w:val="005474C2"/>
    <w:rsid w:val="00586233"/>
    <w:rsid w:val="005B6F5D"/>
    <w:rsid w:val="00606637"/>
    <w:rsid w:val="00613D58"/>
    <w:rsid w:val="00626AFB"/>
    <w:rsid w:val="00627105"/>
    <w:rsid w:val="00641A0C"/>
    <w:rsid w:val="00695487"/>
    <w:rsid w:val="006B3D66"/>
    <w:rsid w:val="006C4F57"/>
    <w:rsid w:val="006C668E"/>
    <w:rsid w:val="006C6DA9"/>
    <w:rsid w:val="006C775A"/>
    <w:rsid w:val="006D41C0"/>
    <w:rsid w:val="00702A9B"/>
    <w:rsid w:val="00724E05"/>
    <w:rsid w:val="00733C7F"/>
    <w:rsid w:val="00750299"/>
    <w:rsid w:val="0075635D"/>
    <w:rsid w:val="007701DF"/>
    <w:rsid w:val="0077380C"/>
    <w:rsid w:val="00773B20"/>
    <w:rsid w:val="00795E46"/>
    <w:rsid w:val="007B67F0"/>
    <w:rsid w:val="0081069B"/>
    <w:rsid w:val="00813CDA"/>
    <w:rsid w:val="0081744E"/>
    <w:rsid w:val="00823BC8"/>
    <w:rsid w:val="00855886"/>
    <w:rsid w:val="0086605F"/>
    <w:rsid w:val="008807B7"/>
    <w:rsid w:val="0089211E"/>
    <w:rsid w:val="008A2827"/>
    <w:rsid w:val="008C6A1E"/>
    <w:rsid w:val="008D0864"/>
    <w:rsid w:val="008D6265"/>
    <w:rsid w:val="008F1650"/>
    <w:rsid w:val="008F32F8"/>
    <w:rsid w:val="0090724B"/>
    <w:rsid w:val="00907468"/>
    <w:rsid w:val="009152CC"/>
    <w:rsid w:val="009240CA"/>
    <w:rsid w:val="0093033A"/>
    <w:rsid w:val="00930C28"/>
    <w:rsid w:val="00946AA7"/>
    <w:rsid w:val="00950E9B"/>
    <w:rsid w:val="009935D1"/>
    <w:rsid w:val="009C186B"/>
    <w:rsid w:val="009C595F"/>
    <w:rsid w:val="009C72FF"/>
    <w:rsid w:val="009E0008"/>
    <w:rsid w:val="009E6212"/>
    <w:rsid w:val="009F4ACA"/>
    <w:rsid w:val="009F4BC7"/>
    <w:rsid w:val="00A012B7"/>
    <w:rsid w:val="00A23E3A"/>
    <w:rsid w:val="00A27923"/>
    <w:rsid w:val="00A31432"/>
    <w:rsid w:val="00A36BD8"/>
    <w:rsid w:val="00A817CB"/>
    <w:rsid w:val="00A94AC4"/>
    <w:rsid w:val="00AC3387"/>
    <w:rsid w:val="00AF0903"/>
    <w:rsid w:val="00B06C89"/>
    <w:rsid w:val="00B129D8"/>
    <w:rsid w:val="00B14C17"/>
    <w:rsid w:val="00B96D16"/>
    <w:rsid w:val="00BA7335"/>
    <w:rsid w:val="00BB0BF2"/>
    <w:rsid w:val="00BB19C5"/>
    <w:rsid w:val="00BB3E2C"/>
    <w:rsid w:val="00BB6A40"/>
    <w:rsid w:val="00C02761"/>
    <w:rsid w:val="00C166D8"/>
    <w:rsid w:val="00C26CE5"/>
    <w:rsid w:val="00C56908"/>
    <w:rsid w:val="00C80D15"/>
    <w:rsid w:val="00CE004D"/>
    <w:rsid w:val="00CF5EA8"/>
    <w:rsid w:val="00D35905"/>
    <w:rsid w:val="00D36540"/>
    <w:rsid w:val="00D559C6"/>
    <w:rsid w:val="00D71691"/>
    <w:rsid w:val="00D72EB1"/>
    <w:rsid w:val="00D91BA9"/>
    <w:rsid w:val="00DA7633"/>
    <w:rsid w:val="00DC6555"/>
    <w:rsid w:val="00DF22C8"/>
    <w:rsid w:val="00DF5221"/>
    <w:rsid w:val="00E051C6"/>
    <w:rsid w:val="00E21370"/>
    <w:rsid w:val="00E3745E"/>
    <w:rsid w:val="00E401FB"/>
    <w:rsid w:val="00E46ACD"/>
    <w:rsid w:val="00E52804"/>
    <w:rsid w:val="00E56CB5"/>
    <w:rsid w:val="00EC6057"/>
    <w:rsid w:val="00EE50D2"/>
    <w:rsid w:val="00EF3C3E"/>
    <w:rsid w:val="00F0653E"/>
    <w:rsid w:val="00F1239D"/>
    <w:rsid w:val="00F566E0"/>
    <w:rsid w:val="00F579F5"/>
    <w:rsid w:val="00F7173B"/>
    <w:rsid w:val="00F773DD"/>
    <w:rsid w:val="00F82CD8"/>
    <w:rsid w:val="00FB47EF"/>
    <w:rsid w:val="00FC5D05"/>
    <w:rsid w:val="00FE550A"/>
    <w:rsid w:val="00FF5B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073BD1B"/>
  <w15:docId w15:val="{A3250D30-4C08-4807-835F-E2A13AE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AC3387"/>
    <w:pPr>
      <w:suppressAutoHyphens/>
      <w:spacing w:line="360" w:lineRule="atLeast"/>
      <w:jc w:val="both"/>
    </w:pPr>
    <w:rPr>
      <w:rFonts w:ascii="Univers" w:hAnsi="Univers" w:cs="Univers"/>
      <w:lang w:eastAsia="ar-SA"/>
    </w:rPr>
  </w:style>
  <w:style w:type="character" w:styleId="Rimandocommento">
    <w:name w:val="annotation reference"/>
    <w:basedOn w:val="Carpredefinitoparagrafo"/>
    <w:uiPriority w:val="99"/>
    <w:semiHidden/>
    <w:unhideWhenUsed/>
    <w:rsid w:val="004D0D76"/>
    <w:rPr>
      <w:sz w:val="16"/>
      <w:szCs w:val="16"/>
    </w:rPr>
  </w:style>
  <w:style w:type="paragraph" w:styleId="Testocommento">
    <w:name w:val="annotation text"/>
    <w:basedOn w:val="Normale"/>
    <w:link w:val="TestocommentoCarattere"/>
    <w:uiPriority w:val="99"/>
    <w:unhideWhenUsed/>
    <w:rsid w:val="004D0D76"/>
    <w:rPr>
      <w:sz w:val="20"/>
    </w:rPr>
  </w:style>
  <w:style w:type="character" w:customStyle="1" w:styleId="TestocommentoCarattere">
    <w:name w:val="Testo commento Carattere"/>
    <w:basedOn w:val="Carpredefinitoparagrafo"/>
    <w:link w:val="Testocommento"/>
    <w:uiPriority w:val="99"/>
    <w:rsid w:val="004D0D76"/>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4D0D76"/>
    <w:rPr>
      <w:b/>
      <w:bCs/>
    </w:rPr>
  </w:style>
  <w:style w:type="character" w:customStyle="1" w:styleId="SoggettocommentoCarattere">
    <w:name w:val="Soggetto commento Carattere"/>
    <w:basedOn w:val="TestocommentoCarattere"/>
    <w:link w:val="Soggettocommento"/>
    <w:uiPriority w:val="99"/>
    <w:semiHidden/>
    <w:rsid w:val="004D0D76"/>
    <w:rPr>
      <w:rFonts w:ascii="Arial" w:eastAsia="Times New Roman" w:hAnsi="Arial" w:cs="Times New Roman"/>
      <w:b/>
      <w:bCs/>
      <w:sz w:val="20"/>
      <w:szCs w:val="20"/>
      <w:lang w:eastAsia="it-IT"/>
    </w:rPr>
  </w:style>
  <w:style w:type="paragraph" w:customStyle="1" w:styleId="P68B1DB1-Normale1">
    <w:name w:val="P68B1DB1-Normale1"/>
    <w:basedOn w:val="Normale"/>
    <w:rsid w:val="009935D1"/>
    <w:rPr>
      <w:rFonts w:ascii="ArialMT" w:hAnsi="ArialMT" w:cs="ArialMT"/>
      <w:b/>
    </w:rPr>
  </w:style>
  <w:style w:type="paragraph" w:customStyle="1" w:styleId="P68B1DB1-Normale2">
    <w:name w:val="P68B1DB1-Normale2"/>
    <w:basedOn w:val="Normale"/>
    <w:rsid w:val="009935D1"/>
    <w:rPr>
      <w:rFonts w:ascii="ArialMT" w:hAnsi="ArialMT" w:cs="Arial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green-holiday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F35997-DF84-4F50-BC38-1065B5C9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554</Words>
  <Characters>3159</Characters>
  <Application>Microsoft Office Word</Application>
  <DocSecurity>0</DocSecurity>
  <Lines>26</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8</cp:revision>
  <cp:lastPrinted>2018-01-24T07:54:00Z</cp:lastPrinted>
  <dcterms:created xsi:type="dcterms:W3CDTF">2018-04-06T09:56:00Z</dcterms:created>
  <dcterms:modified xsi:type="dcterms:W3CDTF">2021-02-09T10:53:00Z</dcterms:modified>
</cp:coreProperties>
</file>