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CB0A5C5" w:rsidR="00C968FD" w:rsidRDefault="005B49E2">
      <w:pPr>
        <w:jc w:val="center"/>
        <w:rPr>
          <w:rFonts w:ascii="Times New Roman" w:eastAsia="Times New Roman" w:hAnsi="Times New Roman" w:cs="Times New Roman"/>
          <w:u w:val="single"/>
        </w:rPr>
      </w:pPr>
      <w:bookmarkStart w:id="0" w:name="_Hlk182834295"/>
      <w:r>
        <w:rPr>
          <w:rFonts w:ascii="Times New Roman" w:eastAsia="Times New Roman" w:hAnsi="Times New Roman" w:cs="Times New Roman"/>
          <w:u w:val="single"/>
        </w:rPr>
        <w:t>Comunicato Stampa</w:t>
      </w:r>
    </w:p>
    <w:p w14:paraId="1608353C" w14:textId="77777777" w:rsidR="005B49E2" w:rsidRDefault="005B49E2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00000002" w14:textId="77777777" w:rsidR="00C968FD" w:rsidRDefault="00C968FD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00000003" w14:textId="77777777" w:rsidR="00C968FD" w:rsidRDefault="005B49E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FESTIVAL DELL’ECONOMIA DI TRENTO </w:t>
      </w:r>
    </w:p>
    <w:p w14:paraId="00000004" w14:textId="1EED08C7" w:rsidR="00C968FD" w:rsidRDefault="005B49E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SCELTO IL TEMA DELLA XX EDIZIONE:</w:t>
      </w:r>
    </w:p>
    <w:p w14:paraId="00000005" w14:textId="77777777" w:rsidR="00C968FD" w:rsidRDefault="00C968FD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06" w14:textId="77777777" w:rsidR="00C968FD" w:rsidRDefault="00C968F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DDB62A1" w14:textId="309BDA02" w:rsidR="009A7750" w:rsidRPr="009A7750" w:rsidRDefault="003D7F4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1" w:name="_gjdgxs" w:colFirst="0" w:colLast="0"/>
      <w:bookmarkStart w:id="2" w:name="_Hlk182579048"/>
      <w:bookmarkEnd w:id="1"/>
      <w:r w:rsidRPr="009A7750">
        <w:rPr>
          <w:rFonts w:ascii="Times New Roman" w:eastAsia="Times New Roman" w:hAnsi="Times New Roman" w:cs="Times New Roman"/>
          <w:b/>
          <w:sz w:val="52"/>
          <w:szCs w:val="52"/>
        </w:rPr>
        <w:t>Rischi e scelte fatali</w:t>
      </w:r>
    </w:p>
    <w:p w14:paraId="00000008" w14:textId="458241BC" w:rsidR="00C968FD" w:rsidRPr="009A7750" w:rsidRDefault="00B63CF8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L</w:t>
      </w:r>
      <w:r w:rsidR="003D7F4C" w:rsidRPr="009A7750">
        <w:rPr>
          <w:rFonts w:ascii="Times New Roman" w:eastAsia="Times New Roman" w:hAnsi="Times New Roman" w:cs="Times New Roman"/>
          <w:b/>
          <w:sz w:val="52"/>
          <w:szCs w:val="52"/>
        </w:rPr>
        <w:t>’Europa</w:t>
      </w:r>
      <w:bookmarkEnd w:id="2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al bivio</w:t>
      </w:r>
    </w:p>
    <w:p w14:paraId="3F851938" w14:textId="77777777" w:rsidR="003D7F4C" w:rsidRDefault="003D7F4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C216D4" w14:textId="7DF0678D" w:rsidR="00B07805" w:rsidRDefault="005B49E2">
      <w:pPr>
        <w:ind w:left="-284" w:right="-28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>Appuntamento a Trento dal 2</w:t>
      </w:r>
      <w:r w:rsidR="003D7F4C"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r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al 2</w:t>
      </w:r>
      <w:r w:rsidR="003D7F4C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maggio con prestigiosi rappresentanti nazionali e internazionali dell’economia</w:t>
      </w:r>
      <w:r w:rsidR="00B07805"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>,</w:t>
      </w:r>
      <w:r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della scienza</w:t>
      </w:r>
      <w:r w:rsidR="00B07805"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e della politica,</w:t>
      </w:r>
      <w:r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14:paraId="00000009" w14:textId="5A2E2752" w:rsidR="00C968FD" w:rsidRPr="00B07805" w:rsidRDefault="005B49E2">
      <w:pPr>
        <w:ind w:left="-284" w:right="-28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0780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per </w:t>
      </w:r>
      <w:r w:rsidR="008A2C0D">
        <w:rPr>
          <w:rFonts w:ascii="Times New Roman" w:eastAsia="Times New Roman" w:hAnsi="Times New Roman" w:cs="Times New Roman"/>
          <w:b/>
          <w:i/>
          <w:sz w:val="32"/>
          <w:szCs w:val="32"/>
        </w:rPr>
        <w:t>celebrare insieme i 20 anni della manifestazione</w:t>
      </w:r>
    </w:p>
    <w:p w14:paraId="0000000A" w14:textId="77777777" w:rsidR="00C968FD" w:rsidRDefault="00C968FD">
      <w:pPr>
        <w:rPr>
          <w:rFonts w:ascii="Times New Roman" w:eastAsia="Times New Roman" w:hAnsi="Times New Roman" w:cs="Times New Roman"/>
        </w:rPr>
      </w:pPr>
    </w:p>
    <w:p w14:paraId="5AA061E9" w14:textId="77777777" w:rsidR="00B07805" w:rsidRDefault="00B078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EBCEC" w14:textId="4F593268" w:rsidR="00033C6E" w:rsidRDefault="005B49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805">
        <w:rPr>
          <w:rFonts w:ascii="Times New Roman" w:eastAsia="Times New Roman" w:hAnsi="Times New Roman" w:cs="Times New Roman"/>
          <w:sz w:val="28"/>
          <w:szCs w:val="28"/>
        </w:rPr>
        <w:t>Milano</w:t>
      </w:r>
      <w:r w:rsidR="004B6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7F4C">
        <w:rPr>
          <w:rFonts w:ascii="Times New Roman" w:eastAsia="Times New Roman" w:hAnsi="Times New Roman" w:cs="Times New Roman"/>
          <w:sz w:val="28"/>
          <w:szCs w:val="28"/>
        </w:rPr>
        <w:t>18 novembre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A3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07805" w:rsidRPr="00B0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A39">
        <w:rPr>
          <w:rFonts w:ascii="Times New Roman" w:eastAsia="Times New Roman" w:hAnsi="Times New Roman" w:cs="Times New Roman"/>
          <w:sz w:val="28"/>
          <w:szCs w:val="28"/>
        </w:rPr>
        <w:t>È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3D7F4C" w:rsidRPr="003D7F4C">
        <w:rPr>
          <w:rFonts w:ascii="Times New Roman" w:eastAsia="Times New Roman" w:hAnsi="Times New Roman" w:cs="Times New Roman"/>
          <w:b/>
          <w:sz w:val="28"/>
          <w:szCs w:val="28"/>
        </w:rPr>
        <w:t xml:space="preserve">Rischi e scelte fatali. </w:t>
      </w:r>
      <w:r w:rsidR="00B63CF8" w:rsidRPr="00B63C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L</w:t>
      </w:r>
      <w:r w:rsidR="003D7F4C" w:rsidRPr="003D7F4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’Europa</w:t>
      </w:r>
      <w:r w:rsidR="00B63C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al bivio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” il 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>titolo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C7">
        <w:rPr>
          <w:rFonts w:ascii="Times New Roman" w:eastAsia="Times New Roman" w:hAnsi="Times New Roman" w:cs="Times New Roman"/>
          <w:sz w:val="28"/>
          <w:szCs w:val="28"/>
        </w:rPr>
        <w:t>individuato dal</w:t>
      </w:r>
      <w:r w:rsidR="00294DC5">
        <w:rPr>
          <w:rFonts w:ascii="Times New Roman" w:eastAsia="Times New Roman" w:hAnsi="Times New Roman" w:cs="Times New Roman"/>
          <w:sz w:val="28"/>
          <w:szCs w:val="28"/>
        </w:rPr>
        <w:t>l</w:t>
      </w:r>
      <w:r w:rsidR="00294DC5" w:rsidRPr="00294DC5">
        <w:rPr>
          <w:rFonts w:ascii="Times New Roman" w:eastAsia="Times New Roman" w:hAnsi="Times New Roman" w:cs="Times New Roman"/>
          <w:sz w:val="28"/>
          <w:szCs w:val="28"/>
        </w:rPr>
        <w:t>’Advisory Board</w:t>
      </w:r>
      <w:r w:rsidR="00294DC5" w:rsidRPr="00294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C7">
        <w:rPr>
          <w:rFonts w:ascii="Times New Roman" w:eastAsia="Times New Roman" w:hAnsi="Times New Roman" w:cs="Times New Roman"/>
          <w:sz w:val="28"/>
          <w:szCs w:val="28"/>
        </w:rPr>
        <w:t xml:space="preserve">per 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="003D7F4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07805">
        <w:rPr>
          <w:rFonts w:ascii="Times New Roman" w:eastAsia="Times New Roman" w:hAnsi="Times New Roman" w:cs="Times New Roman"/>
          <w:b/>
          <w:sz w:val="28"/>
          <w:szCs w:val="28"/>
        </w:rPr>
        <w:t>° edizione del Festival</w:t>
      </w:r>
      <w:r w:rsidR="00B07805" w:rsidRPr="00B07805">
        <w:rPr>
          <w:rFonts w:ascii="Times New Roman" w:eastAsia="Times New Roman" w:hAnsi="Times New Roman" w:cs="Times New Roman"/>
          <w:b/>
          <w:sz w:val="28"/>
          <w:szCs w:val="28"/>
        </w:rPr>
        <w:t xml:space="preserve"> dell’Economia di Trento</w:t>
      </w:r>
      <w:r w:rsidR="00AB72E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805" w:rsidRPr="00B07805">
        <w:rPr>
          <w:rFonts w:ascii="Times New Roman" w:eastAsia="Times New Roman" w:hAnsi="Times New Roman" w:cs="Times New Roman"/>
          <w:sz w:val="28"/>
          <w:szCs w:val="28"/>
        </w:rPr>
        <w:t>in programma dal 2</w:t>
      </w:r>
      <w:r w:rsidR="003D7F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805" w:rsidRPr="00B07805">
        <w:rPr>
          <w:rFonts w:ascii="Times New Roman" w:eastAsia="Times New Roman" w:hAnsi="Times New Roman" w:cs="Times New Roman"/>
          <w:sz w:val="28"/>
          <w:szCs w:val="28"/>
        </w:rPr>
        <w:t xml:space="preserve"> al 2</w:t>
      </w:r>
      <w:r w:rsidR="003D7F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7805" w:rsidRPr="00B07805">
        <w:rPr>
          <w:rFonts w:ascii="Times New Roman" w:eastAsia="Times New Roman" w:hAnsi="Times New Roman" w:cs="Times New Roman"/>
          <w:sz w:val="28"/>
          <w:szCs w:val="28"/>
        </w:rPr>
        <w:t xml:space="preserve"> maggio 202</w:t>
      </w:r>
      <w:r w:rsidR="003D7F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7805" w:rsidRPr="00B0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>organizzat</w:t>
      </w:r>
      <w:r w:rsidR="007215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per il </w:t>
      </w:r>
      <w:r w:rsidR="003D7F4C">
        <w:rPr>
          <w:rFonts w:ascii="Times New Roman" w:eastAsia="Times New Roman" w:hAnsi="Times New Roman" w:cs="Times New Roman"/>
          <w:sz w:val="28"/>
          <w:szCs w:val="28"/>
        </w:rPr>
        <w:t>quarto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anno consecutivo dal Gruppo 24 ORE e Trentino Marketing per conto </w:t>
      </w:r>
      <w:r w:rsidR="00DD23CB">
        <w:rPr>
          <w:rFonts w:ascii="Times New Roman" w:hAnsi="Times New Roman" w:cs="Times New Roman"/>
          <w:sz w:val="28"/>
          <w:szCs w:val="28"/>
        </w:rPr>
        <w:t>della Provincia Autonoma di Trento</w:t>
      </w:r>
      <w:r w:rsidR="007215C7">
        <w:rPr>
          <w:rFonts w:ascii="Times New Roman" w:hAnsi="Times New Roman" w:cs="Times New Roman"/>
          <w:sz w:val="28"/>
          <w:szCs w:val="28"/>
        </w:rPr>
        <w:t xml:space="preserve"> </w:t>
      </w:r>
      <w:r w:rsidR="007215C7" w:rsidRPr="007215C7">
        <w:rPr>
          <w:rFonts w:ascii="Times New Roman" w:hAnsi="Times New Roman" w:cs="Times New Roman"/>
          <w:sz w:val="28"/>
          <w:szCs w:val="28"/>
        </w:rPr>
        <w:t>e con la collaborazione del Comune e dell’Università di Trento</w:t>
      </w:r>
      <w:r w:rsidR="00B07805" w:rsidRPr="00B0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00630B" w14:textId="1DF997C1" w:rsidR="003D7F4C" w:rsidRDefault="003D7F4C" w:rsidP="00B02E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>titolo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che riflette i grandi cambiamenti che l’esito delle elezioni negli Stati Uniti produrr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sullo scacchiere internazionale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>a partire da</w:t>
      </w:r>
      <w:r>
        <w:rPr>
          <w:rFonts w:ascii="Times New Roman" w:eastAsia="Times New Roman" w:hAnsi="Times New Roman" w:cs="Times New Roman"/>
          <w:sz w:val="28"/>
          <w:szCs w:val="28"/>
        </w:rPr>
        <w:t>gli equilibri geopolitici e macroeconomici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 xml:space="preserve"> globali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Sono </w:t>
      </w:r>
      <w:r w:rsidR="00297B98">
        <w:rPr>
          <w:rFonts w:ascii="Times New Roman" w:eastAsia="Times New Roman" w:hAnsi="Times New Roman" w:cs="Times New Roman"/>
          <w:sz w:val="28"/>
          <w:szCs w:val="28"/>
        </w:rPr>
        <w:t>numerosi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98">
        <w:rPr>
          <w:rFonts w:ascii="Times New Roman" w:eastAsia="Times New Roman" w:hAnsi="Times New Roman" w:cs="Times New Roman"/>
          <w:sz w:val="28"/>
          <w:szCs w:val="28"/>
        </w:rPr>
        <w:t xml:space="preserve">i rischi e 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>le scelte che ci troveremo ad affrontare e che impatteranno sull’Europa: temi cruciali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 xml:space="preserve"> che il Festival dell’Economia di Trento affront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 xml:space="preserve">erà </w:t>
      </w:r>
      <w:r w:rsidR="008A2C0D" w:rsidRPr="00B07805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r w:rsidR="008A2C0D">
        <w:rPr>
          <w:rFonts w:ascii="Times New Roman" w:eastAsia="Times New Roman" w:hAnsi="Times New Roman" w:cs="Times New Roman"/>
          <w:sz w:val="28"/>
          <w:szCs w:val="28"/>
        </w:rPr>
        <w:t>il contributo delle</w:t>
      </w:r>
      <w:r w:rsidR="008A2C0D" w:rsidRPr="00B07805">
        <w:rPr>
          <w:rFonts w:ascii="Times New Roman" w:eastAsia="Times New Roman" w:hAnsi="Times New Roman" w:cs="Times New Roman"/>
          <w:sz w:val="28"/>
          <w:szCs w:val="28"/>
        </w:rPr>
        <w:t xml:space="preserve"> menti più brillanti del mondo economico, accademico e politico a livello nazionale e internazionale</w:t>
      </w:r>
      <w:r w:rsidR="008A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2E6">
        <w:rPr>
          <w:rFonts w:ascii="Times New Roman" w:eastAsia="Times New Roman" w:hAnsi="Times New Roman" w:cs="Times New Roman"/>
          <w:sz w:val="28"/>
          <w:szCs w:val="28"/>
        </w:rPr>
        <w:t>il maggio</w:t>
      </w:r>
      <w:r w:rsidR="008A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 xml:space="preserve">prossimo </w:t>
      </w:r>
      <w:r w:rsidR="008A2C0D">
        <w:rPr>
          <w:rFonts w:ascii="Times New Roman" w:eastAsia="Times New Roman" w:hAnsi="Times New Roman" w:cs="Times New Roman"/>
          <w:sz w:val="28"/>
          <w:szCs w:val="28"/>
        </w:rPr>
        <w:t>in un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A2C0D">
        <w:rPr>
          <w:rFonts w:ascii="Times New Roman" w:eastAsia="Times New Roman" w:hAnsi="Times New Roman" w:cs="Times New Roman"/>
          <w:sz w:val="28"/>
          <w:szCs w:val="28"/>
        </w:rPr>
        <w:t>edizione speciale che festeggerà i 20 anni della manifestazione</w:t>
      </w:r>
      <w:r w:rsidRPr="00B07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C968FD" w:rsidRDefault="00C968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4DD152A" w:rsidR="00C968FD" w:rsidRDefault="005B49E2" w:rsidP="002005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Spiega il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Presidente del</w:t>
      </w:r>
      <w:r w:rsidR="00417EB2">
        <w:rPr>
          <w:rFonts w:ascii="Times New Roman" w:eastAsia="Times New Roman" w:hAnsi="Times New Roman" w:cs="Times New Roman"/>
          <w:b/>
          <w:sz w:val="28"/>
          <w:szCs w:val="28"/>
        </w:rPr>
        <w:t>l’Advisory Board e del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Comitato Scientifico del Festival dell’Economia di Trento Fabio Tamburini, Direttore del Sole 24 Ore: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8E6FF7" w:rsidRPr="008E6FF7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="008E6FF7" w:rsidRPr="008E6FF7">
        <w:rPr>
          <w:rFonts w:ascii="Times New Roman" w:eastAsia="Times New Roman" w:hAnsi="Times New Roman" w:cs="Times New Roman"/>
          <w:i/>
          <w:sz w:val="28"/>
          <w:szCs w:val="28"/>
        </w:rPr>
        <w:t>e elezioni americane hanno rappresentato una svolta storica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>, apre</w:t>
      </w:r>
      <w:r w:rsidR="002005BE">
        <w:rPr>
          <w:rFonts w:ascii="Times New Roman" w:eastAsia="Times New Roman" w:hAnsi="Times New Roman" w:cs="Times New Roman"/>
          <w:i/>
          <w:sz w:val="28"/>
          <w:szCs w:val="28"/>
        </w:rPr>
        <w:t>ndo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 xml:space="preserve"> a scenari di grandi cambiamenti: il ritorno</w:t>
      </w:r>
      <w:r w:rsidR="00682767">
        <w:rPr>
          <w:rFonts w:ascii="Times New Roman" w:eastAsia="Times New Roman" w:hAnsi="Times New Roman" w:cs="Times New Roman"/>
          <w:i/>
          <w:sz w:val="28"/>
          <w:szCs w:val="28"/>
        </w:rPr>
        <w:t xml:space="preserve"> del potere degli Stati,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 xml:space="preserve"> la globalizzazione </w:t>
      </w:r>
      <w:r w:rsidR="00682767">
        <w:rPr>
          <w:rFonts w:ascii="Times New Roman" w:eastAsia="Times New Roman" w:hAnsi="Times New Roman" w:cs="Times New Roman"/>
          <w:i/>
          <w:sz w:val="28"/>
          <w:szCs w:val="28"/>
        </w:rPr>
        <w:t xml:space="preserve">che </w:t>
      </w:r>
      <w:r w:rsidR="00D21C32">
        <w:rPr>
          <w:rFonts w:ascii="Times New Roman" w:eastAsia="Times New Roman" w:hAnsi="Times New Roman" w:cs="Times New Roman"/>
          <w:i/>
          <w:sz w:val="28"/>
          <w:szCs w:val="28"/>
        </w:rPr>
        <w:t>difficilmente si riaffermerà</w:t>
      </w:r>
      <w:r w:rsidR="00297B98">
        <w:rPr>
          <w:rFonts w:ascii="Times New Roman" w:eastAsia="Times New Roman" w:hAnsi="Times New Roman" w:cs="Times New Roman"/>
          <w:i/>
          <w:sz w:val="28"/>
          <w:szCs w:val="28"/>
        </w:rPr>
        <w:t>, lo sviluppo del</w:t>
      </w:r>
      <w:r w:rsidR="00297B98" w:rsidRPr="00297B98">
        <w:t xml:space="preserve"> </w:t>
      </w:r>
      <w:r w:rsidR="00297B98" w:rsidRPr="00297B98">
        <w:rPr>
          <w:rFonts w:ascii="Times New Roman" w:eastAsia="Times New Roman" w:hAnsi="Times New Roman" w:cs="Times New Roman"/>
          <w:i/>
          <w:sz w:val="28"/>
          <w:szCs w:val="28"/>
        </w:rPr>
        <w:t>commercio internazionale</w:t>
      </w:r>
      <w:r w:rsidR="00682767">
        <w:rPr>
          <w:rFonts w:ascii="Times New Roman" w:eastAsia="Times New Roman" w:hAnsi="Times New Roman" w:cs="Times New Roman"/>
          <w:i/>
          <w:sz w:val="28"/>
          <w:szCs w:val="28"/>
        </w:rPr>
        <w:t xml:space="preserve"> che si contrae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297B98">
        <w:rPr>
          <w:rFonts w:ascii="Times New Roman" w:eastAsia="Times New Roman" w:hAnsi="Times New Roman" w:cs="Times New Roman"/>
          <w:i/>
          <w:sz w:val="28"/>
          <w:szCs w:val="28"/>
        </w:rPr>
        <w:t xml:space="preserve"> stretto dal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>la polarizzazione</w:t>
      </w:r>
      <w:r w:rsidR="00682767">
        <w:rPr>
          <w:rFonts w:ascii="Times New Roman" w:eastAsia="Times New Roman" w:hAnsi="Times New Roman" w:cs="Times New Roman"/>
          <w:i/>
          <w:sz w:val="28"/>
          <w:szCs w:val="28"/>
        </w:rPr>
        <w:t xml:space="preserve"> sempre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2767">
        <w:rPr>
          <w:rFonts w:ascii="Times New Roman" w:eastAsia="Times New Roman" w:hAnsi="Times New Roman" w:cs="Times New Roman"/>
          <w:i/>
          <w:sz w:val="28"/>
          <w:szCs w:val="28"/>
        </w:rPr>
        <w:t xml:space="preserve">più forte </w:t>
      </w:r>
      <w:r w:rsidR="000274CE">
        <w:rPr>
          <w:rFonts w:ascii="Times New Roman" w:eastAsia="Times New Roman" w:hAnsi="Times New Roman" w:cs="Times New Roman"/>
          <w:i/>
          <w:sz w:val="28"/>
          <w:szCs w:val="28"/>
        </w:rPr>
        <w:t>tra</w:t>
      </w:r>
      <w:r w:rsidR="00682767">
        <w:rPr>
          <w:rFonts w:ascii="Times New Roman" w:eastAsia="Times New Roman" w:hAnsi="Times New Roman" w:cs="Times New Roman"/>
          <w:i/>
          <w:sz w:val="28"/>
          <w:szCs w:val="28"/>
        </w:rPr>
        <w:t xml:space="preserve"> Stati Uniti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 xml:space="preserve"> e Cina</w:t>
      </w:r>
      <w:r w:rsidR="000274CE">
        <w:rPr>
          <w:rFonts w:ascii="Times New Roman" w:eastAsia="Times New Roman" w:hAnsi="Times New Roman" w:cs="Times New Roman"/>
          <w:i/>
          <w:sz w:val="28"/>
          <w:szCs w:val="28"/>
        </w:rPr>
        <w:t>. L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>’Europa</w:t>
      </w:r>
      <w:r w:rsidR="00297B98">
        <w:rPr>
          <w:rFonts w:ascii="Times New Roman" w:eastAsia="Times New Roman" w:hAnsi="Times New Roman" w:cs="Times New Roman"/>
          <w:i/>
          <w:sz w:val="28"/>
          <w:szCs w:val="28"/>
        </w:rPr>
        <w:t xml:space="preserve">, tra economie poco brillanti e mancanza di leadership, </w:t>
      </w:r>
      <w:r w:rsidR="000274CE">
        <w:rPr>
          <w:rFonts w:ascii="Times New Roman" w:eastAsia="Times New Roman" w:hAnsi="Times New Roman" w:cs="Times New Roman"/>
          <w:i/>
          <w:sz w:val="28"/>
          <w:szCs w:val="28"/>
        </w:rPr>
        <w:t>è</w:t>
      </w:r>
      <w:r w:rsidR="00297B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>sempre</w:t>
      </w:r>
      <w:r w:rsidR="000274CE">
        <w:rPr>
          <w:rFonts w:ascii="Times New Roman" w:eastAsia="Times New Roman" w:hAnsi="Times New Roman" w:cs="Times New Roman"/>
          <w:i/>
          <w:sz w:val="28"/>
          <w:szCs w:val="28"/>
        </w:rPr>
        <w:t xml:space="preserve"> di</w:t>
      </w:r>
      <w:r w:rsidR="008E6FF7">
        <w:rPr>
          <w:rFonts w:ascii="Times New Roman" w:eastAsia="Times New Roman" w:hAnsi="Times New Roman" w:cs="Times New Roman"/>
          <w:i/>
          <w:sz w:val="28"/>
          <w:szCs w:val="28"/>
        </w:rPr>
        <w:t xml:space="preserve"> più un vaso di coccio tra due vasi di ferro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CE" w:rsidRP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>Il suo futuro è legato a scelte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98" w:rsidRPr="00297B98">
        <w:rPr>
          <w:rFonts w:ascii="Times New Roman" w:eastAsia="Times New Roman" w:hAnsi="Times New Roman" w:cs="Times New Roman"/>
          <w:i/>
          <w:iCs/>
          <w:sz w:val="28"/>
          <w:szCs w:val="28"/>
        </w:rPr>
        <w:t>che dovranno essere fatte e che non s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>o</w:t>
      </w:r>
      <w:r w:rsidR="00297B98" w:rsidRPr="00297B98">
        <w:rPr>
          <w:rFonts w:ascii="Times New Roman" w:eastAsia="Times New Roman" w:hAnsi="Times New Roman" w:cs="Times New Roman"/>
          <w:i/>
          <w:iCs/>
          <w:sz w:val="28"/>
          <w:szCs w:val="28"/>
        </w:rPr>
        <w:t>no scontate</w:t>
      </w:r>
      <w:r w:rsidR="00297B98" w:rsidRPr="00297B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2005BE">
        <w:rPr>
          <w:rFonts w:ascii="Times New Roman" w:eastAsia="Times New Roman" w:hAnsi="Times New Roman" w:cs="Times New Roman"/>
          <w:sz w:val="28"/>
          <w:szCs w:val="28"/>
        </w:rPr>
        <w:t xml:space="preserve"> Aggiunge Tamburini: “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>Su questi scenari incombe</w:t>
      </w:r>
      <w:r w:rsid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poi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la variabile intelligenza artificiale che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oltre a cambiare il mondo come lo conosciamo, pone 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>l’attenzione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sulla grande </w:t>
      </w:r>
      <w:r w:rsid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>quantità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di energia che richiede e </w:t>
      </w:r>
      <w:r w:rsidR="00955F15">
        <w:rPr>
          <w:rFonts w:ascii="Times New Roman" w:eastAsia="Times New Roman" w:hAnsi="Times New Roman" w:cs="Times New Roman"/>
          <w:i/>
          <w:iCs/>
          <w:sz w:val="28"/>
          <w:szCs w:val="28"/>
        </w:rPr>
        <w:t>su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dove 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>trovarla</w:t>
      </w:r>
      <w:r w:rsid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r w:rsidR="002005BE" w:rsidRPr="00200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randi cambiamenti </w:t>
      </w:r>
      <w:r w:rsidR="00955F15">
        <w:rPr>
          <w:rFonts w:ascii="Times New Roman" w:eastAsia="Times New Roman" w:hAnsi="Times New Roman" w:cs="Times New Roman"/>
          <w:i/>
          <w:iCs/>
          <w:sz w:val="28"/>
          <w:szCs w:val="28"/>
        </w:rPr>
        <w:t>e incognite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55F15">
        <w:rPr>
          <w:rFonts w:ascii="Times New Roman" w:eastAsia="Times New Roman" w:hAnsi="Times New Roman" w:cs="Times New Roman"/>
          <w:i/>
          <w:iCs/>
          <w:sz w:val="28"/>
          <w:szCs w:val="28"/>
        </w:rPr>
        <w:t>su rischi e scelte da fare</w:t>
      </w:r>
      <w:r w:rsidR="000274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perché </w:t>
      </w:r>
      <w:r w:rsidR="00955F15">
        <w:rPr>
          <w:rFonts w:ascii="Times New Roman" w:eastAsia="Times New Roman" w:hAnsi="Times New Roman" w:cs="Times New Roman"/>
          <w:i/>
          <w:iCs/>
          <w:sz w:val="28"/>
          <w:szCs w:val="28"/>
        </w:rPr>
        <w:t>condizioneranno la direzione verso cui andrà il mondo</w:t>
      </w:r>
      <w:r w:rsidR="002005B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27D6D9A" w14:textId="77777777" w:rsidR="00033C6E" w:rsidRDefault="00033C6E" w:rsidP="00033C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25C75F79" w:rsidR="00C968FD" w:rsidRPr="0099603B" w:rsidRDefault="005B49E2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il nuovo 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eastAsia="Times New Roman" w:hAnsi="Times New Roman" w:cs="Times New Roman"/>
          <w:sz w:val="28"/>
          <w:szCs w:val="28"/>
        </w:rPr>
        <w:t>il Festival dell’Economia di Trento prosegue nel</w:t>
      </w:r>
      <w:r w:rsidR="000274CE">
        <w:rPr>
          <w:rFonts w:ascii="Times New Roman" w:eastAsia="Times New Roman" w:hAnsi="Times New Roman" w:cs="Times New Roman"/>
          <w:sz w:val="28"/>
          <w:szCs w:val="28"/>
        </w:rPr>
        <w:t>l’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impegno rivolto ad analizzare le sfide dettate da uno scenario mondiale caratterizzato da elevata complessità e incertezza proponendo soluzioni e chiavi di lettura. Nel </w:t>
      </w:r>
      <w:r w:rsidRPr="0099603B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, infatti, il tema “</w:t>
      </w:r>
      <w:r w:rsidRPr="0099603B">
        <w:rPr>
          <w:rFonts w:ascii="Times New Roman" w:eastAsia="Times New Roman" w:hAnsi="Times New Roman" w:cs="Times New Roman"/>
          <w:b/>
          <w:bCs/>
          <w:sz w:val="28"/>
          <w:szCs w:val="28"/>
        </w:rPr>
        <w:t>Dopo la pandemia, tra ordine e disordine</w:t>
      </w:r>
      <w:r>
        <w:rPr>
          <w:rFonts w:ascii="Times New Roman" w:eastAsia="Times New Roman" w:hAnsi="Times New Roman" w:cs="Times New Roman"/>
          <w:sz w:val="28"/>
          <w:szCs w:val="28"/>
        </w:rPr>
        <w:t>” mirava ad approfondire i profondi effetti sociali, economici e politici della pandemia</w:t>
      </w:r>
      <w:r w:rsidR="00E351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mentre l’edizione </w:t>
      </w:r>
      <w:r w:rsidRPr="0099603B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intitolata “</w:t>
      </w:r>
      <w:r w:rsidRPr="0099603B">
        <w:rPr>
          <w:rFonts w:ascii="Times New Roman" w:eastAsia="Times New Roman" w:hAnsi="Times New Roman" w:cs="Times New Roman"/>
          <w:b/>
          <w:bCs/>
          <w:sz w:val="28"/>
          <w:szCs w:val="28"/>
        </w:rPr>
        <w:t>Il futuro del futuro. Le sfide di un mondo nuovo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si è impegnata a delineare l’impatto che le grandi trasformazioni tecnologiche e socio-economiche avranno sull’umanità. </w:t>
      </w:r>
      <w:r w:rsidR="0099603B">
        <w:rPr>
          <w:rFonts w:ascii="Times New Roman" w:eastAsia="Times New Roman" w:hAnsi="Times New Roman" w:cs="Times New Roman"/>
          <w:sz w:val="28"/>
          <w:szCs w:val="28"/>
        </w:rPr>
        <w:t xml:space="preserve">Nel 2024 con </w:t>
      </w:r>
      <w:r w:rsidR="0099603B" w:rsidRPr="0099603B">
        <w:rPr>
          <w:rFonts w:ascii="Times New Roman" w:eastAsia="Times New Roman" w:hAnsi="Times New Roman" w:cs="Times New Roman"/>
          <w:iCs/>
          <w:sz w:val="28"/>
          <w:szCs w:val="28"/>
        </w:rPr>
        <w:t>“</w:t>
      </w:r>
      <w:r w:rsidR="0099603B" w:rsidRPr="009960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Quo </w:t>
      </w:r>
      <w:r w:rsidR="0099603B" w:rsidRPr="00955F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vadis? I dilemmi del nostro tempo</w:t>
      </w:r>
      <w:r w:rsidR="0099603B" w:rsidRPr="00955F15">
        <w:rPr>
          <w:rFonts w:ascii="Times New Roman" w:eastAsia="Times New Roman" w:hAnsi="Times New Roman" w:cs="Times New Roman"/>
          <w:iCs/>
          <w:sz w:val="28"/>
          <w:szCs w:val="28"/>
        </w:rPr>
        <w:t>”</w:t>
      </w:r>
      <w:r w:rsidR="0099603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274CE">
        <w:rPr>
          <w:rFonts w:ascii="Times New Roman" w:eastAsia="Times New Roman" w:hAnsi="Times New Roman" w:cs="Times New Roman"/>
          <w:iCs/>
          <w:sz w:val="28"/>
          <w:szCs w:val="28"/>
        </w:rPr>
        <w:t xml:space="preserve">il Festival </w:t>
      </w:r>
      <w:r w:rsidR="0099603B">
        <w:rPr>
          <w:rFonts w:ascii="Times New Roman" w:eastAsia="Times New Roman" w:hAnsi="Times New Roman" w:cs="Times New Roman"/>
          <w:iCs/>
          <w:sz w:val="28"/>
          <w:szCs w:val="28"/>
        </w:rPr>
        <w:t>ha analizzato le grandi questioni che il nostro tempo ci pone, dall’</w:t>
      </w:r>
      <w:r w:rsidR="008E6FF7">
        <w:rPr>
          <w:rFonts w:ascii="Times New Roman" w:eastAsia="Times New Roman" w:hAnsi="Times New Roman" w:cs="Times New Roman"/>
          <w:iCs/>
          <w:sz w:val="28"/>
          <w:szCs w:val="28"/>
        </w:rPr>
        <w:t>acuirsi dei conflitti nel mondo al crescere di inflazione e debito pubblico, d</w:t>
      </w:r>
      <w:r w:rsidR="0099603B">
        <w:rPr>
          <w:rFonts w:ascii="Times New Roman" w:eastAsia="Times New Roman" w:hAnsi="Times New Roman" w:cs="Times New Roman"/>
          <w:iCs/>
          <w:sz w:val="28"/>
          <w:szCs w:val="28"/>
        </w:rPr>
        <w:t>al cambiamento climatico</w:t>
      </w:r>
      <w:r w:rsidR="008E6FF7" w:rsidRPr="008E6FF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E6FF7">
        <w:rPr>
          <w:rFonts w:ascii="Times New Roman" w:eastAsia="Times New Roman" w:hAnsi="Times New Roman" w:cs="Times New Roman"/>
          <w:iCs/>
          <w:sz w:val="28"/>
          <w:szCs w:val="28"/>
        </w:rPr>
        <w:t>all’inverno demografico.</w:t>
      </w:r>
    </w:p>
    <w:p w14:paraId="00000014" w14:textId="77777777" w:rsidR="00C968FD" w:rsidRDefault="00C968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288425" w14:textId="0A7C4FBC" w:rsidR="00C16B18" w:rsidRDefault="00C16B1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Il titolo dell’edizione 2025 del Festival è stato scelto dal</w:t>
      </w:r>
      <w:r w:rsidR="00294DC5">
        <w:rPr>
          <w:rFonts w:ascii="Times New Roman" w:eastAsia="Times New Roman" w:hAnsi="Times New Roman" w:cs="Times New Roman"/>
          <w:iCs/>
          <w:sz w:val="28"/>
          <w:szCs w:val="28"/>
        </w:rPr>
        <w:t>l’</w:t>
      </w:r>
      <w:r w:rsidR="00294DC5" w:rsidRPr="00294D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Advisory Board</w:t>
      </w:r>
      <w:r w:rsidRPr="00294D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del Festival dell’</w:t>
      </w:r>
      <w:r w:rsidR="00417EB2">
        <w:rPr>
          <w:rFonts w:ascii="Times New Roman" w:eastAsia="Times New Roman" w:hAnsi="Times New Roman" w:cs="Times New Roman"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conomia di Trento composto</w:t>
      </w:r>
      <w:r w:rsidR="00376AB0">
        <w:rPr>
          <w:rFonts w:ascii="Times New Roman" w:eastAsia="Times New Roman" w:hAnsi="Times New Roman" w:cs="Times New Roman"/>
          <w:iCs/>
          <w:sz w:val="28"/>
          <w:szCs w:val="28"/>
        </w:rPr>
        <w:t xml:space="preserve"> da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6AB0" w:rsidRPr="00C16B18">
        <w:rPr>
          <w:rFonts w:ascii="Times New Roman" w:eastAsia="Times New Roman" w:hAnsi="Times New Roman" w:cs="Times New Roman"/>
          <w:iCs/>
          <w:sz w:val="28"/>
          <w:szCs w:val="28"/>
        </w:rPr>
        <w:t>Elena Beccalli</w:t>
      </w:r>
      <w:r w:rsidR="00376A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376AB0" w:rsidRPr="00376A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6AB0" w:rsidRPr="00C16B18">
        <w:rPr>
          <w:rFonts w:ascii="Times New Roman" w:eastAsia="Times New Roman" w:hAnsi="Times New Roman" w:cs="Times New Roman"/>
          <w:iCs/>
          <w:sz w:val="28"/>
          <w:szCs w:val="28"/>
        </w:rPr>
        <w:t>Marco Fortis</w:t>
      </w:r>
      <w:r w:rsidR="00376A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376AB0" w:rsidRPr="00C16B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6AB0" w:rsidRPr="00376AB0">
        <w:rPr>
          <w:rFonts w:ascii="Times New Roman" w:eastAsia="Times New Roman" w:hAnsi="Times New Roman" w:cs="Times New Roman"/>
          <w:iCs/>
          <w:sz w:val="28"/>
          <w:szCs w:val="28"/>
        </w:rPr>
        <w:t>Paolo Magri, Emma Marcegaglia, Giulio Sapelli, Giulio Tremonti</w:t>
      </w:r>
      <w:r w:rsidR="00376AB0">
        <w:rPr>
          <w:rFonts w:ascii="Times New Roman" w:eastAsia="Times New Roman" w:hAnsi="Times New Roman" w:cs="Times New Roman"/>
          <w:iCs/>
          <w:sz w:val="28"/>
          <w:szCs w:val="28"/>
        </w:rPr>
        <w:t xml:space="preserve"> e</w:t>
      </w:r>
      <w:r w:rsidR="00376AB0" w:rsidRPr="00376A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6AB0" w:rsidRPr="00376AB0">
        <w:rPr>
          <w:rFonts w:ascii="Times New Roman" w:eastAsia="Times New Roman" w:hAnsi="Times New Roman" w:cs="Times New Roman"/>
          <w:iCs/>
          <w:sz w:val="28"/>
          <w:szCs w:val="28"/>
        </w:rPr>
        <w:t>Fabio Tamburini</w:t>
      </w:r>
      <w:r w:rsidR="00294DC5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376AB0" w:rsidRPr="00376AB0">
        <w:rPr>
          <w:rFonts w:ascii="Times New Roman" w:eastAsia="Times New Roman" w:hAnsi="Times New Roman" w:cs="Times New Roman"/>
          <w:iCs/>
          <w:sz w:val="28"/>
          <w:szCs w:val="28"/>
        </w:rPr>
        <w:t>presidente</w:t>
      </w:r>
      <w:r w:rsidR="00294DC5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14:paraId="23A8F230" w14:textId="26045DC2" w:rsidR="00173E58" w:rsidRDefault="00DE2857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857">
        <w:rPr>
          <w:rFonts w:ascii="Times New Roman" w:eastAsia="Times New Roman" w:hAnsi="Times New Roman" w:cs="Times New Roman"/>
          <w:iCs/>
          <w:sz w:val="28"/>
          <w:szCs w:val="28"/>
        </w:rPr>
        <w:t>Anche per l'edizione 2025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si c</w:t>
      </w:r>
      <w:r w:rsidR="00173E58">
        <w:rPr>
          <w:rFonts w:ascii="Times New Roman" w:eastAsia="Times New Roman" w:hAnsi="Times New Roman" w:cs="Times New Roman"/>
          <w:iCs/>
          <w:sz w:val="28"/>
          <w:szCs w:val="28"/>
        </w:rPr>
        <w:t xml:space="preserve">onferma il </w:t>
      </w:r>
      <w:r w:rsidR="00173E58" w:rsidRPr="00173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Comitato scientifico</w:t>
      </w:r>
      <w:r w:rsidR="00173E58">
        <w:rPr>
          <w:rFonts w:ascii="Times New Roman" w:eastAsia="Times New Roman" w:hAnsi="Times New Roman" w:cs="Times New Roman"/>
          <w:iCs/>
          <w:sz w:val="28"/>
          <w:szCs w:val="28"/>
        </w:rPr>
        <w:t xml:space="preserve"> composto </w:t>
      </w:r>
      <w:r w:rsidR="00173E58" w:rsidRPr="00173E58">
        <w:rPr>
          <w:rFonts w:ascii="Times New Roman" w:eastAsia="Times New Roman" w:hAnsi="Times New Roman" w:cs="Times New Roman"/>
          <w:iCs/>
          <w:sz w:val="28"/>
          <w:szCs w:val="28"/>
        </w:rPr>
        <w:t>dalla professoressa Ericka Costa, associata di Economia aziendale del Dipartimento di Economia e Management dell’Università di Trento, dal professore Luigi Bonatti, ordinario di Politica economica all’Università di Trento, dalla storica dell’economia Adriana Castagnoli, già docente di Storia contemporanea all’Università di Torino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DE2857">
        <w:rPr>
          <w:rFonts w:ascii="Times New Roman" w:eastAsia="Times New Roman" w:hAnsi="Times New Roman" w:cs="Times New Roman"/>
          <w:iCs/>
          <w:sz w:val="28"/>
          <w:szCs w:val="28"/>
        </w:rPr>
        <w:t>impegnato sin d'ora nell'elaborazione del consueto ricco programma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del Festival</w:t>
      </w:r>
      <w:r w:rsidR="00173E58" w:rsidRPr="00173E5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bookmarkEnd w:id="0"/>
    <w:p w14:paraId="66FB546C" w14:textId="77777777" w:rsidR="00C16B18" w:rsidRPr="00C16B18" w:rsidRDefault="00C16B1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CF6ADC6" w14:textId="77777777" w:rsidR="00C16B18" w:rsidRDefault="00C16B18">
      <w:pPr>
        <w:jc w:val="both"/>
        <w:rPr>
          <w:sz w:val="28"/>
          <w:szCs w:val="28"/>
        </w:rPr>
      </w:pPr>
    </w:p>
    <w:p w14:paraId="00000019" w14:textId="77777777" w:rsidR="00C968FD" w:rsidRDefault="00C968FD">
      <w:pPr>
        <w:jc w:val="both"/>
        <w:rPr>
          <w:sz w:val="28"/>
          <w:szCs w:val="28"/>
        </w:rPr>
      </w:pPr>
    </w:p>
    <w:p w14:paraId="0000001A" w14:textId="7BD82838" w:rsidR="00C968FD" w:rsidRDefault="005B49E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L’edizione 202</w:t>
      </w:r>
      <w:r w:rsidR="00AB72E6">
        <w:rPr>
          <w:b/>
          <w:i/>
          <w:sz w:val="24"/>
          <w:szCs w:val="24"/>
        </w:rPr>
        <w:t>4</w:t>
      </w:r>
    </w:p>
    <w:p w14:paraId="0000001B" w14:textId="16AEDBB1" w:rsidR="00C968FD" w:rsidRDefault="005B49E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1</w:t>
      </w:r>
      <w:r w:rsidR="00AB72E6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° edizione del Festival dell’Economia di Trento, che ha visto per la </w:t>
      </w:r>
      <w:r w:rsidR="00A67A69">
        <w:rPr>
          <w:i/>
          <w:sz w:val="24"/>
          <w:szCs w:val="24"/>
        </w:rPr>
        <w:t>terza</w:t>
      </w:r>
      <w:r>
        <w:rPr>
          <w:i/>
          <w:sz w:val="24"/>
          <w:szCs w:val="24"/>
        </w:rPr>
        <w:t xml:space="preserve"> volta il Gruppo 24 ORE insieme a Trentino Marketing nel ruolo di organizzatori per conto della Provincia Autonoma di Trento e con </w:t>
      </w:r>
      <w:r w:rsidR="007215C7">
        <w:rPr>
          <w:i/>
          <w:sz w:val="24"/>
          <w:szCs w:val="24"/>
        </w:rPr>
        <w:t xml:space="preserve">la collaborazione </w:t>
      </w:r>
      <w:r>
        <w:rPr>
          <w:i/>
          <w:sz w:val="24"/>
          <w:szCs w:val="24"/>
        </w:rPr>
        <w:t>del Comune di Trento e dell’Università di Trento, è stata l’edizione del record dei record</w:t>
      </w:r>
      <w:r w:rsidRPr="00762BF1">
        <w:rPr>
          <w:i/>
          <w:sz w:val="24"/>
          <w:szCs w:val="24"/>
        </w:rPr>
        <w:t xml:space="preserve">: </w:t>
      </w:r>
      <w:r w:rsidRPr="00762BF1">
        <w:rPr>
          <w:b/>
          <w:i/>
          <w:sz w:val="24"/>
          <w:szCs w:val="24"/>
        </w:rPr>
        <w:t xml:space="preserve">oltre </w:t>
      </w:r>
      <w:r w:rsidR="00762BF1" w:rsidRPr="00762BF1">
        <w:rPr>
          <w:b/>
          <w:i/>
          <w:sz w:val="24"/>
          <w:szCs w:val="24"/>
        </w:rPr>
        <w:t>70</w:t>
      </w:r>
      <w:r w:rsidRPr="00762BF1">
        <w:rPr>
          <w:b/>
          <w:i/>
          <w:sz w:val="24"/>
          <w:szCs w:val="24"/>
        </w:rPr>
        <w:t xml:space="preserve">0 </w:t>
      </w:r>
      <w:r w:rsidR="00762BF1" w:rsidRPr="00762BF1">
        <w:rPr>
          <w:b/>
          <w:i/>
          <w:sz w:val="24"/>
          <w:szCs w:val="24"/>
        </w:rPr>
        <w:t xml:space="preserve">tra </w:t>
      </w:r>
      <w:r w:rsidRPr="00762BF1">
        <w:rPr>
          <w:b/>
          <w:i/>
          <w:sz w:val="24"/>
          <w:szCs w:val="24"/>
        </w:rPr>
        <w:t>relatori</w:t>
      </w:r>
      <w:r w:rsidR="00762BF1" w:rsidRPr="00762BF1">
        <w:rPr>
          <w:b/>
          <w:i/>
          <w:sz w:val="24"/>
          <w:szCs w:val="24"/>
        </w:rPr>
        <w:t xml:space="preserve"> e moderatori</w:t>
      </w:r>
      <w:r w:rsidRPr="00762BF1">
        <w:rPr>
          <w:b/>
          <w:i/>
          <w:sz w:val="24"/>
          <w:szCs w:val="24"/>
        </w:rPr>
        <w:t xml:space="preserve"> in </w:t>
      </w:r>
      <w:r w:rsidR="00762BF1" w:rsidRPr="00762BF1">
        <w:rPr>
          <w:b/>
          <w:i/>
          <w:sz w:val="24"/>
          <w:szCs w:val="24"/>
        </w:rPr>
        <w:t>330</w:t>
      </w:r>
      <w:r w:rsidRPr="00762BF1">
        <w:rPr>
          <w:b/>
          <w:i/>
          <w:sz w:val="24"/>
          <w:szCs w:val="24"/>
        </w:rPr>
        <w:t xml:space="preserve"> eventi</w:t>
      </w:r>
      <w:r w:rsidRPr="00762BF1">
        <w:rPr>
          <w:i/>
          <w:sz w:val="24"/>
          <w:szCs w:val="24"/>
        </w:rPr>
        <w:t xml:space="preserve"> tra Festival, “Fuori Festival” (novità 2022), “Economie dei Territori”, “Incontri con l’autore” e le dirette-evento di Radio 24, con</w:t>
      </w:r>
      <w:r w:rsidR="00762BF1" w:rsidRPr="00762BF1">
        <w:rPr>
          <w:i/>
          <w:sz w:val="24"/>
          <w:szCs w:val="24"/>
        </w:rPr>
        <w:t xml:space="preserve"> oltre</w:t>
      </w:r>
      <w:r w:rsidRPr="00762BF1">
        <w:rPr>
          <w:i/>
          <w:sz w:val="24"/>
          <w:szCs w:val="24"/>
        </w:rPr>
        <w:t xml:space="preserve"> </w:t>
      </w:r>
      <w:r w:rsidRPr="00762BF1">
        <w:rPr>
          <w:b/>
          <w:i/>
          <w:sz w:val="24"/>
          <w:szCs w:val="24"/>
        </w:rPr>
        <w:t>40.000 presenze</w:t>
      </w:r>
      <w:r w:rsidRPr="00762BF1">
        <w:rPr>
          <w:i/>
          <w:sz w:val="24"/>
          <w:szCs w:val="24"/>
        </w:rPr>
        <w:t xml:space="preserve"> in città</w:t>
      </w:r>
      <w:r w:rsidR="00B02E92" w:rsidRPr="00762BF1">
        <w:rPr>
          <w:i/>
          <w:sz w:val="24"/>
          <w:szCs w:val="24"/>
        </w:rPr>
        <w:t xml:space="preserve"> e sold out in molte location</w:t>
      </w:r>
      <w:r w:rsidRPr="00762BF1">
        <w:rPr>
          <w:i/>
          <w:sz w:val="24"/>
          <w:szCs w:val="24"/>
        </w:rPr>
        <w:t xml:space="preserve"> </w:t>
      </w:r>
      <w:r w:rsidR="00B02E92" w:rsidRPr="00762BF1">
        <w:rPr>
          <w:i/>
          <w:sz w:val="24"/>
          <w:szCs w:val="24"/>
        </w:rPr>
        <w:t>affollate dal</w:t>
      </w:r>
      <w:r w:rsidRPr="00762BF1">
        <w:rPr>
          <w:i/>
          <w:sz w:val="24"/>
          <w:szCs w:val="24"/>
        </w:rPr>
        <w:t xml:space="preserve">la comunità economica, accademica e scientifica, </w:t>
      </w:r>
      <w:r w:rsidR="00B02E92" w:rsidRPr="00762BF1">
        <w:rPr>
          <w:i/>
          <w:sz w:val="24"/>
          <w:szCs w:val="24"/>
        </w:rPr>
        <w:t>e da</w:t>
      </w:r>
      <w:r w:rsidRPr="00762BF1">
        <w:rPr>
          <w:i/>
          <w:sz w:val="24"/>
          <w:szCs w:val="24"/>
        </w:rPr>
        <w:t>l pubblico delle famiglie, giovani e studenti.</w:t>
      </w:r>
    </w:p>
    <w:p w14:paraId="0000001C" w14:textId="5503E2FB" w:rsidR="00C968FD" w:rsidRDefault="00C968FD">
      <w:pPr>
        <w:ind w:right="140"/>
      </w:pPr>
    </w:p>
    <w:p w14:paraId="11279107" w14:textId="35F364DA" w:rsidR="000B1D5E" w:rsidRDefault="000B1D5E">
      <w:pPr>
        <w:ind w:right="140"/>
      </w:pPr>
    </w:p>
    <w:p w14:paraId="7105355E" w14:textId="77777777" w:rsidR="000B1D5E" w:rsidRDefault="000B1D5E">
      <w:pPr>
        <w:ind w:right="140"/>
      </w:pPr>
    </w:p>
    <w:p w14:paraId="5570D895" w14:textId="4A7E796D" w:rsidR="000B1D5E" w:rsidRDefault="000B1D5E">
      <w:pPr>
        <w:ind w:right="140"/>
      </w:pPr>
      <w:r>
        <w:t>Per informazioni:</w:t>
      </w:r>
    </w:p>
    <w:p w14:paraId="3E860DEA" w14:textId="77777777" w:rsidR="000B1D5E" w:rsidRPr="00762BF1" w:rsidRDefault="000B1D5E" w:rsidP="000B1D5E">
      <w:pPr>
        <w:ind w:right="-284"/>
        <w:jc w:val="both"/>
        <w:rPr>
          <w:i/>
          <w:sz w:val="12"/>
          <w:szCs w:val="12"/>
        </w:rPr>
      </w:pPr>
    </w:p>
    <w:p w14:paraId="5D058457" w14:textId="3C0C4A2A" w:rsidR="000B1D5E" w:rsidRDefault="000B1D5E" w:rsidP="000B1D5E">
      <w:pPr>
        <w:ind w:right="-284"/>
        <w:jc w:val="both"/>
        <w:rPr>
          <w:i/>
        </w:rPr>
      </w:pPr>
      <w:r w:rsidRPr="00101C1D">
        <w:rPr>
          <w:i/>
        </w:rPr>
        <w:t xml:space="preserve">Responsabile Comunicazione </w:t>
      </w:r>
      <w:r>
        <w:rPr>
          <w:i/>
        </w:rPr>
        <w:t xml:space="preserve">Gruppo 24 ORE: </w:t>
      </w:r>
    </w:p>
    <w:p w14:paraId="37B2E2FC" w14:textId="77777777" w:rsidR="000B1D5E" w:rsidRDefault="000B1D5E" w:rsidP="000B1D5E">
      <w:pPr>
        <w:ind w:right="-284"/>
        <w:jc w:val="both"/>
        <w:rPr>
          <w:rStyle w:val="Collegamentoipertestuale"/>
          <w:lang w:eastAsia="en-US"/>
        </w:rPr>
      </w:pPr>
      <w:r w:rsidRPr="00101C1D">
        <w:t xml:space="preserve">Ginevra Cozzi </w:t>
      </w:r>
      <w:r>
        <w:t xml:space="preserve">- </w:t>
      </w:r>
      <w:r w:rsidRPr="00101C1D">
        <w:t>Cell. 335 1350144</w:t>
      </w:r>
      <w:r>
        <w:t xml:space="preserve"> - </w:t>
      </w:r>
      <w:r w:rsidRPr="00101C1D">
        <w:t xml:space="preserve">e-mail: </w:t>
      </w:r>
      <w:hyperlink r:id="rId6" w:history="1">
        <w:r w:rsidRPr="00101C1D">
          <w:rPr>
            <w:rStyle w:val="Collegamentoipertestuale"/>
            <w:lang w:eastAsia="en-US"/>
          </w:rPr>
          <w:t>ginevra.cozzi@ilsole24ore.com</w:t>
        </w:r>
      </w:hyperlink>
    </w:p>
    <w:p w14:paraId="64BAAE2B" w14:textId="77777777" w:rsidR="000B1D5E" w:rsidRDefault="000B1D5E" w:rsidP="000B1D5E">
      <w:pPr>
        <w:ind w:right="-284"/>
        <w:jc w:val="both"/>
        <w:rPr>
          <w:i/>
        </w:rPr>
      </w:pPr>
    </w:p>
    <w:p w14:paraId="22FBDAA6" w14:textId="77777777" w:rsidR="000B1D5E" w:rsidRDefault="000B1D5E">
      <w:pPr>
        <w:ind w:right="140"/>
      </w:pPr>
    </w:p>
    <w:sectPr w:rsidR="000B1D5E" w:rsidSect="00417EB2">
      <w:headerReference w:type="default" r:id="rId7"/>
      <w:pgSz w:w="11906" w:h="16838"/>
      <w:pgMar w:top="2127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82B2" w14:textId="77777777" w:rsidR="000B1D5E" w:rsidRDefault="000B1D5E" w:rsidP="000B1D5E">
      <w:r>
        <w:separator/>
      </w:r>
    </w:p>
  </w:endnote>
  <w:endnote w:type="continuationSeparator" w:id="0">
    <w:p w14:paraId="04EAC262" w14:textId="77777777" w:rsidR="000B1D5E" w:rsidRDefault="000B1D5E" w:rsidP="000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51530" w14:textId="77777777" w:rsidR="000B1D5E" w:rsidRDefault="000B1D5E" w:rsidP="000B1D5E">
      <w:r>
        <w:separator/>
      </w:r>
    </w:p>
  </w:footnote>
  <w:footnote w:type="continuationSeparator" w:id="0">
    <w:p w14:paraId="70D567AD" w14:textId="77777777" w:rsidR="000B1D5E" w:rsidRDefault="000B1D5E" w:rsidP="000B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B52E" w14:textId="0803A6AD" w:rsidR="000B1D5E" w:rsidRDefault="000B1D5E">
    <w:pPr>
      <w:pStyle w:val="Intestazione"/>
    </w:pPr>
    <w:r w:rsidRPr="000006D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C24A303" wp14:editId="1E306A3B">
          <wp:simplePos x="0" y="0"/>
          <wp:positionH relativeFrom="column">
            <wp:posOffset>-10795</wp:posOffset>
          </wp:positionH>
          <wp:positionV relativeFrom="paragraph">
            <wp:posOffset>-30480</wp:posOffset>
          </wp:positionV>
          <wp:extent cx="2117725" cy="571500"/>
          <wp:effectExtent l="0" t="0" r="0" b="0"/>
          <wp:wrapNone/>
          <wp:docPr id="914386819" name="Immagine 914386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3D3FFF" wp14:editId="0F1DE124">
          <wp:simplePos x="0" y="0"/>
          <wp:positionH relativeFrom="column">
            <wp:posOffset>5238750</wp:posOffset>
          </wp:positionH>
          <wp:positionV relativeFrom="paragraph">
            <wp:posOffset>-213360</wp:posOffset>
          </wp:positionV>
          <wp:extent cx="937260" cy="93726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529011894" name="Immagine 1529011894" descr="Immagine che contiene testo, Carattere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grafica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FD"/>
    <w:rsid w:val="000274CE"/>
    <w:rsid w:val="00033C6E"/>
    <w:rsid w:val="000B1D5E"/>
    <w:rsid w:val="00173E58"/>
    <w:rsid w:val="002005BE"/>
    <w:rsid w:val="00294DC5"/>
    <w:rsid w:val="00297B98"/>
    <w:rsid w:val="00376AB0"/>
    <w:rsid w:val="003D7F4C"/>
    <w:rsid w:val="00406400"/>
    <w:rsid w:val="00417EB2"/>
    <w:rsid w:val="004B6A39"/>
    <w:rsid w:val="005B49E2"/>
    <w:rsid w:val="00682767"/>
    <w:rsid w:val="007215C7"/>
    <w:rsid w:val="00762BF1"/>
    <w:rsid w:val="007C176E"/>
    <w:rsid w:val="008A018D"/>
    <w:rsid w:val="008A2C0D"/>
    <w:rsid w:val="008D7758"/>
    <w:rsid w:val="008E6FF7"/>
    <w:rsid w:val="00955F15"/>
    <w:rsid w:val="0099603B"/>
    <w:rsid w:val="009A7750"/>
    <w:rsid w:val="00A67A69"/>
    <w:rsid w:val="00AB72E6"/>
    <w:rsid w:val="00B02E92"/>
    <w:rsid w:val="00B07805"/>
    <w:rsid w:val="00B63CF8"/>
    <w:rsid w:val="00C16B18"/>
    <w:rsid w:val="00C968FD"/>
    <w:rsid w:val="00CE02FF"/>
    <w:rsid w:val="00D21C32"/>
    <w:rsid w:val="00DD23CB"/>
    <w:rsid w:val="00DE2857"/>
    <w:rsid w:val="00E35194"/>
    <w:rsid w:val="00EE018E"/>
    <w:rsid w:val="00F1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D1FC04"/>
  <w15:docId w15:val="{7480CD50-98AA-4FCD-A883-C4ADD29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rsid w:val="000B1D5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D5E"/>
  </w:style>
  <w:style w:type="paragraph" w:styleId="Pidipagina">
    <w:name w:val="footer"/>
    <w:basedOn w:val="Normale"/>
    <w:link w:val="PidipaginaCarattere"/>
    <w:uiPriority w:val="99"/>
    <w:unhideWhenUsed/>
    <w:rsid w:val="000B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evra.cozzi@ilsole24o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Cozzi Ginevra</dc:creator>
  <cp:lastModifiedBy>Cozzi Ginevra</cp:lastModifiedBy>
  <cp:revision>6</cp:revision>
  <dcterms:created xsi:type="dcterms:W3CDTF">2024-11-18T10:18:00Z</dcterms:created>
  <dcterms:modified xsi:type="dcterms:W3CDTF">2024-11-18T14:21:00Z</dcterms:modified>
</cp:coreProperties>
</file>