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CAAAD" w14:textId="7AF759E2" w:rsidR="00D12F4C" w:rsidRPr="00DD6C43" w:rsidRDefault="00D12F4C" w:rsidP="00D12F4C">
      <w:pPr>
        <w:pStyle w:val="Nessunaspaziatura"/>
        <w:rPr>
          <w:rFonts w:ascii="Arial" w:eastAsiaTheme="minorHAnsi" w:hAnsi="Arial" w:cs="Arial"/>
          <w:b/>
          <w:bCs/>
          <w:kern w:val="2"/>
          <w:sz w:val="32"/>
          <w:szCs w:val="32"/>
          <w:lang w:eastAsia="en-US"/>
          <w14:ligatures w14:val="standardContextual"/>
        </w:rPr>
      </w:pPr>
      <w:bookmarkStart w:id="0" w:name="_Hlk110334934"/>
      <w:r w:rsidRPr="00DD6C43">
        <w:rPr>
          <w:rFonts w:ascii="Arial" w:eastAsiaTheme="minorHAnsi" w:hAnsi="Arial" w:cs="Arial"/>
          <w:b/>
          <w:bCs/>
          <w:kern w:val="2"/>
          <w:sz w:val="32"/>
          <w:szCs w:val="32"/>
          <w:lang w:eastAsia="en-US"/>
          <w14:ligatures w14:val="standardContextual"/>
        </w:rPr>
        <w:t>VACANZE AL LAGO</w:t>
      </w:r>
      <w:r w:rsidR="00DD6C43" w:rsidRPr="00DD6C43">
        <w:rPr>
          <w:rFonts w:ascii="Arial" w:eastAsiaTheme="minorHAnsi" w:hAnsi="Arial" w:cs="Arial"/>
          <w:b/>
          <w:bCs/>
          <w:kern w:val="2"/>
          <w:sz w:val="32"/>
          <w:szCs w:val="32"/>
          <w:lang w:eastAsia="en-US"/>
          <w14:ligatures w14:val="standardContextual"/>
        </w:rPr>
        <w:t xml:space="preserve"> E SULL’ACQUA</w:t>
      </w:r>
    </w:p>
    <w:p w14:paraId="4A1C7F05" w14:textId="77777777" w:rsidR="00D12F4C" w:rsidRPr="00D12F4C" w:rsidRDefault="00D12F4C" w:rsidP="00D12F4C">
      <w:pPr>
        <w:pStyle w:val="Nessunaspaziatura"/>
        <w:rPr>
          <w:rFonts w:ascii="Arial" w:eastAsiaTheme="minorHAnsi" w:hAnsi="Arial" w:cs="Arial"/>
          <w:b/>
          <w:bCs/>
          <w:color w:val="0070C0"/>
          <w:kern w:val="2"/>
          <w:sz w:val="24"/>
          <w:szCs w:val="24"/>
          <w:lang w:eastAsia="en-US"/>
          <w14:ligatures w14:val="standardContextual"/>
        </w:rPr>
      </w:pPr>
    </w:p>
    <w:p w14:paraId="36DC00F2" w14:textId="77777777" w:rsidR="00D12F4C" w:rsidRPr="00166865" w:rsidRDefault="00D12F4C" w:rsidP="00166865">
      <w:pPr>
        <w:pStyle w:val="Nessunaspaziatura"/>
        <w:jc w:val="both"/>
        <w:rPr>
          <w:rFonts w:ascii="Arial" w:eastAsiaTheme="minorHAnsi" w:hAnsi="Arial" w:cs="Arial"/>
          <w:b/>
          <w:bCs/>
          <w:color w:val="0070C0"/>
          <w:kern w:val="2"/>
          <w:sz w:val="22"/>
          <w:szCs w:val="22"/>
          <w:lang w:eastAsia="en-US"/>
          <w14:ligatures w14:val="standardContextual"/>
        </w:rPr>
      </w:pPr>
    </w:p>
    <w:p w14:paraId="441411E8" w14:textId="21E7B743" w:rsidR="00D12F4C" w:rsidRPr="00166865" w:rsidRDefault="00D12F4C" w:rsidP="00166865">
      <w:pPr>
        <w:pStyle w:val="Nessunaspaziatura"/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Dai grandi laghi, perfetti per una vacanza, ai laghetti alpini dove si specchiano le Dolomiti</w:t>
      </w:r>
      <w:r w:rsid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. </w:t>
      </w:r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Dalle sponde soleggiate del lago di Garda, perfette per una passeggiata in bici o un giro in SUP, fino alle acque del lago di </w:t>
      </w:r>
      <w:proofErr w:type="spellStart"/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Tovel</w:t>
      </w:r>
      <w:proofErr w:type="spellEnd"/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, che un tempo si tingevano di rosso. Dalle acque alpine del lago di Molveno, a quelle calde del lago di Caldonazzo e del lago di Levico. Poi ci sono le palafitte sul lago di Ledro, il borgo di Bondone, affacciato sul lago di Idro, o gli incantevoli laghetti di montagna, da raggiugere con una bella passeggiata. </w:t>
      </w:r>
    </w:p>
    <w:p w14:paraId="15B0277E" w14:textId="77777777" w:rsidR="00166865" w:rsidRPr="00166865" w:rsidRDefault="00166865" w:rsidP="00166865">
      <w:pPr>
        <w:jc w:val="both"/>
        <w:rPr>
          <w:rFonts w:cs="Arial"/>
          <w:sz w:val="22"/>
          <w:szCs w:val="22"/>
        </w:rPr>
      </w:pPr>
      <w:r w:rsidRPr="00166865">
        <w:rPr>
          <w:rFonts w:cs="Arial"/>
          <w:sz w:val="22"/>
          <w:szCs w:val="22"/>
        </w:rPr>
        <w:t xml:space="preserve">Assieme alle montagne, </w:t>
      </w:r>
      <w:r w:rsidRPr="00166865">
        <w:rPr>
          <w:rFonts w:cs="Arial"/>
          <w:b/>
          <w:bCs/>
          <w:sz w:val="22"/>
          <w:szCs w:val="22"/>
        </w:rPr>
        <w:t>i laghi</w:t>
      </w:r>
      <w:r w:rsidRPr="00166865">
        <w:rPr>
          <w:rFonts w:cs="Arial"/>
          <w:sz w:val="22"/>
          <w:szCs w:val="22"/>
        </w:rPr>
        <w:t xml:space="preserve"> sono un elemento importante e quasi identitario del Trentino: ve ne sono infatti </w:t>
      </w:r>
      <w:r w:rsidRPr="00166865">
        <w:rPr>
          <w:rFonts w:cs="Arial"/>
          <w:b/>
          <w:bCs/>
          <w:sz w:val="22"/>
          <w:szCs w:val="22"/>
        </w:rPr>
        <w:t>ben 297</w:t>
      </w:r>
      <w:r w:rsidRPr="00166865">
        <w:rPr>
          <w:rFonts w:cs="Arial"/>
          <w:sz w:val="22"/>
          <w:szCs w:val="22"/>
        </w:rPr>
        <w:t xml:space="preserve">, quasi il 10 per cento dei 3 mila censiti sulle Alpi. La maggioranza di questi specchi d’acqua (257) è di origine glaciale, e perciò si trova a quote superiori a 1500 metri. </w:t>
      </w:r>
    </w:p>
    <w:p w14:paraId="50FFD3D0" w14:textId="77777777" w:rsidR="00D12F4C" w:rsidRPr="00166865" w:rsidRDefault="00D12F4C" w:rsidP="00166865">
      <w:pPr>
        <w:pStyle w:val="Nessunaspaziatura"/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561E674E" w14:textId="77777777" w:rsidR="00166865" w:rsidRPr="00166865" w:rsidRDefault="00D12F4C" w:rsidP="00166865">
      <w:pPr>
        <w:pStyle w:val="Nessunaspaziatura"/>
        <w:rPr>
          <w:rFonts w:ascii="Arial" w:hAnsi="Arial" w:cs="Arial"/>
          <w:b/>
          <w:bCs/>
          <w:sz w:val="22"/>
          <w:szCs w:val="22"/>
          <w:lang w:eastAsia="en-US"/>
        </w:rPr>
      </w:pPr>
      <w:r w:rsidRPr="00166865">
        <w:rPr>
          <w:rFonts w:ascii="Arial" w:hAnsi="Arial" w:cs="Arial"/>
          <w:b/>
          <w:bCs/>
          <w:sz w:val="22"/>
          <w:szCs w:val="22"/>
          <w:lang w:eastAsia="en-US"/>
        </w:rPr>
        <w:t>Le bandiere blu</w:t>
      </w:r>
    </w:p>
    <w:p w14:paraId="016DA6F0" w14:textId="7456D327" w:rsidR="00D12F4C" w:rsidRPr="00166865" w:rsidRDefault="00166865" w:rsidP="00166865">
      <w:pPr>
        <w:pStyle w:val="Nessunaspaziatura"/>
        <w:jc w:val="both"/>
        <w:rPr>
          <w:rFonts w:ascii="Arial" w:hAnsi="Arial" w:cs="Arial"/>
          <w:sz w:val="22"/>
          <w:szCs w:val="22"/>
          <w:lang w:eastAsia="en-US"/>
        </w:rPr>
      </w:pPr>
      <w:r w:rsidRPr="00166865">
        <w:rPr>
          <w:rFonts w:ascii="Arial" w:hAnsi="Arial" w:cs="Arial"/>
          <w:sz w:val="22"/>
          <w:szCs w:val="22"/>
          <w:lang w:eastAsia="en-US"/>
        </w:rPr>
        <w:t xml:space="preserve">La salute di cui godono le acque dei laghi trentini balneabili è stata più volte riconosciuta dalla </w:t>
      </w:r>
      <w:r w:rsidRPr="00166865">
        <w:rPr>
          <w:rFonts w:ascii="Arial" w:hAnsi="Arial" w:cs="Arial"/>
          <w:b/>
          <w:bCs/>
          <w:sz w:val="22"/>
          <w:szCs w:val="22"/>
          <w:lang w:eastAsia="en-US"/>
        </w:rPr>
        <w:t xml:space="preserve">Foundation for </w:t>
      </w:r>
      <w:proofErr w:type="spellStart"/>
      <w:r w:rsidRPr="00166865">
        <w:rPr>
          <w:rFonts w:ascii="Arial" w:hAnsi="Arial" w:cs="Arial"/>
          <w:b/>
          <w:bCs/>
          <w:sz w:val="22"/>
          <w:szCs w:val="22"/>
          <w:lang w:eastAsia="en-US"/>
        </w:rPr>
        <w:t>Environmental</w:t>
      </w:r>
      <w:proofErr w:type="spellEnd"/>
      <w:r w:rsidRPr="00166865">
        <w:rPr>
          <w:rFonts w:ascii="Arial" w:hAnsi="Arial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Pr="00166865">
        <w:rPr>
          <w:rFonts w:ascii="Arial" w:hAnsi="Arial" w:cs="Arial"/>
          <w:b/>
          <w:bCs/>
          <w:sz w:val="22"/>
          <w:szCs w:val="22"/>
          <w:lang w:eastAsia="en-US"/>
        </w:rPr>
        <w:t>Education</w:t>
      </w:r>
      <w:proofErr w:type="spellEnd"/>
      <w:r w:rsidRPr="00166865">
        <w:rPr>
          <w:rFonts w:ascii="Arial" w:hAnsi="Arial" w:cs="Arial"/>
          <w:sz w:val="22"/>
          <w:szCs w:val="22"/>
          <w:lang w:eastAsia="en-US"/>
        </w:rPr>
        <w:t xml:space="preserve"> che anche nel 2024 ha assegnato la “</w:t>
      </w:r>
      <w:r w:rsidRPr="00166865">
        <w:rPr>
          <w:rFonts w:ascii="Arial" w:hAnsi="Arial" w:cs="Arial"/>
          <w:b/>
          <w:bCs/>
          <w:sz w:val="22"/>
          <w:szCs w:val="22"/>
          <w:lang w:eastAsia="en-US"/>
        </w:rPr>
        <w:t>Bandiera blu</w:t>
      </w:r>
      <w:r w:rsidRPr="00166865">
        <w:rPr>
          <w:rFonts w:ascii="Arial" w:hAnsi="Arial" w:cs="Arial"/>
          <w:sz w:val="22"/>
          <w:szCs w:val="22"/>
          <w:lang w:eastAsia="en-US"/>
        </w:rPr>
        <w:t xml:space="preserve">” a 12 spiagge sui laghi di Caldonazzo, Levico, Lavarone, Piazze, Baselga di Pinè, Roncone, Idro, Tenno e Terlago. </w:t>
      </w:r>
      <w:r>
        <w:rPr>
          <w:rFonts w:ascii="Arial" w:hAnsi="Arial" w:cs="Arial"/>
          <w:sz w:val="22"/>
          <w:szCs w:val="22"/>
          <w:lang w:eastAsia="en-US"/>
        </w:rPr>
        <w:t>Le Bandiere Blu</w:t>
      </w:r>
      <w:r w:rsidR="00D12F4C" w:rsidRPr="00166865">
        <w:rPr>
          <w:rFonts w:ascii="Arial" w:hAnsi="Arial" w:cs="Arial"/>
          <w:sz w:val="22"/>
          <w:szCs w:val="22"/>
          <w:lang w:eastAsia="en-US"/>
        </w:rPr>
        <w:t xml:space="preserve"> certificano che l’acqua è di alta qualità, in quanto rispetta dei rigidi parametri chimici che vengono periodicamente monitorati: niente reflui nei dintorni, spiagge pulite e </w:t>
      </w:r>
      <w:r>
        <w:rPr>
          <w:rFonts w:ascii="Arial" w:hAnsi="Arial" w:cs="Arial"/>
          <w:sz w:val="22"/>
          <w:szCs w:val="22"/>
          <w:lang w:eastAsia="en-US"/>
        </w:rPr>
        <w:t xml:space="preserve">dotate di efficienti servizi. </w:t>
      </w:r>
    </w:p>
    <w:p w14:paraId="66A9E687" w14:textId="41EF7315" w:rsidR="00D12F4C" w:rsidRPr="00166865" w:rsidRDefault="00D12F4C" w:rsidP="00166865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166865">
        <w:rPr>
          <w:rFonts w:ascii="Arial" w:hAnsi="Arial" w:cs="Arial"/>
          <w:sz w:val="22"/>
          <w:szCs w:val="22"/>
        </w:rPr>
        <w:t xml:space="preserve">La Bandiera Blu è un riconoscimento internazionale, istituito nel 1987, anno europeo dell’Ambiente. Ogni anno viene assegnato </w:t>
      </w:r>
      <w:proofErr w:type="spellStart"/>
      <w:r w:rsidRPr="00166865">
        <w:rPr>
          <w:rFonts w:ascii="Arial" w:hAnsi="Arial" w:cs="Arial"/>
          <w:sz w:val="22"/>
          <w:szCs w:val="22"/>
        </w:rPr>
        <w:t>a</w:t>
      </w:r>
      <w:r w:rsidR="00166865">
        <w:rPr>
          <w:rFonts w:ascii="Arial" w:hAnsi="Arial" w:cs="Arial"/>
          <w:sz w:val="22"/>
          <w:szCs w:val="22"/>
        </w:rPr>
        <w:t>ì</w:t>
      </w:r>
      <w:proofErr w:type="spellEnd"/>
      <w:r w:rsidRPr="00166865">
        <w:rPr>
          <w:rFonts w:ascii="Arial" w:hAnsi="Arial" w:cs="Arial"/>
          <w:sz w:val="22"/>
          <w:szCs w:val="22"/>
        </w:rPr>
        <w:t xml:space="preserve"> Comuni e approdi turistici di 49 Paesi europei e </w:t>
      </w:r>
      <w:proofErr w:type="gramStart"/>
      <w:r w:rsidRPr="00166865">
        <w:rPr>
          <w:rFonts w:ascii="Arial" w:hAnsi="Arial" w:cs="Arial"/>
          <w:sz w:val="22"/>
          <w:szCs w:val="22"/>
        </w:rPr>
        <w:t>non</w:t>
      </w:r>
      <w:proofErr w:type="gramEnd"/>
      <w:r w:rsidRPr="00166865">
        <w:rPr>
          <w:rFonts w:ascii="Arial" w:hAnsi="Arial" w:cs="Arial"/>
          <w:sz w:val="22"/>
          <w:szCs w:val="22"/>
        </w:rPr>
        <w:t>.</w:t>
      </w:r>
    </w:p>
    <w:p w14:paraId="1EFDC2BB" w14:textId="77777777" w:rsidR="00D12F4C" w:rsidRPr="00166865" w:rsidRDefault="00D12F4C" w:rsidP="00166865">
      <w:pPr>
        <w:pStyle w:val="Nessunaspaziatura"/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29B0BB44" w14:textId="060FAD25" w:rsidR="00166865" w:rsidRDefault="00D12F4C" w:rsidP="00166865">
      <w:pPr>
        <w:pStyle w:val="Nessunaspaziatura"/>
        <w:jc w:val="both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166865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Alcune curiosità sui</w:t>
      </w:r>
      <w:r w:rsidR="00166865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166865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laghi</w:t>
      </w:r>
      <w:r w:rsidR="00166865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 trentini</w:t>
      </w:r>
    </w:p>
    <w:p w14:paraId="7175E210" w14:textId="3BA4FE91" w:rsidR="00D12F4C" w:rsidRPr="00166865" w:rsidRDefault="00D12F4C" w:rsidP="006F4BEC">
      <w:pPr>
        <w:pStyle w:val="Nessunaspaziatura"/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Lo sai che in Trentino c’era un lago le cui acque si tingevano di rosso? E che sul lago di Garda trovi gli oliveti più a nord del mondo? O che le acque dei laghi di Levico e Caldonazzo, in Valsugana, sono tra le acque lacustri più calde d’Europa? Sono alcune delle curiosità sui nostri laghi</w:t>
      </w:r>
      <w:r w:rsid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che in tutto il Trentino sono ben 297</w:t>
      </w:r>
      <w:r w:rsid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:</w:t>
      </w:r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alcuni sono piccoli specchi d’acqua incastonati tra le montagne e circondati da boschi, altri invece sono grandi laghi</w:t>
      </w:r>
      <w:r w:rsid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balneabili </w:t>
      </w:r>
      <w:r w:rsidR="006F4BE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dotati</w:t>
      </w:r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di spiagge attrezzate </w:t>
      </w:r>
      <w:r w:rsidR="006F4BE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e altri servizi.</w:t>
      </w:r>
    </w:p>
    <w:p w14:paraId="526E6976" w14:textId="77777777" w:rsidR="00D12F4C" w:rsidRPr="00166865" w:rsidRDefault="00D12F4C" w:rsidP="00D12F4C">
      <w:pPr>
        <w:pStyle w:val="Nessunaspaziatura"/>
        <w:jc w:val="both"/>
        <w:rPr>
          <w:rFonts w:ascii="Arial" w:hAnsi="Arial" w:cs="Arial"/>
          <w:sz w:val="22"/>
          <w:szCs w:val="22"/>
          <w:lang w:val="en-US"/>
        </w:rPr>
      </w:pPr>
    </w:p>
    <w:p w14:paraId="785CF8C0" w14:textId="6F659AAB" w:rsidR="006F4BEC" w:rsidRDefault="006F4BEC" w:rsidP="00D12F4C">
      <w:pPr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Grandi eventi sui laghi del Trentino</w:t>
      </w:r>
    </w:p>
    <w:p w14:paraId="70D0B233" w14:textId="21BFC4B4" w:rsidR="00D12F4C" w:rsidRPr="006F4BEC" w:rsidRDefault="00D12F4C" w:rsidP="00D12F4C">
      <w:pPr>
        <w:jc w:val="both"/>
        <w:rPr>
          <w:rFonts w:cs="Arial"/>
          <w:sz w:val="22"/>
          <w:szCs w:val="22"/>
        </w:rPr>
      </w:pPr>
      <w:r w:rsidRPr="00166865">
        <w:rPr>
          <w:rFonts w:cs="Arial"/>
          <w:b/>
          <w:bCs/>
          <w:sz w:val="22"/>
          <w:szCs w:val="22"/>
        </w:rPr>
        <w:t>Dal 12 al 20 luglio 2024</w:t>
      </w:r>
      <w:r w:rsidRPr="00166865">
        <w:rPr>
          <w:rFonts w:cs="Arial"/>
          <w:sz w:val="22"/>
          <w:szCs w:val="22"/>
        </w:rPr>
        <w:t xml:space="preserve">, il Garda Trentino ospiterà i </w:t>
      </w:r>
      <w:r w:rsidRPr="00166865">
        <w:rPr>
          <w:rFonts w:cs="Arial"/>
          <w:b/>
          <w:bCs/>
          <w:sz w:val="22"/>
          <w:szCs w:val="22"/>
        </w:rPr>
        <w:t>Campionati Mondiali Giovanili di Vela</w:t>
      </w:r>
      <w:r w:rsidRPr="00166865">
        <w:rPr>
          <w:rFonts w:cs="Arial"/>
          <w:sz w:val="22"/>
          <w:szCs w:val="22"/>
        </w:rPr>
        <w:t xml:space="preserve">, l'evento più importante della vela giovanile internazionale, confermandosi ancora una volta </w:t>
      </w:r>
      <w:proofErr w:type="gramStart"/>
      <w:r w:rsidRPr="00166865">
        <w:rPr>
          <w:rFonts w:cs="Arial"/>
          <w:sz w:val="22"/>
          <w:szCs w:val="22"/>
        </w:rPr>
        <w:t>location</w:t>
      </w:r>
      <w:proofErr w:type="gramEnd"/>
      <w:r w:rsidRPr="00166865">
        <w:rPr>
          <w:rFonts w:cs="Arial"/>
          <w:sz w:val="22"/>
          <w:szCs w:val="22"/>
        </w:rPr>
        <w:t xml:space="preserve"> di punta per la vela e uno dei campi di regata più amati al mondo. Le acque gardesane accoglieranno i maggiori talenti della vela U-19, con oltre 400 atleti da più di 70 Nazioni che veleggeranno in sei classi (29er, 420, ILCA6, Nacra15, Formula Kite e </w:t>
      </w:r>
      <w:proofErr w:type="spellStart"/>
      <w:r w:rsidRPr="00166865">
        <w:rPr>
          <w:rFonts w:cs="Arial"/>
          <w:sz w:val="22"/>
          <w:szCs w:val="22"/>
        </w:rPr>
        <w:t>iQFOiL</w:t>
      </w:r>
      <w:proofErr w:type="spellEnd"/>
      <w:r w:rsidRPr="00166865">
        <w:rPr>
          <w:rFonts w:cs="Arial"/>
          <w:sz w:val="22"/>
          <w:szCs w:val="22"/>
        </w:rPr>
        <w:t xml:space="preserve">). Le regate si disputeranno in sei circoli </w:t>
      </w:r>
      <w:r w:rsidRPr="006F4BEC">
        <w:rPr>
          <w:rFonts w:cs="Arial"/>
          <w:sz w:val="22"/>
          <w:szCs w:val="22"/>
        </w:rPr>
        <w:t>(Fraglia Vela Riva, Lega Navale Italiana, Circolo Vela Arco, Circolo Surf Torbole, Circolo Vela Torbole e Fraglia Vela Malcesine).</w:t>
      </w:r>
    </w:p>
    <w:p w14:paraId="2EB7500B" w14:textId="4FB83CE8" w:rsidR="006F4BEC" w:rsidRPr="006F4BEC" w:rsidRDefault="006F4BEC" w:rsidP="00D12F4C">
      <w:pPr>
        <w:jc w:val="both"/>
        <w:rPr>
          <w:rFonts w:cs="Arial"/>
          <w:sz w:val="22"/>
          <w:szCs w:val="22"/>
        </w:rPr>
      </w:pPr>
      <w:r w:rsidRPr="006F4BEC">
        <w:rPr>
          <w:rFonts w:cs="Arial"/>
          <w:sz w:val="22"/>
          <w:szCs w:val="22"/>
        </w:rPr>
        <w:t xml:space="preserve">Il lago di </w:t>
      </w:r>
      <w:r w:rsidRPr="006F4BEC">
        <w:rPr>
          <w:rFonts w:cs="Arial"/>
          <w:b/>
          <w:bCs/>
          <w:sz w:val="22"/>
          <w:szCs w:val="22"/>
        </w:rPr>
        <w:t>Molveno</w:t>
      </w:r>
      <w:r w:rsidRPr="006F4BEC">
        <w:rPr>
          <w:rFonts w:cs="Arial"/>
          <w:sz w:val="22"/>
          <w:szCs w:val="22"/>
        </w:rPr>
        <w:t xml:space="preserve">, ai piedi delle Dolomiti di Brenta, dal </w:t>
      </w:r>
      <w:r w:rsidRPr="006F4BEC">
        <w:rPr>
          <w:rFonts w:cs="Arial"/>
          <w:b/>
          <w:bCs/>
          <w:sz w:val="22"/>
          <w:szCs w:val="22"/>
        </w:rPr>
        <w:t>26 al 29 settembre</w:t>
      </w:r>
      <w:r w:rsidRPr="006F4BEC">
        <w:rPr>
          <w:rFonts w:cs="Arial"/>
          <w:sz w:val="22"/>
          <w:szCs w:val="22"/>
        </w:rPr>
        <w:t xml:space="preserve"> attende per il terzo anno le finali mondiali di </w:t>
      </w:r>
      <w:r w:rsidRPr="006F4BEC">
        <w:rPr>
          <w:rFonts w:cs="Arial"/>
          <w:b/>
          <w:bCs/>
          <w:sz w:val="22"/>
          <w:szCs w:val="22"/>
        </w:rPr>
        <w:t>XTERRA Cross Triathlon</w:t>
      </w:r>
      <w:r w:rsidRPr="006F4BEC">
        <w:rPr>
          <w:rFonts w:cs="Arial"/>
          <w:sz w:val="22"/>
          <w:szCs w:val="22"/>
        </w:rPr>
        <w:t>.</w:t>
      </w:r>
    </w:p>
    <w:p w14:paraId="000D940C" w14:textId="2965CBAC" w:rsidR="00D12F4C" w:rsidRPr="00166865" w:rsidRDefault="00D12F4C" w:rsidP="006F4BEC">
      <w:pPr>
        <w:pStyle w:val="NormaleWeb"/>
        <w:shd w:val="clear" w:color="auto" w:fill="FFFFFF"/>
        <w:spacing w:after="150"/>
        <w:jc w:val="both"/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</w:pPr>
      <w:r w:rsidRPr="00166865">
        <w:rPr>
          <w:rFonts w:ascii="Arial" w:hAnsi="Arial" w:cs="Arial"/>
          <w:b/>
          <w:bCs/>
          <w:color w:val="auto"/>
          <w:sz w:val="22"/>
          <w:szCs w:val="22"/>
        </w:rPr>
        <w:t xml:space="preserve">Pesca </w:t>
      </w:r>
      <w:r w:rsidRPr="00166865">
        <w:rPr>
          <w:rFonts w:ascii="Arial" w:hAnsi="Arial" w:cs="Arial"/>
          <w:b/>
          <w:bCs/>
          <w:color w:val="auto"/>
          <w:sz w:val="22"/>
          <w:szCs w:val="22"/>
        </w:rPr>
        <w:br/>
      </w:r>
      <w:r w:rsidRPr="00166865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Ricchezza della fauna ittica, purezza delle acque, bellezza e varietà del contesto: il Trentino, con i suoi quasi 300 laghi alpini e gli oltre 2000 km di corsi d’acqua offre numerosi spot di pesca (molti dei quali no </w:t>
      </w:r>
      <w:proofErr w:type="spellStart"/>
      <w:r w:rsidRPr="00166865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kill</w:t>
      </w:r>
      <w:proofErr w:type="spellEnd"/>
      <w:r w:rsidRPr="00166865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) in contesti molto diversi tra loro, apprezzati soprattutto dagli amanti della pesca a mosca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o spinning</w:t>
      </w:r>
      <w:r w:rsidRPr="00166865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.</w:t>
      </w:r>
      <w:r w:rsidR="00817E40" w:rsidRPr="00817E40">
        <w:t xml:space="preserve"> </w:t>
      </w:r>
      <w:r w:rsidR="00817E40" w:rsidRP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Per scoprire le zone più interessanti e passare una giornata in compagnia di un esperto </w:t>
      </w:r>
      <w:r w:rsidR="00817E40" w:rsidRP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lastRenderedPageBreak/>
        <w:t xml:space="preserve">del territorio, 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si possono contattare le </w:t>
      </w:r>
      <w:r w:rsidR="00817E40" w:rsidRP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Trentino Fishing </w:t>
      </w:r>
      <w:proofErr w:type="spellStart"/>
      <w:r w:rsidR="00817E40" w:rsidRP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Guides</w:t>
      </w:r>
      <w:proofErr w:type="spellEnd"/>
      <w:r w:rsidR="00817E40" w:rsidRP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.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I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mportante novità</w:t>
      </w:r>
      <w:r w:rsid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è costituita dai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6F4BEC" w:rsidRPr="006F4BEC">
        <w:rPr>
          <w:rFonts w:ascii="Arial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permessi di pesca </w:t>
      </w:r>
      <w:proofErr w:type="spellStart"/>
      <w:r w:rsidR="006F4BEC" w:rsidRPr="006F4BEC">
        <w:rPr>
          <w:rFonts w:ascii="Arial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interambito</w:t>
      </w:r>
      <w:proofErr w:type="spellEnd"/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che garantiscono una maggiore libertà di movimento sulle acque di un territorio molto vasto e caratterizzato da ambienti diversi tra loro per un’esperienza di pesca molto più ampia. La prima è il </w:t>
      </w:r>
      <w:r w:rsidR="006F4BEC" w:rsidRPr="006F4BEC">
        <w:rPr>
          <w:rFonts w:ascii="Arial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Garda Dolomiti </w:t>
      </w:r>
      <w:proofErr w:type="spellStart"/>
      <w:r w:rsidR="006F4BEC" w:rsidRPr="006F4BEC">
        <w:rPr>
          <w:rFonts w:ascii="Arial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Superfishing</w:t>
      </w:r>
      <w:proofErr w:type="spellEnd"/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, un unico permesso per oltre 70 spot di pesca, tra il lago di Garda e le Dolomiti di Brenta.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Il </w:t>
      </w:r>
      <w:r w:rsidR="006F4BEC" w:rsidRPr="006F4BEC">
        <w:rPr>
          <w:rFonts w:ascii="Arial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Gold Fishing Pass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, invece,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riunisce in un unico permesso le acque dell’Alto Sarca e dell’Alto Chiese. 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Si acquistano 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esclusivamente su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l portale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trentinofishing.it.</w:t>
      </w:r>
      <w:r w:rsid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23F5408A" w14:textId="272E49D8" w:rsidR="00D12F4C" w:rsidRPr="00817E40" w:rsidRDefault="009013F4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hAnsi="Arial" w:cs="Arial"/>
          <w:b/>
          <w:bCs/>
          <w:sz w:val="22"/>
          <w:szCs w:val="22"/>
        </w:rPr>
        <w:t>LINK</w:t>
      </w:r>
      <w:r w:rsidRPr="00817E40">
        <w:rPr>
          <w:rFonts w:ascii="Arial" w:hAnsi="Arial" w:cs="Arial"/>
          <w:b/>
          <w:bCs/>
          <w:sz w:val="22"/>
          <w:szCs w:val="22"/>
        </w:rPr>
        <w:br/>
      </w:r>
      <w:r w:rsidR="00817E40"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Curiosità sui laghi</w:t>
      </w:r>
      <w:r w:rsid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817E40"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trentini</w:t>
      </w:r>
      <w:r w:rsidR="00817E40"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br/>
      </w:r>
      <w:hyperlink r:id="rId8" w:history="1">
        <w:r w:rsidR="00817E40"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www.visittrentino.info/it/articoli/vacanze-al-lago/laghi-trentino-curiosita</w:t>
        </w:r>
      </w:hyperlink>
    </w:p>
    <w:p w14:paraId="6ECCCF14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12B9C01C" w14:textId="746DCF9A" w:rsidR="00D12F4C" w:rsidRPr="00817E40" w:rsidRDefault="00817E40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Vacanze sui laghi</w:t>
      </w: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br/>
      </w:r>
      <w:hyperlink r:id="rId9" w:history="1">
        <w:r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www.visittrentino.info/it/esperienze/vacanze-al-lago</w:t>
        </w:r>
      </w:hyperlink>
      <w:r w:rsidR="00D12F4C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3EC31377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7DD2D186" w14:textId="77777777" w:rsidR="00817E40" w:rsidRPr="00817E40" w:rsidRDefault="00D12F4C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Cosa fare sul Garda</w:t>
      </w:r>
      <w:r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7B0BA857" w14:textId="6185BA7B" w:rsidR="00D12F4C" w:rsidRPr="00817E40" w:rsidRDefault="00440EC3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hyperlink r:id="rId10" w:history="1">
        <w:r w:rsidR="00817E40"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www.visittrentino.info/it/articoli/vacanze-al-lago/vacanza-garda-estate</w:t>
        </w:r>
      </w:hyperlink>
      <w:r w:rsidR="00D12F4C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44B3B752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3C5D9A8" w14:textId="77777777" w:rsidR="00817E40" w:rsidRPr="00817E40" w:rsidRDefault="00D12F4C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Cosa fare in Valsugana</w:t>
      </w:r>
      <w:r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09461E53" w14:textId="5CFA1A64" w:rsidR="00D12F4C" w:rsidRPr="00817E40" w:rsidRDefault="00440EC3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hyperlink r:id="rId11" w:history="1">
        <w:r w:rsidR="00817E40"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www.visittrentino.info/it/articoli/vacanze-al-lago/valsugana-vacanze-green</w:t>
        </w:r>
      </w:hyperlink>
      <w:r w:rsidR="00D12F4C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564835B4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7D6F4D8C" w14:textId="77777777" w:rsidR="00817E40" w:rsidRPr="00817E40" w:rsidRDefault="00D12F4C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Cosa fare sull’Altopiano di Pinè</w:t>
      </w:r>
      <w:r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62060E6C" w14:textId="3DF5CB75" w:rsidR="00D12F4C" w:rsidRPr="00817E40" w:rsidRDefault="00440EC3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hyperlink r:id="rId12" w:history="1">
        <w:r w:rsidR="00817E40"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www.visittrentino.info/it/articoli/vacanze-al-lago/pine-cembra-vacanze-slow</w:t>
        </w:r>
      </w:hyperlink>
      <w:r w:rsidR="00D12F4C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5B44DB78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6C298DF1" w14:textId="77777777" w:rsidR="00817E40" w:rsidRPr="00817E40" w:rsidRDefault="00D12F4C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Cosa fare sul lago di Molveno</w:t>
      </w:r>
      <w:r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1D642EE3" w14:textId="1FA37338" w:rsidR="00D12F4C" w:rsidRPr="00817E40" w:rsidRDefault="00440EC3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hyperlink r:id="rId13" w:history="1">
        <w:r w:rsidR="00817E40"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www.visittrentino.info/it/articoli/vacanze-al-lago/lago-molveno-vacanza-sport</w:t>
        </w:r>
      </w:hyperlink>
      <w:r w:rsidR="00817E40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5AE7F98C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2767724A" w14:textId="688B43A9" w:rsidR="00D12F4C" w:rsidRPr="00817E40" w:rsidRDefault="00817E40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Un a</w:t>
      </w:r>
      <w:r w:rsidR="00D12F4C"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peritivo al lago</w:t>
      </w:r>
      <w:r w:rsidR="00D12F4C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3A5F9A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br/>
      </w:r>
      <w:hyperlink r:id="rId14" w:history="1">
        <w:r w:rsidR="0097199C" w:rsidRPr="00B42BBE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www.visittrentino.info/it/articoli/gusto/aperitivo-al-lago</w:t>
        </w:r>
      </w:hyperlink>
      <w:r w:rsidR="00D12F4C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069ADBF3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7936A1A0" w14:textId="38714064" w:rsidR="00817E40" w:rsidRPr="00817E40" w:rsidRDefault="00817E40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Il portale della pesca in Trentino</w:t>
      </w:r>
      <w:r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– le zone, permessi, fishing guide, fishing lodge</w:t>
      </w:r>
      <w:r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br/>
      </w:r>
      <w:hyperlink r:id="rId15" w:history="1">
        <w:r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www.trentinofishing.it</w:t>
        </w:r>
      </w:hyperlink>
    </w:p>
    <w:p w14:paraId="469840B9" w14:textId="43785D49" w:rsidR="00D12F4C" w:rsidRPr="00817E40" w:rsidRDefault="00D12F4C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45489706" w14:textId="562D9A4C" w:rsidR="00882201" w:rsidRPr="00882201" w:rsidRDefault="00882201" w:rsidP="00882201">
      <w:pPr>
        <w:jc w:val="both"/>
        <w:rPr>
          <w:rFonts w:cs="Arial"/>
          <w:b/>
          <w:bCs/>
          <w:sz w:val="22"/>
          <w:szCs w:val="22"/>
        </w:rPr>
      </w:pPr>
      <w:r w:rsidRPr="00882201">
        <w:rPr>
          <w:rFonts w:cs="Arial"/>
          <w:b/>
          <w:bCs/>
          <w:sz w:val="22"/>
          <w:szCs w:val="22"/>
        </w:rPr>
        <w:t>Vela, windsurf, canoa, kayak, SU</w:t>
      </w:r>
      <w:r>
        <w:rPr>
          <w:rFonts w:cs="Arial"/>
          <w:b/>
          <w:bCs/>
          <w:sz w:val="22"/>
          <w:szCs w:val="22"/>
        </w:rPr>
        <w:t>P: c’è un lago per ogni sport!</w:t>
      </w:r>
    </w:p>
    <w:p w14:paraId="0CD68FC8" w14:textId="55042AFB" w:rsidR="00882201" w:rsidRPr="00882201" w:rsidRDefault="00882201" w:rsidP="00882201">
      <w:pPr>
        <w:jc w:val="both"/>
        <w:rPr>
          <w:rFonts w:cs="Arial"/>
          <w:sz w:val="22"/>
          <w:szCs w:val="22"/>
        </w:rPr>
      </w:pPr>
      <w:r w:rsidRPr="00882201">
        <w:rPr>
          <w:rFonts w:cs="Arial"/>
          <w:sz w:val="22"/>
          <w:szCs w:val="22"/>
        </w:rPr>
        <w:t xml:space="preserve">Ci sono sport che puoi fare ogni giorno, basta che ne </w:t>
      </w:r>
      <w:proofErr w:type="gramStart"/>
      <w:r w:rsidRPr="00882201">
        <w:rPr>
          <w:rFonts w:cs="Arial"/>
          <w:sz w:val="22"/>
          <w:szCs w:val="22"/>
        </w:rPr>
        <w:t>hai</w:t>
      </w:r>
      <w:proofErr w:type="gramEnd"/>
      <w:r w:rsidRPr="00882201">
        <w:rPr>
          <w:rFonts w:cs="Arial"/>
          <w:sz w:val="22"/>
          <w:szCs w:val="22"/>
        </w:rPr>
        <w:t xml:space="preserve"> voglia. Poi ci sono sport come il </w:t>
      </w:r>
      <w:r w:rsidRPr="00882201">
        <w:rPr>
          <w:rFonts w:cs="Arial"/>
          <w:b/>
          <w:bCs/>
          <w:sz w:val="22"/>
          <w:szCs w:val="22"/>
        </w:rPr>
        <w:t>windsurf</w:t>
      </w:r>
      <w:r w:rsidRPr="00882201">
        <w:rPr>
          <w:rFonts w:cs="Arial"/>
          <w:sz w:val="22"/>
          <w:szCs w:val="22"/>
        </w:rPr>
        <w:t xml:space="preserve">, dove è il vento a decidere se sarà una grande giornata. Per questo, prima ancora di salire sulla tavola e afferrare il boma, devi scegliere con cura la destinazione. Non è un caso se ogni estate, rider da tutta Europa si danno appuntamento sul lago di Garda, in Trentino. Qui la mattina soffia il </w:t>
      </w:r>
      <w:proofErr w:type="spellStart"/>
      <w:r w:rsidRPr="00882201">
        <w:rPr>
          <w:rFonts w:cs="Arial"/>
          <w:sz w:val="22"/>
          <w:szCs w:val="22"/>
        </w:rPr>
        <w:t>Pelèr</w:t>
      </w:r>
      <w:proofErr w:type="spellEnd"/>
      <w:r w:rsidRPr="00882201">
        <w:rPr>
          <w:rFonts w:cs="Arial"/>
          <w:sz w:val="22"/>
          <w:szCs w:val="22"/>
        </w:rPr>
        <w:t xml:space="preserve"> e il pomeriggio l’Ora, così sei sicuro di non restare a mollo. Se però cerchi qualcosa di più intimo, a poca distanza c’è il lago di Ledro, sempre ventilato ma molto più tranquillo. Oppure a meno di mezz’ora da Trento c’è il lago di Caldonazzo, attrezzato per lo sport e la movida, o il lago di Cavedine, perfetto per muovere i primi passi sulla tavola. Oppure puoi scendere al lago di Idro, per provare a catturare l’Ander, il vento che soffia nel pomeriggio. </w:t>
      </w:r>
    </w:p>
    <w:p w14:paraId="7F3FE932" w14:textId="26AAC0AF" w:rsidR="00882201" w:rsidRPr="00882201" w:rsidRDefault="00882201" w:rsidP="00882201">
      <w:pPr>
        <w:jc w:val="both"/>
        <w:rPr>
          <w:rFonts w:cs="Arial"/>
          <w:sz w:val="22"/>
          <w:szCs w:val="22"/>
        </w:rPr>
      </w:pPr>
      <w:r w:rsidRPr="00882201">
        <w:rPr>
          <w:rFonts w:cs="Arial"/>
          <w:sz w:val="22"/>
          <w:szCs w:val="22"/>
        </w:rPr>
        <w:t xml:space="preserve">Se non </w:t>
      </w:r>
      <w:r w:rsidR="001B2407">
        <w:rPr>
          <w:rFonts w:cs="Arial"/>
          <w:sz w:val="22"/>
          <w:szCs w:val="22"/>
        </w:rPr>
        <w:t xml:space="preserve">avete </w:t>
      </w:r>
      <w:r w:rsidRPr="00882201">
        <w:rPr>
          <w:rFonts w:cs="Arial"/>
          <w:sz w:val="22"/>
          <w:szCs w:val="22"/>
        </w:rPr>
        <w:t xml:space="preserve">mai provato la </w:t>
      </w:r>
      <w:r w:rsidRPr="00882201">
        <w:rPr>
          <w:rFonts w:cs="Arial"/>
          <w:b/>
          <w:bCs/>
          <w:sz w:val="22"/>
          <w:szCs w:val="22"/>
        </w:rPr>
        <w:t>canoa</w:t>
      </w:r>
      <w:r w:rsidRPr="00882201">
        <w:rPr>
          <w:rFonts w:cs="Arial"/>
          <w:sz w:val="22"/>
          <w:szCs w:val="22"/>
        </w:rPr>
        <w:t xml:space="preserve"> </w:t>
      </w:r>
      <w:r w:rsidRPr="00882201">
        <w:rPr>
          <w:rFonts w:cs="Arial"/>
          <w:b/>
          <w:bCs/>
          <w:sz w:val="22"/>
          <w:szCs w:val="22"/>
        </w:rPr>
        <w:t>o</w:t>
      </w:r>
      <w:r w:rsidRPr="00882201">
        <w:rPr>
          <w:rFonts w:cs="Arial"/>
          <w:sz w:val="22"/>
          <w:szCs w:val="22"/>
        </w:rPr>
        <w:t xml:space="preserve"> il </w:t>
      </w:r>
      <w:r w:rsidRPr="00882201">
        <w:rPr>
          <w:rFonts w:cs="Arial"/>
          <w:b/>
          <w:bCs/>
          <w:sz w:val="22"/>
          <w:szCs w:val="22"/>
        </w:rPr>
        <w:t>kayak</w:t>
      </w:r>
      <w:r w:rsidRPr="00882201">
        <w:rPr>
          <w:rFonts w:cs="Arial"/>
          <w:sz w:val="22"/>
          <w:szCs w:val="22"/>
        </w:rPr>
        <w:t>, questi sono i mesi giusti per cominciare. Prima di tutto, perché è uno sport alla portata di tutti</w:t>
      </w:r>
      <w:r w:rsidR="001B2407">
        <w:rPr>
          <w:rFonts w:cs="Arial"/>
          <w:sz w:val="22"/>
          <w:szCs w:val="22"/>
        </w:rPr>
        <w:t xml:space="preserve">. </w:t>
      </w:r>
      <w:r w:rsidRPr="00882201">
        <w:rPr>
          <w:rFonts w:cs="Arial"/>
          <w:sz w:val="22"/>
          <w:szCs w:val="22"/>
        </w:rPr>
        <w:t xml:space="preserve">Poi, perché scivolare sull’acqua in canoa o in kayak è tanto rilassante e ti dà un senso di libertà che </w:t>
      </w:r>
      <w:r w:rsidR="001B2407">
        <w:rPr>
          <w:rFonts w:cs="Arial"/>
          <w:sz w:val="22"/>
          <w:szCs w:val="22"/>
        </w:rPr>
        <w:t>c</w:t>
      </w:r>
      <w:r w:rsidRPr="00882201">
        <w:rPr>
          <w:rFonts w:cs="Arial"/>
          <w:sz w:val="22"/>
          <w:szCs w:val="22"/>
        </w:rPr>
        <w:t xml:space="preserve">i mette in sintonia con la natura. Il terzo motivo è che </w:t>
      </w:r>
      <w:r w:rsidRPr="00882201">
        <w:rPr>
          <w:rFonts w:cs="Arial"/>
          <w:sz w:val="22"/>
          <w:szCs w:val="22"/>
        </w:rPr>
        <w:lastRenderedPageBreak/>
        <w:t xml:space="preserve">ci sono </w:t>
      </w:r>
      <w:r w:rsidR="001B2407">
        <w:rPr>
          <w:rFonts w:cs="Arial"/>
          <w:sz w:val="22"/>
          <w:szCs w:val="22"/>
        </w:rPr>
        <w:t>luoghi</w:t>
      </w:r>
      <w:r w:rsidRPr="00882201">
        <w:rPr>
          <w:rFonts w:cs="Arial"/>
          <w:sz w:val="22"/>
          <w:szCs w:val="22"/>
        </w:rPr>
        <w:t xml:space="preserve"> a cui </w:t>
      </w:r>
      <w:r w:rsidR="001B2407">
        <w:rPr>
          <w:rFonts w:cs="Arial"/>
          <w:sz w:val="22"/>
          <w:szCs w:val="22"/>
        </w:rPr>
        <w:t xml:space="preserve">si accede </w:t>
      </w:r>
      <w:r w:rsidRPr="00882201">
        <w:rPr>
          <w:rFonts w:cs="Arial"/>
          <w:sz w:val="22"/>
          <w:szCs w:val="22"/>
        </w:rPr>
        <w:t xml:space="preserve">solo via acqua o scorci di paesaggio insoliti che non </w:t>
      </w:r>
      <w:r w:rsidR="001B2407">
        <w:rPr>
          <w:rFonts w:cs="Arial"/>
          <w:sz w:val="22"/>
          <w:szCs w:val="22"/>
        </w:rPr>
        <w:t xml:space="preserve">si vedono da </w:t>
      </w:r>
      <w:r w:rsidRPr="00882201">
        <w:rPr>
          <w:rFonts w:cs="Arial"/>
          <w:sz w:val="22"/>
          <w:szCs w:val="22"/>
        </w:rPr>
        <w:t xml:space="preserve">riva. </w:t>
      </w:r>
      <w:r w:rsidR="001B2407">
        <w:rPr>
          <w:rFonts w:cs="Arial"/>
          <w:sz w:val="22"/>
          <w:szCs w:val="22"/>
        </w:rPr>
        <w:t>Ad</w:t>
      </w:r>
      <w:r w:rsidRPr="00882201">
        <w:rPr>
          <w:rFonts w:cs="Arial"/>
          <w:sz w:val="22"/>
          <w:szCs w:val="22"/>
        </w:rPr>
        <w:t xml:space="preserve"> esempio, dal centro del lago di Molveno </w:t>
      </w:r>
      <w:r w:rsidR="001B2407">
        <w:rPr>
          <w:rFonts w:cs="Arial"/>
          <w:sz w:val="22"/>
          <w:szCs w:val="22"/>
        </w:rPr>
        <w:t>si ammirano</w:t>
      </w:r>
      <w:r w:rsidRPr="00882201">
        <w:rPr>
          <w:rFonts w:cs="Arial"/>
          <w:sz w:val="22"/>
          <w:szCs w:val="22"/>
        </w:rPr>
        <w:t xml:space="preserve"> le Dolomiti di Brenta o </w:t>
      </w:r>
      <w:r w:rsidR="001B2407">
        <w:rPr>
          <w:rFonts w:cs="Arial"/>
          <w:sz w:val="22"/>
          <w:szCs w:val="22"/>
        </w:rPr>
        <w:t xml:space="preserve">si può raggiungere </w:t>
      </w:r>
      <w:r w:rsidRPr="00882201">
        <w:rPr>
          <w:rFonts w:cs="Arial"/>
          <w:sz w:val="22"/>
          <w:szCs w:val="22"/>
        </w:rPr>
        <w:t xml:space="preserve">la cascata del Ponale, nascosta tra le rocce del lago di Garda </w:t>
      </w:r>
      <w:r w:rsidR="001B2407">
        <w:rPr>
          <w:rFonts w:cs="Arial"/>
          <w:sz w:val="22"/>
          <w:szCs w:val="22"/>
        </w:rPr>
        <w:t>o, ancora, p</w:t>
      </w:r>
      <w:r w:rsidRPr="00882201">
        <w:rPr>
          <w:rFonts w:cs="Arial"/>
          <w:sz w:val="22"/>
          <w:szCs w:val="22"/>
        </w:rPr>
        <w:t xml:space="preserve">agaiare lungo le rive boscose del lago di Levico. Qui ogni lago è diverso, per questo vale la pena esplorarli tutti! </w:t>
      </w:r>
    </w:p>
    <w:p w14:paraId="0EB97880" w14:textId="4EF1BF47" w:rsidR="00882201" w:rsidRPr="00882201" w:rsidRDefault="00882201" w:rsidP="00882201">
      <w:pPr>
        <w:jc w:val="both"/>
        <w:rPr>
          <w:rFonts w:cs="Arial"/>
          <w:sz w:val="22"/>
          <w:szCs w:val="22"/>
        </w:rPr>
      </w:pPr>
      <w:r w:rsidRPr="00882201">
        <w:rPr>
          <w:rFonts w:cs="Arial"/>
          <w:sz w:val="22"/>
          <w:szCs w:val="22"/>
        </w:rPr>
        <w:t xml:space="preserve">C’è chi ha scelto il </w:t>
      </w:r>
      <w:r w:rsidRPr="00882201">
        <w:rPr>
          <w:rFonts w:cs="Arial"/>
          <w:b/>
          <w:bCs/>
          <w:sz w:val="22"/>
          <w:szCs w:val="22"/>
        </w:rPr>
        <w:t>SUP</w:t>
      </w:r>
      <w:r w:rsidRPr="00882201">
        <w:rPr>
          <w:rFonts w:cs="Arial"/>
          <w:sz w:val="22"/>
          <w:szCs w:val="22"/>
        </w:rPr>
        <w:t xml:space="preserve"> per il senso di libertà, c’è chi afferma che scivolare sulla superfice del lago in piedi sulla tavola, dà quasi l’impressione di camminare sull’acqua. Quel che è certo è che lo Stand Up Paddle è una disciplina che fa bene al corpo, oltre che allo spirito. Restare in equilibrio sulla tavola tonifica addominali, glutei e quadricipiti, mentre pagaiare rinvigorisce tricipiti, bicipiti e spalle. </w:t>
      </w:r>
    </w:p>
    <w:p w14:paraId="36EB576A" w14:textId="358E956F" w:rsidR="00882201" w:rsidRPr="00882201" w:rsidRDefault="00882201" w:rsidP="00882201">
      <w:pPr>
        <w:jc w:val="both"/>
        <w:rPr>
          <w:rFonts w:cs="Arial"/>
          <w:sz w:val="22"/>
          <w:szCs w:val="22"/>
        </w:rPr>
      </w:pPr>
      <w:r w:rsidRPr="00882201">
        <w:rPr>
          <w:rFonts w:cs="Arial"/>
          <w:sz w:val="22"/>
          <w:szCs w:val="22"/>
        </w:rPr>
        <w:t xml:space="preserve">Al lago di Caldonazzo è possibile praticare anche lo </w:t>
      </w:r>
      <w:r w:rsidRPr="00882201">
        <w:rPr>
          <w:rFonts w:cs="Arial"/>
          <w:b/>
          <w:bCs/>
          <w:sz w:val="22"/>
          <w:szCs w:val="22"/>
        </w:rPr>
        <w:t>sci nautico</w:t>
      </w:r>
      <w:r w:rsidRPr="00882201">
        <w:rPr>
          <w:rFonts w:cs="Arial"/>
          <w:sz w:val="22"/>
          <w:szCs w:val="22"/>
        </w:rPr>
        <w:t xml:space="preserve">. Si tratta dell’unico luogo in Trentino dove si può provare questa affascinante disciplina. Se ami l’adrenalina e ti piace cimentarti con uno sport fuori dal comune, vieni a provare l’ebbrezza di un giro in equilibrio sulle onde del lago! </w:t>
      </w:r>
    </w:p>
    <w:p w14:paraId="51296E08" w14:textId="4949AC1A" w:rsidR="00882201" w:rsidRPr="00070056" w:rsidRDefault="00F103C0" w:rsidP="00F103C0">
      <w:pPr>
        <w:jc w:val="both"/>
        <w:rPr>
          <w:rFonts w:cs="Arial"/>
          <w:sz w:val="20"/>
        </w:rPr>
      </w:pPr>
      <w:proofErr w:type="spellStart"/>
      <w:r>
        <w:rPr>
          <w:rFonts w:cs="Arial"/>
          <w:sz w:val="22"/>
          <w:szCs w:val="22"/>
        </w:rPr>
        <w:t>Avete</w:t>
      </w:r>
      <w:r w:rsidR="00882201" w:rsidRPr="00882201">
        <w:rPr>
          <w:rFonts w:cs="Arial"/>
          <w:sz w:val="22"/>
          <w:szCs w:val="22"/>
        </w:rPr>
        <w:t>i</w:t>
      </w:r>
      <w:proofErr w:type="spellEnd"/>
      <w:r w:rsidR="00882201" w:rsidRPr="00882201">
        <w:rPr>
          <w:rFonts w:cs="Arial"/>
          <w:sz w:val="22"/>
          <w:szCs w:val="22"/>
        </w:rPr>
        <w:t xml:space="preserve"> mai sentito parlare di </w:t>
      </w:r>
      <w:proofErr w:type="spellStart"/>
      <w:r w:rsidR="00882201" w:rsidRPr="00882201">
        <w:rPr>
          <w:rFonts w:cs="Arial"/>
          <w:b/>
          <w:bCs/>
          <w:sz w:val="22"/>
          <w:szCs w:val="22"/>
        </w:rPr>
        <w:t>Wing</w:t>
      </w:r>
      <w:proofErr w:type="spellEnd"/>
      <w:r w:rsidR="00882201" w:rsidRPr="00882201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="00882201" w:rsidRPr="00882201">
        <w:rPr>
          <w:rFonts w:cs="Arial"/>
          <w:b/>
          <w:bCs/>
          <w:sz w:val="22"/>
          <w:szCs w:val="22"/>
        </w:rPr>
        <w:t>Foil</w:t>
      </w:r>
      <w:proofErr w:type="spellEnd"/>
      <w:r w:rsidR="00882201" w:rsidRPr="00882201">
        <w:rPr>
          <w:rFonts w:cs="Arial"/>
          <w:sz w:val="22"/>
          <w:szCs w:val="22"/>
        </w:rPr>
        <w:t>? È uno sport che unisce alcune caratteristiche del SUP, del kitesurf e del windsurf… e permette, letteralmente, di volare sulla superficie dell’acqua. Questo grazie all’ala gonfiabile (</w:t>
      </w:r>
      <w:proofErr w:type="spellStart"/>
      <w:r w:rsidR="00882201" w:rsidRPr="00882201">
        <w:rPr>
          <w:rFonts w:cs="Arial"/>
          <w:sz w:val="22"/>
          <w:szCs w:val="22"/>
        </w:rPr>
        <w:t>wing</w:t>
      </w:r>
      <w:proofErr w:type="spellEnd"/>
      <w:r w:rsidR="00882201" w:rsidRPr="00882201">
        <w:rPr>
          <w:rFonts w:cs="Arial"/>
          <w:sz w:val="22"/>
          <w:szCs w:val="22"/>
        </w:rPr>
        <w:t xml:space="preserve">) che </w:t>
      </w:r>
      <w:r>
        <w:rPr>
          <w:rFonts w:cs="Arial"/>
          <w:sz w:val="22"/>
          <w:szCs w:val="22"/>
        </w:rPr>
        <w:t xml:space="preserve">si impugna </w:t>
      </w:r>
      <w:r w:rsidR="00882201" w:rsidRPr="00882201">
        <w:rPr>
          <w:rFonts w:cs="Arial"/>
          <w:sz w:val="22"/>
          <w:szCs w:val="22"/>
        </w:rPr>
        <w:t>tramite maniglie, e al “</w:t>
      </w:r>
      <w:proofErr w:type="spellStart"/>
      <w:r w:rsidR="00882201" w:rsidRPr="00882201">
        <w:rPr>
          <w:rFonts w:cs="Arial"/>
          <w:sz w:val="22"/>
          <w:szCs w:val="22"/>
        </w:rPr>
        <w:t>foil</w:t>
      </w:r>
      <w:proofErr w:type="spellEnd"/>
      <w:r w:rsidR="00882201" w:rsidRPr="00882201">
        <w:rPr>
          <w:rFonts w:cs="Arial"/>
          <w:sz w:val="22"/>
          <w:szCs w:val="22"/>
        </w:rPr>
        <w:t xml:space="preserve">”, una pinna che permette alla tavola di planare sull’acqua. </w:t>
      </w:r>
      <w:r>
        <w:rPr>
          <w:rFonts w:cs="Arial"/>
          <w:sz w:val="22"/>
          <w:szCs w:val="22"/>
        </w:rPr>
        <w:t>Si può provare sul Lago di Garda.</w:t>
      </w:r>
    </w:p>
    <w:p w14:paraId="2047CCA7" w14:textId="77777777" w:rsidR="00882201" w:rsidRDefault="00882201" w:rsidP="009013F4">
      <w:pPr>
        <w:rPr>
          <w:rFonts w:cs="Arial"/>
          <w:b/>
          <w:bCs/>
          <w:sz w:val="22"/>
          <w:szCs w:val="22"/>
        </w:rPr>
      </w:pPr>
    </w:p>
    <w:p w14:paraId="4E060CFB" w14:textId="3D2FD6D8" w:rsidR="00882201" w:rsidRDefault="00882201" w:rsidP="009013F4">
      <w:pPr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LINK</w:t>
      </w:r>
    </w:p>
    <w:p w14:paraId="3E7C3E67" w14:textId="1AA1D8C7" w:rsidR="009013F4" w:rsidRPr="00817E40" w:rsidRDefault="009013F4" w:rsidP="009013F4">
      <w:pPr>
        <w:rPr>
          <w:rFonts w:cs="Arial"/>
          <w:sz w:val="22"/>
          <w:szCs w:val="22"/>
        </w:rPr>
      </w:pPr>
      <w:r w:rsidRPr="00817E40">
        <w:rPr>
          <w:rFonts w:cs="Arial"/>
          <w:b/>
          <w:bCs/>
          <w:sz w:val="22"/>
          <w:szCs w:val="22"/>
        </w:rPr>
        <w:t>Sport</w:t>
      </w:r>
      <w:r w:rsidR="00817E40">
        <w:rPr>
          <w:rFonts w:cs="Arial"/>
          <w:b/>
          <w:bCs/>
          <w:sz w:val="22"/>
          <w:szCs w:val="22"/>
        </w:rPr>
        <w:t xml:space="preserve"> </w:t>
      </w:r>
      <w:r w:rsidR="00817E40" w:rsidRPr="00817E40">
        <w:rPr>
          <w:rFonts w:cs="Arial"/>
          <w:b/>
          <w:bCs/>
          <w:sz w:val="22"/>
          <w:szCs w:val="22"/>
        </w:rPr>
        <w:t xml:space="preserve">d’acqua </w:t>
      </w:r>
      <w:r w:rsidRPr="00817E40">
        <w:rPr>
          <w:rFonts w:cs="Arial"/>
          <w:b/>
          <w:bCs/>
          <w:sz w:val="22"/>
          <w:szCs w:val="22"/>
        </w:rPr>
        <w:t>sui laghi</w:t>
      </w:r>
      <w:r w:rsidRPr="00817E40">
        <w:rPr>
          <w:rFonts w:cs="Arial"/>
          <w:sz w:val="22"/>
          <w:szCs w:val="22"/>
        </w:rPr>
        <w:t xml:space="preserve"> </w:t>
      </w:r>
      <w:r w:rsidRPr="00817E40">
        <w:rPr>
          <w:rFonts w:cs="Arial"/>
          <w:sz w:val="22"/>
          <w:szCs w:val="22"/>
        </w:rPr>
        <w:br/>
      </w:r>
      <w:hyperlink r:id="rId16" w:history="1">
        <w:r w:rsidRPr="00817E40">
          <w:rPr>
            <w:rStyle w:val="Collegamentoipertestuale"/>
            <w:rFonts w:cs="Arial"/>
            <w:sz w:val="22"/>
            <w:szCs w:val="22"/>
          </w:rPr>
          <w:t>www.visittrentino.info/it/articoli/outdoor-estate/sport-acquatici</w:t>
        </w:r>
      </w:hyperlink>
      <w:r w:rsidRPr="00817E40">
        <w:rPr>
          <w:rFonts w:cs="Arial"/>
          <w:sz w:val="22"/>
          <w:szCs w:val="22"/>
        </w:rPr>
        <w:t xml:space="preserve"> </w:t>
      </w:r>
      <w:r w:rsidRPr="00817E40">
        <w:rPr>
          <w:rFonts w:cs="Arial"/>
          <w:sz w:val="22"/>
          <w:szCs w:val="22"/>
        </w:rPr>
        <w:br/>
      </w:r>
    </w:p>
    <w:p w14:paraId="3F72D0C2" w14:textId="68AAC010" w:rsidR="009013F4" w:rsidRPr="00817E40" w:rsidRDefault="009013F4" w:rsidP="009013F4">
      <w:pPr>
        <w:jc w:val="both"/>
        <w:rPr>
          <w:rFonts w:cs="Arial"/>
          <w:sz w:val="22"/>
          <w:szCs w:val="22"/>
        </w:rPr>
      </w:pPr>
      <w:r w:rsidRPr="00817E40">
        <w:rPr>
          <w:rFonts w:cs="Arial"/>
          <w:b/>
          <w:bCs/>
          <w:sz w:val="22"/>
          <w:szCs w:val="22"/>
        </w:rPr>
        <w:t xml:space="preserve">Sport </w:t>
      </w:r>
      <w:r w:rsidR="00817E40" w:rsidRPr="00817E40">
        <w:rPr>
          <w:rFonts w:cs="Arial"/>
          <w:b/>
          <w:bCs/>
          <w:sz w:val="22"/>
          <w:szCs w:val="22"/>
        </w:rPr>
        <w:t xml:space="preserve">d’acqua </w:t>
      </w:r>
      <w:r w:rsidRPr="00817E40">
        <w:rPr>
          <w:rFonts w:cs="Arial"/>
          <w:b/>
          <w:bCs/>
          <w:sz w:val="22"/>
          <w:szCs w:val="22"/>
        </w:rPr>
        <w:t>sui fiumi e torrenti</w:t>
      </w:r>
    </w:p>
    <w:p w14:paraId="32BF6610" w14:textId="77777777" w:rsidR="009013F4" w:rsidRPr="00817E40" w:rsidRDefault="00440EC3" w:rsidP="009013F4">
      <w:pPr>
        <w:jc w:val="both"/>
        <w:rPr>
          <w:rFonts w:cs="Arial"/>
          <w:sz w:val="22"/>
          <w:szCs w:val="22"/>
        </w:rPr>
      </w:pPr>
      <w:hyperlink r:id="rId17" w:history="1">
        <w:r w:rsidR="009013F4" w:rsidRPr="00817E40">
          <w:rPr>
            <w:rStyle w:val="Collegamentoipertestuale"/>
            <w:rFonts w:cs="Arial"/>
            <w:sz w:val="22"/>
            <w:szCs w:val="22"/>
          </w:rPr>
          <w:t>www.visittrentino.info/it/articoli/avventura-e-adrenalina/rafting-adrenalina-in-gommone</w:t>
        </w:r>
      </w:hyperlink>
    </w:p>
    <w:p w14:paraId="2681790C" w14:textId="77777777" w:rsidR="009013F4" w:rsidRPr="00817E40" w:rsidRDefault="009013F4" w:rsidP="00D12F4C">
      <w:pPr>
        <w:pStyle w:val="Nessunaspaziatura"/>
        <w:rPr>
          <w:rFonts w:ascii="Arial" w:eastAsiaTheme="minorHAnsi" w:hAnsi="Arial" w:cs="Arial"/>
          <w:b/>
          <w:bCs/>
          <w:color w:val="0070C0"/>
          <w:kern w:val="2"/>
          <w:sz w:val="22"/>
          <w:szCs w:val="22"/>
          <w:lang w:eastAsia="en-US"/>
          <w14:ligatures w14:val="standardContextual"/>
        </w:rPr>
      </w:pPr>
    </w:p>
    <w:p w14:paraId="2891D0FE" w14:textId="2139BDBE" w:rsidR="00E05A7B" w:rsidRDefault="00440EC3" w:rsidP="00E05A7B">
      <w:pPr>
        <w:jc w:val="both"/>
        <w:rPr>
          <w:rStyle w:val="Collegamentoipertestuale"/>
          <w:rFonts w:cs="Arial"/>
          <w:sz w:val="22"/>
          <w:szCs w:val="22"/>
        </w:rPr>
      </w:pPr>
      <w:hyperlink r:id="rId18" w:history="1">
        <w:r w:rsidR="00E05A7B" w:rsidRPr="0048442D">
          <w:rPr>
            <w:rStyle w:val="Collegamentoipertestuale"/>
            <w:b/>
            <w:bCs/>
            <w:color w:val="auto"/>
            <w:sz w:val="22"/>
            <w:szCs w:val="18"/>
            <w:u w:val="none"/>
          </w:rPr>
          <w:t>Mio Trentino</w:t>
        </w:r>
      </w:hyperlink>
      <w:r w:rsidR="00E05A7B" w:rsidRPr="0048442D">
        <w:rPr>
          <w:sz w:val="22"/>
          <w:szCs w:val="18"/>
        </w:rPr>
        <w:t xml:space="preserve"> è l’app ufficiale per vivere il Trentino. Offre subito tanti consigli per la vacanza: cosa fare e cosa vedere e info sempre aggiornate su aperture, eventi e attività. È come avere un amico che ci aiuta a pianificare il viaggio, suggerendo esperienze su misura ed è pronto a rispondere a qualsiasi domanda.</w:t>
      </w:r>
      <w:r w:rsidR="003A5F9A">
        <w:rPr>
          <w:rStyle w:val="Collegamentoipertestuale"/>
          <w:rFonts w:cs="Arial"/>
          <w:sz w:val="22"/>
          <w:szCs w:val="22"/>
        </w:rPr>
        <w:t xml:space="preserve"> </w:t>
      </w:r>
      <w:hyperlink r:id="rId19" w:history="1">
        <w:r w:rsidR="003A5F9A" w:rsidRPr="00B42BBE">
          <w:rPr>
            <w:rStyle w:val="Collegamentoipertestuale"/>
            <w:rFonts w:cs="Arial"/>
            <w:sz w:val="22"/>
            <w:szCs w:val="22"/>
          </w:rPr>
          <w:t>www.visittrentino.info/it/articoli/info-pratiche/app-mio-trentino</w:t>
        </w:r>
      </w:hyperlink>
    </w:p>
    <w:p w14:paraId="15C3508D" w14:textId="77777777" w:rsidR="00E05A7B" w:rsidRDefault="00E05A7B" w:rsidP="00A10CD7">
      <w:pPr>
        <w:jc w:val="both"/>
        <w:rPr>
          <w:rFonts w:cs="Arial"/>
          <w:kern w:val="2"/>
          <w:sz w:val="22"/>
          <w:szCs w:val="22"/>
        </w:rPr>
      </w:pPr>
    </w:p>
    <w:p w14:paraId="5A94B5CE" w14:textId="36B2D534" w:rsidR="00893F30" w:rsidRPr="00893F30" w:rsidRDefault="00440EC3" w:rsidP="00A10CD7">
      <w:pPr>
        <w:jc w:val="both"/>
        <w:rPr>
          <w:rFonts w:cs="Arial"/>
          <w:b/>
          <w:bCs/>
          <w:kern w:val="2"/>
          <w:sz w:val="22"/>
          <w:szCs w:val="22"/>
        </w:rPr>
      </w:pPr>
      <w:hyperlink r:id="rId20" w:history="1">
        <w:r w:rsidR="00893F30" w:rsidRPr="00440EC3">
          <w:rPr>
            <w:rStyle w:val="Collegamentoipertestuale"/>
            <w:rFonts w:cs="Arial"/>
            <w:b/>
            <w:bCs/>
            <w:kern w:val="2"/>
            <w:sz w:val="22"/>
            <w:szCs w:val="22"/>
          </w:rPr>
          <w:t>FOTOGALLERY</w:t>
        </w:r>
      </w:hyperlink>
    </w:p>
    <w:p w14:paraId="6A909575" w14:textId="77777777" w:rsidR="00893F30" w:rsidRDefault="00893F30" w:rsidP="00A10CD7">
      <w:pPr>
        <w:jc w:val="both"/>
        <w:rPr>
          <w:rFonts w:cs="Arial"/>
          <w:kern w:val="2"/>
          <w:sz w:val="22"/>
          <w:szCs w:val="22"/>
        </w:rPr>
      </w:pPr>
    </w:p>
    <w:p w14:paraId="75E021E8" w14:textId="77777777" w:rsidR="0038326F" w:rsidRDefault="0038326F" w:rsidP="00A10CD7">
      <w:pPr>
        <w:jc w:val="both"/>
        <w:rPr>
          <w:rFonts w:cs="Arial"/>
          <w:kern w:val="2"/>
          <w:sz w:val="22"/>
          <w:szCs w:val="22"/>
        </w:rPr>
      </w:pPr>
    </w:p>
    <w:p w14:paraId="14E516DF" w14:textId="311D4E08" w:rsidR="00BD232E" w:rsidRPr="00817E40" w:rsidRDefault="00CF3CAC" w:rsidP="00A10CD7">
      <w:pPr>
        <w:jc w:val="both"/>
        <w:rPr>
          <w:rFonts w:cs="Arial"/>
          <w:sz w:val="22"/>
          <w:szCs w:val="22"/>
        </w:rPr>
      </w:pPr>
      <w:r>
        <w:rPr>
          <w:rFonts w:cs="Arial"/>
          <w:kern w:val="2"/>
          <w:sz w:val="22"/>
          <w:szCs w:val="22"/>
        </w:rPr>
        <w:t>(</w:t>
      </w:r>
      <w:proofErr w:type="spellStart"/>
      <w:r w:rsidR="00AD7B02" w:rsidRPr="00817E40">
        <w:rPr>
          <w:rFonts w:cs="Arial"/>
          <w:kern w:val="2"/>
          <w:sz w:val="22"/>
          <w:szCs w:val="22"/>
        </w:rPr>
        <w:t>m.b</w:t>
      </w:r>
      <w:proofErr w:type="spellEnd"/>
      <w:r w:rsidR="00AD7B02" w:rsidRPr="00817E40">
        <w:rPr>
          <w:rFonts w:cs="Arial"/>
          <w:kern w:val="2"/>
          <w:sz w:val="22"/>
          <w:szCs w:val="22"/>
        </w:rPr>
        <w:t>.)</w:t>
      </w:r>
    </w:p>
    <w:p w14:paraId="33AB282D" w14:textId="77777777" w:rsidR="00BD232E" w:rsidRPr="00817E40" w:rsidRDefault="00BD232E" w:rsidP="00BD232E">
      <w:pPr>
        <w:jc w:val="both"/>
        <w:rPr>
          <w:rFonts w:cs="Arial"/>
          <w:sz w:val="22"/>
          <w:szCs w:val="22"/>
        </w:rPr>
      </w:pPr>
    </w:p>
    <w:p w14:paraId="69786573" w14:textId="48016C9A" w:rsidR="00AD4516" w:rsidRPr="00D12F4C" w:rsidRDefault="00AD4516" w:rsidP="00BD232E">
      <w:pPr>
        <w:rPr>
          <w:rFonts w:cs="Arial"/>
          <w:szCs w:val="24"/>
        </w:rPr>
      </w:pPr>
    </w:p>
    <w:bookmarkEnd w:id="0"/>
    <w:sectPr w:rsidR="00AD4516" w:rsidRPr="00D12F4C" w:rsidSect="00A1234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043BB"/>
    <w:rsid w:val="001123DA"/>
    <w:rsid w:val="00120514"/>
    <w:rsid w:val="001205F9"/>
    <w:rsid w:val="00122F05"/>
    <w:rsid w:val="00144F7C"/>
    <w:rsid w:val="00155FD3"/>
    <w:rsid w:val="00166865"/>
    <w:rsid w:val="001669D7"/>
    <w:rsid w:val="00171219"/>
    <w:rsid w:val="0017415D"/>
    <w:rsid w:val="00180148"/>
    <w:rsid w:val="00185948"/>
    <w:rsid w:val="001908DC"/>
    <w:rsid w:val="001A5F8A"/>
    <w:rsid w:val="001B2407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2731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3E4A"/>
    <w:rsid w:val="003014AC"/>
    <w:rsid w:val="003018AC"/>
    <w:rsid w:val="00302FD5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326F"/>
    <w:rsid w:val="003856DF"/>
    <w:rsid w:val="003A5F9A"/>
    <w:rsid w:val="003B16D1"/>
    <w:rsid w:val="003C52A3"/>
    <w:rsid w:val="003C5623"/>
    <w:rsid w:val="003C6629"/>
    <w:rsid w:val="003E0E81"/>
    <w:rsid w:val="003E7572"/>
    <w:rsid w:val="003F3739"/>
    <w:rsid w:val="003F6FC5"/>
    <w:rsid w:val="0041263B"/>
    <w:rsid w:val="00414B4A"/>
    <w:rsid w:val="004348F1"/>
    <w:rsid w:val="0043702B"/>
    <w:rsid w:val="00440EC3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36ED9"/>
    <w:rsid w:val="0054030A"/>
    <w:rsid w:val="00540F62"/>
    <w:rsid w:val="00542CDA"/>
    <w:rsid w:val="00545782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75B85"/>
    <w:rsid w:val="00686F38"/>
    <w:rsid w:val="00695487"/>
    <w:rsid w:val="006A789F"/>
    <w:rsid w:val="006B3D66"/>
    <w:rsid w:val="006F4BEC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62FDA"/>
    <w:rsid w:val="007701DF"/>
    <w:rsid w:val="0077380C"/>
    <w:rsid w:val="00780633"/>
    <w:rsid w:val="00797087"/>
    <w:rsid w:val="007A1D10"/>
    <w:rsid w:val="007B0451"/>
    <w:rsid w:val="007B67F0"/>
    <w:rsid w:val="007C19C1"/>
    <w:rsid w:val="007C4AD3"/>
    <w:rsid w:val="007C5F56"/>
    <w:rsid w:val="007D257A"/>
    <w:rsid w:val="007D4434"/>
    <w:rsid w:val="007E5534"/>
    <w:rsid w:val="007F5D11"/>
    <w:rsid w:val="00813CDA"/>
    <w:rsid w:val="00817E40"/>
    <w:rsid w:val="00822726"/>
    <w:rsid w:val="008264FC"/>
    <w:rsid w:val="0082667B"/>
    <w:rsid w:val="00831AA8"/>
    <w:rsid w:val="008412BF"/>
    <w:rsid w:val="00841DB7"/>
    <w:rsid w:val="008472FB"/>
    <w:rsid w:val="00855886"/>
    <w:rsid w:val="008569B8"/>
    <w:rsid w:val="00857707"/>
    <w:rsid w:val="00882201"/>
    <w:rsid w:val="00891CA1"/>
    <w:rsid w:val="00893F30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13F4"/>
    <w:rsid w:val="009154C7"/>
    <w:rsid w:val="00926AA9"/>
    <w:rsid w:val="00930C28"/>
    <w:rsid w:val="00950E9B"/>
    <w:rsid w:val="009605AB"/>
    <w:rsid w:val="0097199C"/>
    <w:rsid w:val="009804CE"/>
    <w:rsid w:val="0098381E"/>
    <w:rsid w:val="00984E9E"/>
    <w:rsid w:val="00987447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5FC4"/>
    <w:rsid w:val="00A072F3"/>
    <w:rsid w:val="00A10388"/>
    <w:rsid w:val="00A10A23"/>
    <w:rsid w:val="00A10CD7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D7B02"/>
    <w:rsid w:val="00AE1429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C02761"/>
    <w:rsid w:val="00C05039"/>
    <w:rsid w:val="00C21374"/>
    <w:rsid w:val="00C40386"/>
    <w:rsid w:val="00C655C5"/>
    <w:rsid w:val="00C868BE"/>
    <w:rsid w:val="00C87C95"/>
    <w:rsid w:val="00C96291"/>
    <w:rsid w:val="00C96B4C"/>
    <w:rsid w:val="00CA3665"/>
    <w:rsid w:val="00CB56F5"/>
    <w:rsid w:val="00CB598E"/>
    <w:rsid w:val="00CC3D96"/>
    <w:rsid w:val="00CC4CB6"/>
    <w:rsid w:val="00CC5395"/>
    <w:rsid w:val="00CD02B5"/>
    <w:rsid w:val="00CD669A"/>
    <w:rsid w:val="00CE0BA9"/>
    <w:rsid w:val="00CE3399"/>
    <w:rsid w:val="00CE3CDF"/>
    <w:rsid w:val="00CE63D2"/>
    <w:rsid w:val="00CF3CAC"/>
    <w:rsid w:val="00CF5EA8"/>
    <w:rsid w:val="00D01F14"/>
    <w:rsid w:val="00D05EBE"/>
    <w:rsid w:val="00D12F4C"/>
    <w:rsid w:val="00D22D1A"/>
    <w:rsid w:val="00D25084"/>
    <w:rsid w:val="00D30515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6C43"/>
    <w:rsid w:val="00DD7962"/>
    <w:rsid w:val="00DE2B7D"/>
    <w:rsid w:val="00E051C6"/>
    <w:rsid w:val="00E05A7B"/>
    <w:rsid w:val="00E10F73"/>
    <w:rsid w:val="00E118A1"/>
    <w:rsid w:val="00E1624C"/>
    <w:rsid w:val="00E22098"/>
    <w:rsid w:val="00E30896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02F5D"/>
    <w:rsid w:val="00F103C0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5459D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articoli/vacanze-al-lago/laghi-trentino-curiosita" TargetMode="External"/><Relationship Id="rId13" Type="http://schemas.openxmlformats.org/officeDocument/2006/relationships/hyperlink" Target="http://www.visittrentino.info/it/articoli/vacanze-al-lago/lago-molveno-vacanza-sport" TargetMode="External"/><Relationship Id="rId18" Type="http://schemas.openxmlformats.org/officeDocument/2006/relationships/hyperlink" Target="https://www.visittrentino.info/it/articoli/info-pratiche/app-mio-trentino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it/articoli/vacanze-al-lago/pine-cembra-vacanze-slow" TargetMode="External"/><Relationship Id="rId17" Type="http://schemas.openxmlformats.org/officeDocument/2006/relationships/hyperlink" Target="http://www.visittrentino.info/it/articoli/avventura-e-adrenalina/rafting-adrenalina-in-gommone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visittrentino.info/it/articoli/outdoor-estate/sport-acquatici" TargetMode="External"/><Relationship Id="rId20" Type="http://schemas.openxmlformats.org/officeDocument/2006/relationships/hyperlink" Target="https://trentinomarketing.brand-portal.adobe.com/linkshare.html?sh=05d92015_9cb9_4d43_b475_1dc60bce5391.wjdB3nwAXmrhCD1DatYSMbIZLhpiMEL21h8hN-Va_K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it/articoli/vacanze-al-lago/valsugana-vacanze-green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trentinofishing.it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visittrentino.info/it/articoli/vacanze-al-lago/vacanza-garda-estate" TargetMode="External"/><Relationship Id="rId19" Type="http://schemas.openxmlformats.org/officeDocument/2006/relationships/hyperlink" Target="http://www.visittrentino.info/it/articoli/info-pratiche/app-mio-trentin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esperienze/vacanze-al-lago" TargetMode="External"/><Relationship Id="rId14" Type="http://schemas.openxmlformats.org/officeDocument/2006/relationships/hyperlink" Target="http://www.visittrentino.info/it/articoli/gusto/aperitivo-al-lago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1398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16</cp:revision>
  <cp:lastPrinted>2018-03-22T13:16:00Z</cp:lastPrinted>
  <dcterms:created xsi:type="dcterms:W3CDTF">2024-06-10T13:39:00Z</dcterms:created>
  <dcterms:modified xsi:type="dcterms:W3CDTF">2024-07-08T14:33:00Z</dcterms:modified>
</cp:coreProperties>
</file>