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777C6" w14:textId="46ADF6BF" w:rsidR="00E46603" w:rsidRPr="00B3124F" w:rsidRDefault="00B3124F" w:rsidP="00E4660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</w:pPr>
      <w:bookmarkStart w:id="0" w:name="_Hlk110334934"/>
      <w:r w:rsidRPr="00B3124F"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 xml:space="preserve">Consigli e FAQ per organizzare </w:t>
      </w:r>
      <w:r w:rsidR="000A4797"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 xml:space="preserve">le proprie </w:t>
      </w:r>
      <w:r w:rsidRPr="00B3124F"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escursioni su www.visittrentino.info</w:t>
      </w:r>
    </w:p>
    <w:p w14:paraId="4A2A916A" w14:textId="77777777" w:rsidR="00E46603" w:rsidRDefault="00E46603" w:rsidP="00E4660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color w:val="000000"/>
          <w:sz w:val="32"/>
          <w:szCs w:val="32"/>
        </w:rPr>
      </w:pPr>
      <w:r>
        <w:rPr>
          <w:rStyle w:val="normaltextrun"/>
          <w:rFonts w:ascii="Arial" w:hAnsi="Arial" w:cs="Arial"/>
          <w:b/>
          <w:bCs/>
          <w:color w:val="000000"/>
          <w:sz w:val="32"/>
          <w:szCs w:val="32"/>
        </w:rPr>
        <w:t xml:space="preserve">LA PRUDENZA, UNA CULTURA DA COSTRUIRE AD OGNI USCITA IN QUOTA </w:t>
      </w:r>
    </w:p>
    <w:p w14:paraId="5E1968F8" w14:textId="7D9921EE" w:rsidR="00E46603" w:rsidRDefault="00E46603" w:rsidP="00E46603">
      <w:pPr>
        <w:jc w:val="both"/>
        <w:rPr>
          <w:szCs w:val="24"/>
        </w:rPr>
      </w:pPr>
      <w:r>
        <w:rPr>
          <w:rFonts w:cs="Arial"/>
          <w:b/>
          <w:bCs/>
          <w:szCs w:val="24"/>
        </w:rPr>
        <w:t>Vivere al meglio l’esperienza della montagna con i consigli di chi la conosce e la ama</w:t>
      </w:r>
    </w:p>
    <w:p w14:paraId="0FDCEDA7" w14:textId="77777777" w:rsidR="00E46603" w:rsidRDefault="00E46603" w:rsidP="00E4660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/>
          <w:color w:val="000000"/>
          <w:sz w:val="24"/>
        </w:rPr>
      </w:pPr>
    </w:p>
    <w:p w14:paraId="2995E74D" w14:textId="5492AECF" w:rsidR="00E46603" w:rsidRDefault="00E46603" w:rsidP="00E46603">
      <w:pPr>
        <w:pStyle w:val="paragraph"/>
        <w:spacing w:before="0" w:beforeAutospacing="0" w:after="0" w:afterAutospacing="0"/>
        <w:jc w:val="both"/>
        <w:textAlignment w:val="baseline"/>
      </w:pPr>
      <w:r>
        <w:rPr>
          <w:rFonts w:ascii="Arial" w:hAnsi="Arial" w:cs="Arial"/>
          <w:sz w:val="24"/>
          <w:szCs w:val="24"/>
        </w:rPr>
        <w:t>Come sta cambiando la frequentazione delle nostre montagne? La domanda è più che lecita alla luce di alcuni fenomeni che si possono osservare da qualche stagione. E il primo è sicuramente una maggiore richiesta della destinazione montagna come meta per una vacanza, un trend che si è manifestato nel periodo post pandemi</w:t>
      </w:r>
      <w:r w:rsidR="000A4797">
        <w:rPr>
          <w:rFonts w:ascii="Arial" w:hAnsi="Arial" w:cs="Arial"/>
          <w:sz w:val="24"/>
          <w:szCs w:val="24"/>
        </w:rPr>
        <w:t>co,</w:t>
      </w:r>
      <w:r>
        <w:rPr>
          <w:rFonts w:ascii="Arial" w:hAnsi="Arial" w:cs="Arial"/>
          <w:sz w:val="24"/>
          <w:szCs w:val="24"/>
        </w:rPr>
        <w:t xml:space="preserve"> sostenuto dalla ricerca di spazi aperti in cui muoversi a contatto con la natura. La conseguenza è stato un proliferare di attività, spesso praticate senza una reale percezione del contesto. Tra le più ricorrenti, le camminate verso i rifugi, </w:t>
      </w:r>
      <w:r w:rsidR="000A4797">
        <w:rPr>
          <w:rFonts w:ascii="Arial" w:hAnsi="Arial" w:cs="Arial"/>
          <w:sz w:val="24"/>
          <w:szCs w:val="24"/>
        </w:rPr>
        <w:t>che si trasformano in</w:t>
      </w:r>
      <w:r>
        <w:rPr>
          <w:rFonts w:ascii="Arial" w:hAnsi="Arial" w:cs="Arial"/>
          <w:sz w:val="24"/>
          <w:szCs w:val="24"/>
        </w:rPr>
        <w:t xml:space="preserve"> meta, </w:t>
      </w:r>
      <w:r w:rsidR="000A4797">
        <w:rPr>
          <w:rFonts w:ascii="Arial" w:hAnsi="Arial" w:cs="Arial"/>
          <w:sz w:val="24"/>
          <w:szCs w:val="24"/>
        </w:rPr>
        <w:t xml:space="preserve">vedendo ridimensionato il loro </w:t>
      </w:r>
      <w:r>
        <w:rPr>
          <w:rFonts w:ascii="Arial" w:hAnsi="Arial" w:cs="Arial"/>
          <w:sz w:val="24"/>
          <w:szCs w:val="24"/>
        </w:rPr>
        <w:t>ruolo di struttura ricettiva in quota.</w:t>
      </w:r>
    </w:p>
    <w:p w14:paraId="76D74152" w14:textId="20AA5A38" w:rsidR="00E46603" w:rsidRDefault="00E46603" w:rsidP="00E466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questo, si devono sommare effetti diretti e indiretti prodotti dal cambiamento climatico sull’ambiente alpino</w:t>
      </w:r>
      <w:r w:rsidR="000A4797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che sta trasformando la morfologia stessa dell’alta montagna. La sensibile riduzione delle superfici glaciali non sta modificando solo “visivamente” il paesaggio alpino,</w:t>
      </w:r>
      <w:r w:rsidR="003D75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accresce l’instabilità delle rocce liberate dai ghiacci in ritiro o in conseguenza del riscaldamento del substrato di permafrost; obbliga i rifugi ad una gestione attenta delle risorse idriche disponibili, richiedendo altrettanta consapevolezza agli utenti. Gli stessi fenomeni atmosferici, che si manifestano in modo più rapido e imprevedibile, richiedono un’attenzione sicuramente maggiore nella programmazione anche di semplici escursioni, scegliendo gli orari più adatti e rispettando i tempi di percorrenza, al fine di ridurre l’esposizione a situazioni di pericolo oggettivo. Ma quanti di questi aspetti vengono oggi considerati nel programmare un’escursione in montagna?</w:t>
      </w:r>
      <w:r w:rsidR="00366AFA">
        <w:rPr>
          <w:rFonts w:ascii="Arial" w:hAnsi="Arial" w:cs="Arial"/>
          <w:sz w:val="24"/>
          <w:szCs w:val="24"/>
        </w:rPr>
        <w:t xml:space="preserve"> </w:t>
      </w:r>
    </w:p>
    <w:p w14:paraId="3AF1EA83" w14:textId="77777777" w:rsidR="00E46603" w:rsidRDefault="00E46603" w:rsidP="00E4660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rFonts w:ascii="Arial" w:hAnsi="Arial" w:cs="Arial"/>
          <w:color w:val="000000"/>
          <w:sz w:val="24"/>
          <w:szCs w:val="24"/>
        </w:rPr>
        <w:t>Su questo tema è nata una importante iniziativa di comunicazione, il progetto "</w:t>
      </w:r>
      <w:r>
        <w:rPr>
          <w:rStyle w:val="normaltextrun"/>
          <w:rFonts w:ascii="Arial" w:hAnsi="Arial" w:cs="Arial"/>
          <w:b/>
          <w:bCs/>
          <w:color w:val="000000"/>
          <w:sz w:val="24"/>
          <w:szCs w:val="24"/>
        </w:rPr>
        <w:t>Prudenza in Montagna</w:t>
      </w:r>
      <w:r>
        <w:rPr>
          <w:rStyle w:val="normaltextrun"/>
          <w:rFonts w:ascii="Arial" w:hAnsi="Arial" w:cs="Arial"/>
          <w:color w:val="000000"/>
          <w:sz w:val="24"/>
          <w:szCs w:val="24"/>
        </w:rPr>
        <w:t xml:space="preserve">", che ha visto come primo atto la costituzione di un Tavolo Tecnico coordinato da Trentino Marketing per veicolare questo importante messaggio con parole e concetti condivisi dall’intero sistema Trentino. </w:t>
      </w:r>
    </w:p>
    <w:p w14:paraId="6DBE8A04" w14:textId="1B3C0368" w:rsidR="00E46603" w:rsidRDefault="00E46603" w:rsidP="00E4660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</w:rPr>
      </w:pPr>
      <w:r>
        <w:rPr>
          <w:rStyle w:val="normaltextrun"/>
          <w:rFonts w:ascii="Arial" w:hAnsi="Arial" w:cs="Arial"/>
          <w:color w:val="000000"/>
          <w:sz w:val="24"/>
          <w:szCs w:val="24"/>
        </w:rPr>
        <w:t>Il tavolo tecnico vede collaborare insieme </w:t>
      </w:r>
      <w:r>
        <w:rPr>
          <w:rFonts w:ascii="Arial" w:hAnsi="Arial" w:cs="Arial"/>
          <w:sz w:val="24"/>
          <w:szCs w:val="24"/>
          <w:lang w:eastAsia="en-US"/>
        </w:rPr>
        <w:t>SAT (Società Alpinisti Tridentini), Associazione Rifugi del Trentino, Collegio delle Guide Alpine</w:t>
      </w:r>
      <w:r w:rsidR="003266E8">
        <w:rPr>
          <w:rFonts w:ascii="Arial" w:hAnsi="Arial" w:cs="Arial"/>
          <w:sz w:val="24"/>
          <w:szCs w:val="24"/>
          <w:lang w:eastAsia="en-US"/>
        </w:rPr>
        <w:t xml:space="preserve"> del</w:t>
      </w:r>
      <w:r>
        <w:rPr>
          <w:rFonts w:ascii="Arial" w:hAnsi="Arial" w:cs="Arial"/>
          <w:sz w:val="24"/>
          <w:szCs w:val="24"/>
          <w:lang w:eastAsia="en-US"/>
        </w:rPr>
        <w:t xml:space="preserve"> Trentino, Soccorso Alpino e Speleologico Trentino, Fondazione Dolomiti Unesco, Collegio Provinciale Maestri di Sci del Trentino, Trentino Marketing, </w:t>
      </w:r>
      <w:r w:rsidR="003266E8">
        <w:rPr>
          <w:rFonts w:ascii="Arial" w:hAnsi="Arial" w:cs="Arial"/>
          <w:sz w:val="24"/>
          <w:szCs w:val="24"/>
          <w:lang w:eastAsia="en-US"/>
        </w:rPr>
        <w:t>Provincia autonoma di Trento</w:t>
      </w:r>
      <w:r>
        <w:rPr>
          <w:rFonts w:ascii="Arial" w:hAnsi="Arial" w:cs="Arial"/>
          <w:sz w:val="24"/>
          <w:szCs w:val="24"/>
          <w:lang w:eastAsia="en-US"/>
        </w:rPr>
        <w:t>, Guardia di Finanza, Carabinieri e Polizia di Stato</w:t>
      </w:r>
      <w:r>
        <w:rPr>
          <w:rStyle w:val="eop"/>
          <w:rFonts w:ascii="Arial" w:hAnsi="Arial" w:cs="Arial"/>
          <w:sz w:val="24"/>
          <w:szCs w:val="24"/>
        </w:rPr>
        <w:t>​.</w:t>
      </w:r>
    </w:p>
    <w:p w14:paraId="41C1A0E8" w14:textId="77777777" w:rsidR="00E46603" w:rsidRDefault="00E46603" w:rsidP="00E4660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b/>
          <w:bCs/>
          <w:sz w:val="24"/>
          <w:szCs w:val="24"/>
        </w:rPr>
      </w:pPr>
      <w:r>
        <w:rPr>
          <w:rStyle w:val="spellingerror"/>
          <w:rFonts w:ascii="Arial" w:hAnsi="Arial" w:cs="Arial"/>
          <w:color w:val="000000"/>
          <w:sz w:val="24"/>
          <w:szCs w:val="24"/>
        </w:rPr>
        <w:t xml:space="preserve">Alla base del </w:t>
      </w:r>
      <w:r>
        <w:rPr>
          <w:rStyle w:val="normaltextrun"/>
          <w:rFonts w:ascii="Arial" w:hAnsi="Arial" w:cs="Arial"/>
          <w:color w:val="000000"/>
          <w:sz w:val="24"/>
          <w:szCs w:val="24"/>
        </w:rPr>
        <w:t xml:space="preserve">progetto vi è un approccio differente al principale problema della frequentazione della montagna, ovvero la </w:t>
      </w:r>
      <w:r w:rsidRPr="003266E8">
        <w:rPr>
          <w:rStyle w:val="normaltextrun"/>
          <w:rFonts w:ascii="Arial" w:hAnsi="Arial" w:cs="Arial"/>
          <w:b/>
          <w:bCs/>
          <w:color w:val="000000"/>
          <w:sz w:val="24"/>
          <w:szCs w:val="24"/>
        </w:rPr>
        <w:t>consapevolezza del rischio</w:t>
      </w:r>
      <w:r>
        <w:rPr>
          <w:rStyle w:val="normaltextrun"/>
          <w:rFonts w:ascii="Arial" w:hAnsi="Arial" w:cs="Arial"/>
          <w:color w:val="000000"/>
          <w:sz w:val="24"/>
          <w:szCs w:val="24"/>
        </w:rPr>
        <w:t>. Si parte infatti dal concetto di </w:t>
      </w:r>
      <w:r>
        <w:rPr>
          <w:rStyle w:val="normaltextrun"/>
          <w:rFonts w:ascii="Arial" w:hAnsi="Arial" w:cs="Arial"/>
          <w:b/>
          <w:bCs/>
          <w:color w:val="000000"/>
          <w:sz w:val="24"/>
          <w:szCs w:val="24"/>
        </w:rPr>
        <w:t xml:space="preserve">prudenza </w:t>
      </w:r>
      <w:r>
        <w:rPr>
          <w:rStyle w:val="normaltextrun"/>
          <w:rFonts w:ascii="Arial" w:hAnsi="Arial" w:cs="Arial"/>
          <w:color w:val="000000"/>
          <w:sz w:val="24"/>
          <w:szCs w:val="24"/>
        </w:rPr>
        <w:t>e non da quello di</w:t>
      </w:r>
      <w:r>
        <w:rPr>
          <w:rStyle w:val="normaltextrun"/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3266E8">
        <w:rPr>
          <w:rStyle w:val="normaltextrun"/>
          <w:rFonts w:ascii="Arial" w:hAnsi="Arial" w:cs="Arial"/>
          <w:color w:val="000000"/>
          <w:sz w:val="24"/>
          <w:szCs w:val="24"/>
        </w:rPr>
        <w:t>sicurezza</w:t>
      </w:r>
      <w:r>
        <w:rPr>
          <w:rStyle w:val="normaltextrun"/>
          <w:rFonts w:ascii="Arial" w:hAnsi="Arial" w:cs="Arial"/>
          <w:b/>
          <w:bCs/>
          <w:color w:val="000000"/>
          <w:sz w:val="24"/>
          <w:szCs w:val="24"/>
        </w:rPr>
        <w:t xml:space="preserve">, </w:t>
      </w:r>
      <w:r>
        <w:rPr>
          <w:rStyle w:val="normaltextrun"/>
          <w:rFonts w:ascii="Arial" w:hAnsi="Arial" w:cs="Arial"/>
          <w:color w:val="000000"/>
          <w:sz w:val="24"/>
          <w:szCs w:val="24"/>
        </w:rPr>
        <w:t xml:space="preserve">perché parlare in montagna di rischio zero è oggettivamente impossibile, anche per gli stessi professionisti. Parlare di prudenza, invece, significa </w:t>
      </w:r>
      <w:r>
        <w:rPr>
          <w:rStyle w:val="normaltextrun"/>
          <w:rFonts w:ascii="Arial" w:hAnsi="Arial" w:cs="Arial"/>
          <w:b/>
          <w:bCs/>
          <w:color w:val="000000"/>
          <w:sz w:val="24"/>
          <w:szCs w:val="24"/>
        </w:rPr>
        <w:t>creare una cultura dell’attenzione, incentrata proprio sulla conoscenza dell’ambiente e sulle modalità con le quali affrontarlo in maniera consapevole.</w:t>
      </w:r>
      <w:r>
        <w:rPr>
          <w:rStyle w:val="eop"/>
          <w:rFonts w:ascii="Arial" w:hAnsi="Arial" w:cs="Arial"/>
          <w:b/>
          <w:bCs/>
          <w:sz w:val="24"/>
          <w:szCs w:val="24"/>
        </w:rPr>
        <w:t xml:space="preserve">​ </w:t>
      </w:r>
    </w:p>
    <w:p w14:paraId="3C46BC06" w14:textId="77777777" w:rsidR="00E46603" w:rsidRDefault="00E46603" w:rsidP="00E4660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  <w:r>
        <w:rPr>
          <w:rStyle w:val="eop"/>
          <w:rFonts w:ascii="Arial" w:hAnsi="Arial" w:cs="Arial"/>
          <w:sz w:val="24"/>
          <w:szCs w:val="24"/>
        </w:rPr>
        <w:lastRenderedPageBreak/>
        <w:t>Per perseguire questo obiettivo è stata organizzata a giugno dello scorso anno</w:t>
      </w:r>
      <w:r>
        <w:rPr>
          <w:rStyle w:val="normaltextrun"/>
          <w:rFonts w:ascii="Arial" w:hAnsi="Arial" w:cs="Arial"/>
          <w:color w:val="000000"/>
          <w:sz w:val="24"/>
          <w:szCs w:val="24"/>
        </w:rPr>
        <w:t> la prima “</w:t>
      </w:r>
      <w:r>
        <w:rPr>
          <w:rStyle w:val="normaltextrun"/>
          <w:rFonts w:ascii="Arial" w:hAnsi="Arial" w:cs="Arial"/>
          <w:b/>
          <w:bCs/>
          <w:color w:val="000000"/>
          <w:sz w:val="24"/>
          <w:szCs w:val="24"/>
        </w:rPr>
        <w:t>Giornata della prudenza in montagna</w:t>
      </w:r>
      <w:r>
        <w:rPr>
          <w:rStyle w:val="normaltextrun"/>
          <w:rFonts w:ascii="Arial" w:hAnsi="Arial" w:cs="Arial"/>
          <w:color w:val="000000"/>
          <w:sz w:val="24"/>
          <w:szCs w:val="24"/>
        </w:rPr>
        <w:t xml:space="preserve">”, con uscite formative in diversi rifugi del Trentino. </w:t>
      </w:r>
    </w:p>
    <w:p w14:paraId="47755C12" w14:textId="4322750E" w:rsidR="003D7522" w:rsidRDefault="00E46603" w:rsidP="003D7522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jc w:val="both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 xml:space="preserve">Quest’anno il progetto </w:t>
      </w:r>
      <w:r w:rsidR="003D7522">
        <w:rPr>
          <w:rStyle w:val="normaltextrun"/>
          <w:rFonts w:ascii="Arial" w:hAnsi="Arial" w:cs="Arial"/>
        </w:rPr>
        <w:t xml:space="preserve">ha avuto </w:t>
      </w:r>
      <w:r>
        <w:rPr>
          <w:rStyle w:val="normaltextrun"/>
          <w:rFonts w:ascii="Arial" w:hAnsi="Arial" w:cs="Arial"/>
        </w:rPr>
        <w:t xml:space="preserve">un ulteriore sviluppo: </w:t>
      </w:r>
      <w:r>
        <w:rPr>
          <w:rFonts w:ascii="Arial" w:hAnsi="Arial" w:cs="Arial"/>
          <w:color w:val="auto"/>
        </w:rPr>
        <w:t>“</w:t>
      </w:r>
      <w:r>
        <w:rPr>
          <w:rFonts w:ascii="Arial" w:hAnsi="Arial" w:cs="Arial"/>
          <w:b/>
          <w:bCs/>
          <w:color w:val="auto"/>
        </w:rPr>
        <w:t xml:space="preserve">La </w:t>
      </w:r>
      <w:r w:rsidR="003D7522">
        <w:rPr>
          <w:rFonts w:ascii="Arial" w:hAnsi="Arial" w:cs="Arial"/>
          <w:b/>
          <w:bCs/>
          <w:color w:val="auto"/>
        </w:rPr>
        <w:t>S</w:t>
      </w:r>
      <w:r>
        <w:rPr>
          <w:rFonts w:ascii="Arial" w:hAnsi="Arial" w:cs="Arial"/>
          <w:b/>
          <w:bCs/>
          <w:color w:val="auto"/>
        </w:rPr>
        <w:t>ettimana della Prudenza in montagna</w:t>
      </w:r>
      <w:r>
        <w:rPr>
          <w:rFonts w:ascii="Arial" w:hAnsi="Arial" w:cs="Arial"/>
          <w:color w:val="auto"/>
        </w:rPr>
        <w:t xml:space="preserve">”. Promossa dall’Associazione Gestori Rifugi del Trentino, il Collegio Guide </w:t>
      </w:r>
      <w:r w:rsidR="003266E8">
        <w:rPr>
          <w:rFonts w:ascii="Arial" w:hAnsi="Arial" w:cs="Arial"/>
          <w:color w:val="auto"/>
        </w:rPr>
        <w:t>A</w:t>
      </w:r>
      <w:r>
        <w:rPr>
          <w:rFonts w:ascii="Arial" w:hAnsi="Arial" w:cs="Arial"/>
          <w:color w:val="auto"/>
        </w:rPr>
        <w:t xml:space="preserve">lpine del Trentino, il Soccorso Alpino e Speleologico Trentino, la SAT, la Fondazione Dolomiti UNESCO e Trentino Marketing - si pone l’obiettivo di diffondere la </w:t>
      </w:r>
      <w:r>
        <w:rPr>
          <w:rFonts w:ascii="Arial" w:hAnsi="Arial" w:cs="Arial"/>
          <w:color w:val="auto"/>
          <w:rtl/>
          <w:lang w:val="ar-SA"/>
        </w:rPr>
        <w:t>“</w:t>
      </w:r>
      <w:r>
        <w:rPr>
          <w:rFonts w:ascii="Arial" w:hAnsi="Arial" w:cs="Arial"/>
          <w:color w:val="auto"/>
        </w:rPr>
        <w:t xml:space="preserve">cultura della montagna e della prudenza”, attraverso cinque uscite tematiche in ambiente e altri momenti di riflessione e confronto più teorici, nella settimana tra il </w:t>
      </w:r>
      <w:r w:rsidRPr="003266E8">
        <w:rPr>
          <w:rFonts w:ascii="Arial" w:hAnsi="Arial" w:cs="Arial"/>
          <w:b/>
          <w:bCs/>
          <w:color w:val="auto"/>
        </w:rPr>
        <w:t>16 e il 25 giugno</w:t>
      </w:r>
      <w:r>
        <w:rPr>
          <w:rFonts w:ascii="Arial" w:hAnsi="Arial" w:cs="Arial"/>
          <w:color w:val="auto"/>
        </w:rPr>
        <w:t>.</w:t>
      </w:r>
      <w:r w:rsidR="003D7522">
        <w:rPr>
          <w:rFonts w:ascii="Arial" w:hAnsi="Arial" w:cs="Arial"/>
          <w:color w:val="auto"/>
        </w:rPr>
        <w:t xml:space="preserve"> Ogni uscita è stata dedicata ad u</w:t>
      </w:r>
      <w:r>
        <w:rPr>
          <w:rFonts w:ascii="Arial" w:hAnsi="Arial" w:cs="Arial"/>
          <w:color w:val="auto"/>
        </w:rPr>
        <w:t>na attività differente</w:t>
      </w:r>
      <w:r w:rsidR="003D7522">
        <w:rPr>
          <w:rFonts w:ascii="Arial" w:hAnsi="Arial" w:cs="Arial"/>
          <w:color w:val="auto"/>
        </w:rPr>
        <w:t xml:space="preserve">: </w:t>
      </w:r>
      <w:r>
        <w:rPr>
          <w:rFonts w:ascii="Arial" w:hAnsi="Arial" w:cs="Arial"/>
          <w:color w:val="auto"/>
        </w:rPr>
        <w:t>trekking, ferrata, arrampicata, progressione in alta montagna e a cui si aggiunge la mountain bike</w:t>
      </w:r>
      <w:r w:rsidR="003D7522">
        <w:rPr>
          <w:rFonts w:ascii="Arial" w:hAnsi="Arial" w:cs="Arial"/>
          <w:color w:val="auto"/>
        </w:rPr>
        <w:t xml:space="preserve">. A queste esperienze si sono aggiunte una serata informativa a cura della Commissione Medica SAT su prevenzione e salute in montagna e l’iniziativa a cura dell’Associazione Gestori Rifugi del Trentino </w:t>
      </w:r>
      <w:r w:rsidR="003D7522" w:rsidRPr="003D7522">
        <w:rPr>
          <w:rFonts w:ascii="Arial" w:hAnsi="Arial" w:cs="Arial"/>
          <w:color w:val="auto"/>
        </w:rPr>
        <w:t>intitolata “L</w:t>
      </w:r>
      <w:r w:rsidR="003D7522" w:rsidRPr="003D7522">
        <w:rPr>
          <w:rFonts w:ascii="Arial" w:hAnsi="Arial" w:cs="Arial"/>
        </w:rPr>
        <w:t xml:space="preserve">asciati guidare… in rifugio. </w:t>
      </w:r>
      <w:r w:rsidR="003266E8">
        <w:rPr>
          <w:rFonts w:ascii="Arial" w:hAnsi="Arial" w:cs="Arial"/>
        </w:rPr>
        <w:t>A</w:t>
      </w:r>
      <w:r w:rsidR="003D7522" w:rsidRPr="003D7522">
        <w:rPr>
          <w:rFonts w:ascii="Arial" w:hAnsi="Arial" w:cs="Arial"/>
        </w:rPr>
        <w:t xml:space="preserve"> tu per tu col gestore e le guide”, che si è tenuta al Rifugio Pradidali</w:t>
      </w:r>
      <w:r w:rsidR="003D7522">
        <w:rPr>
          <w:rFonts w:ascii="Arial" w:hAnsi="Arial" w:cs="Arial"/>
        </w:rPr>
        <w:t xml:space="preserve"> </w:t>
      </w:r>
      <w:r w:rsidR="003D7522" w:rsidRPr="003D7522">
        <w:rPr>
          <w:rFonts w:ascii="Arial" w:hAnsi="Arial" w:cs="Arial"/>
        </w:rPr>
        <w:t>nelle Pale di San Martino.</w:t>
      </w:r>
      <w:r w:rsidR="003D7522">
        <w:rPr>
          <w:rFonts w:ascii="Arial" w:hAnsi="Arial" w:cs="Arial"/>
        </w:rPr>
        <w:t xml:space="preserve">  F</w:t>
      </w:r>
      <w:r>
        <w:rPr>
          <w:rStyle w:val="normaltextrun"/>
          <w:rFonts w:ascii="Arial" w:hAnsi="Arial" w:cs="Arial"/>
        </w:rPr>
        <w:t xml:space="preserve">AQ e consigli </w:t>
      </w:r>
      <w:r w:rsidR="003D7522">
        <w:rPr>
          <w:rStyle w:val="normaltextrun"/>
          <w:rFonts w:ascii="Arial" w:hAnsi="Arial" w:cs="Arial"/>
        </w:rPr>
        <w:t xml:space="preserve">sulla prudenza in montagna </w:t>
      </w:r>
      <w:r>
        <w:rPr>
          <w:rStyle w:val="normaltextrun"/>
          <w:rFonts w:ascii="Arial" w:hAnsi="Arial" w:cs="Arial"/>
        </w:rPr>
        <w:t xml:space="preserve">al link: </w:t>
      </w:r>
    </w:p>
    <w:p w14:paraId="2E7FFEF4" w14:textId="38BD271C" w:rsidR="00E46603" w:rsidRDefault="003266E8" w:rsidP="00E4660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sz w:val="24"/>
          <w:szCs w:val="24"/>
        </w:rPr>
      </w:pPr>
      <w:hyperlink r:id="rId8" w:history="1">
        <w:r w:rsidR="003D7522" w:rsidRPr="00441A7C">
          <w:rPr>
            <w:rStyle w:val="Collegamentoipertestuale"/>
            <w:rFonts w:ascii="Arial" w:hAnsi="Arial" w:cs="Arial"/>
            <w:sz w:val="24"/>
            <w:szCs w:val="24"/>
          </w:rPr>
          <w:t>https://www.visittrentino.info/it/articoli/trekking-ed-escursioni/prudenza-in-montagna</w:t>
        </w:r>
      </w:hyperlink>
    </w:p>
    <w:p w14:paraId="520A506D" w14:textId="77777777" w:rsidR="00E46603" w:rsidRDefault="00E46603" w:rsidP="00E4660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bCs/>
        </w:rPr>
      </w:pPr>
    </w:p>
    <w:p w14:paraId="70BC57B6" w14:textId="77777777" w:rsidR="00E46603" w:rsidRDefault="00E46603" w:rsidP="00E4660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4"/>
          <w:szCs w:val="24"/>
        </w:rPr>
      </w:pPr>
      <w:r>
        <w:rPr>
          <w:rStyle w:val="eop"/>
          <w:rFonts w:ascii="Arial" w:hAnsi="Arial" w:cs="Arial"/>
          <w:sz w:val="24"/>
          <w:szCs w:val="24"/>
        </w:rPr>
        <w:t>(m.b.)</w:t>
      </w:r>
    </w:p>
    <w:p w14:paraId="047DD376" w14:textId="77777777" w:rsidR="00E46603" w:rsidRDefault="00E46603" w:rsidP="00E4660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b/>
          <w:bCs/>
          <w:sz w:val="24"/>
          <w:szCs w:val="24"/>
        </w:rPr>
      </w:pPr>
    </w:p>
    <w:p w14:paraId="6A261089" w14:textId="77777777" w:rsidR="00E46603" w:rsidRDefault="00E46603" w:rsidP="00E46603">
      <w:r>
        <w:t>Trento, giugno 2023</w:t>
      </w:r>
    </w:p>
    <w:p w14:paraId="785156D7" w14:textId="77777777" w:rsidR="002E1458" w:rsidRPr="002E1458" w:rsidRDefault="002E1458" w:rsidP="002E1458"/>
    <w:bookmarkEnd w:id="0"/>
    <w:sectPr w:rsidR="002E1458" w:rsidRPr="002E1458" w:rsidSect="00A1234D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2108F"/>
    <w:multiLevelType w:val="hybridMultilevel"/>
    <w:tmpl w:val="F5CADE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6"/>
  </w:num>
  <w:num w:numId="3" w16cid:durableId="2054881565">
    <w:abstractNumId w:val="3"/>
  </w:num>
  <w:num w:numId="4" w16cid:durableId="387345169">
    <w:abstractNumId w:val="1"/>
  </w:num>
  <w:num w:numId="5" w16cid:durableId="499464269">
    <w:abstractNumId w:val="5"/>
  </w:num>
  <w:num w:numId="6" w16cid:durableId="1236432904">
    <w:abstractNumId w:val="4"/>
  </w:num>
  <w:num w:numId="7" w16cid:durableId="3670258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4797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1123DA"/>
    <w:rsid w:val="001205F9"/>
    <w:rsid w:val="00122F05"/>
    <w:rsid w:val="00144F7C"/>
    <w:rsid w:val="00155FD3"/>
    <w:rsid w:val="001669D7"/>
    <w:rsid w:val="00171219"/>
    <w:rsid w:val="00180148"/>
    <w:rsid w:val="00185948"/>
    <w:rsid w:val="001908DC"/>
    <w:rsid w:val="001956A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2FB3"/>
    <w:rsid w:val="00213E5F"/>
    <w:rsid w:val="00217EFF"/>
    <w:rsid w:val="0022549E"/>
    <w:rsid w:val="002259E8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2E1458"/>
    <w:rsid w:val="003014AC"/>
    <w:rsid w:val="003018AC"/>
    <w:rsid w:val="00313B43"/>
    <w:rsid w:val="00320280"/>
    <w:rsid w:val="003266E8"/>
    <w:rsid w:val="003366B6"/>
    <w:rsid w:val="00342BBD"/>
    <w:rsid w:val="003476B0"/>
    <w:rsid w:val="0035646C"/>
    <w:rsid w:val="003661B4"/>
    <w:rsid w:val="00366AFA"/>
    <w:rsid w:val="00381AD6"/>
    <w:rsid w:val="00382BB2"/>
    <w:rsid w:val="003856DF"/>
    <w:rsid w:val="003C52A3"/>
    <w:rsid w:val="003C5623"/>
    <w:rsid w:val="003C6629"/>
    <w:rsid w:val="003D7522"/>
    <w:rsid w:val="003F3739"/>
    <w:rsid w:val="003F6FC5"/>
    <w:rsid w:val="0041263B"/>
    <w:rsid w:val="00414B4A"/>
    <w:rsid w:val="00417256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8FE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853D6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03854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92DF4"/>
    <w:rsid w:val="00AA6983"/>
    <w:rsid w:val="00AB264A"/>
    <w:rsid w:val="00AB2CF9"/>
    <w:rsid w:val="00AB51FE"/>
    <w:rsid w:val="00AD384A"/>
    <w:rsid w:val="00AD4516"/>
    <w:rsid w:val="00AE1429"/>
    <w:rsid w:val="00AF41CE"/>
    <w:rsid w:val="00AF63F4"/>
    <w:rsid w:val="00B06C89"/>
    <w:rsid w:val="00B10525"/>
    <w:rsid w:val="00B3124F"/>
    <w:rsid w:val="00B43249"/>
    <w:rsid w:val="00B61314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21374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DF5C40"/>
    <w:rsid w:val="00E051C6"/>
    <w:rsid w:val="00E118A1"/>
    <w:rsid w:val="00E1624C"/>
    <w:rsid w:val="00E317C9"/>
    <w:rsid w:val="00E34019"/>
    <w:rsid w:val="00E37065"/>
    <w:rsid w:val="00E3745E"/>
    <w:rsid w:val="00E401FB"/>
    <w:rsid w:val="00E44A3F"/>
    <w:rsid w:val="00E46603"/>
    <w:rsid w:val="00E467CE"/>
    <w:rsid w:val="00E51299"/>
    <w:rsid w:val="00E90796"/>
    <w:rsid w:val="00E90D39"/>
    <w:rsid w:val="00E90F86"/>
    <w:rsid w:val="00E97652"/>
    <w:rsid w:val="00EB049B"/>
    <w:rsid w:val="00EB0D48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character" w:styleId="Menzionenonrisolta">
    <w:name w:val="Unresolved Mention"/>
    <w:basedOn w:val="Carpredefinitoparagrafo"/>
    <w:uiPriority w:val="99"/>
    <w:semiHidden/>
    <w:unhideWhenUsed/>
    <w:rsid w:val="002259E8"/>
    <w:rPr>
      <w:color w:val="605E5C"/>
      <w:shd w:val="clear" w:color="auto" w:fill="E1DFDD"/>
    </w:rPr>
  </w:style>
  <w:style w:type="paragraph" w:customStyle="1" w:styleId="Standard">
    <w:name w:val="Standard"/>
    <w:rsid w:val="00417256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zh-CN"/>
    </w:rPr>
  </w:style>
  <w:style w:type="paragraph" w:customStyle="1" w:styleId="normale0">
    <w:name w:val="normale"/>
    <w:basedOn w:val="Standard"/>
    <w:rsid w:val="00417256"/>
    <w:pPr>
      <w:spacing w:before="280" w:after="280"/>
    </w:pPr>
  </w:style>
  <w:style w:type="character" w:customStyle="1" w:styleId="Internetlink">
    <w:name w:val="Internet link"/>
    <w:basedOn w:val="Carpredefinitoparagrafo"/>
    <w:rsid w:val="00417256"/>
    <w:rPr>
      <w:color w:val="0000FF"/>
      <w:u w:val="single"/>
    </w:rPr>
  </w:style>
  <w:style w:type="character" w:customStyle="1" w:styleId="normale--char">
    <w:name w:val="normale--char"/>
    <w:basedOn w:val="Carpredefinitoparagrafo"/>
    <w:rsid w:val="00417256"/>
  </w:style>
  <w:style w:type="paragraph" w:customStyle="1" w:styleId="paragraph">
    <w:name w:val="paragraph"/>
    <w:basedOn w:val="Normale"/>
    <w:rsid w:val="00E46603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14:ligatures w14:val="standardContextual"/>
    </w:rPr>
  </w:style>
  <w:style w:type="paragraph" w:customStyle="1" w:styleId="Didefault">
    <w:name w:val="Di default"/>
    <w:rsid w:val="00E46603"/>
    <w:pPr>
      <w:spacing w:before="160" w:line="288" w:lineRule="auto"/>
    </w:pPr>
    <w:rPr>
      <w:rFonts w:ascii="Helvetica Neue" w:eastAsia="Arial Unicode MS" w:hAnsi="Helvetica Neue" w:cs="Arial Unicode MS"/>
      <w:color w:val="000000"/>
      <w:lang w:eastAsia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spellingerror">
    <w:name w:val="spellingerror"/>
    <w:basedOn w:val="Carpredefinitoparagrafo"/>
    <w:rsid w:val="00E46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5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articoli/trekking-ed-escursioni/prudenza-in-montagn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677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Tabarelli Laura</cp:lastModifiedBy>
  <cp:revision>7</cp:revision>
  <cp:lastPrinted>2018-03-22T13:16:00Z</cp:lastPrinted>
  <dcterms:created xsi:type="dcterms:W3CDTF">2023-06-07T09:06:00Z</dcterms:created>
  <dcterms:modified xsi:type="dcterms:W3CDTF">2023-06-20T13:36:00Z</dcterms:modified>
</cp:coreProperties>
</file>