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8C060" w14:textId="77777777" w:rsidR="00D017AB" w:rsidRPr="009412CD" w:rsidRDefault="00436374" w:rsidP="00D017AB">
      <w:pPr>
        <w:rPr>
          <w:rFonts w:cs="Arial"/>
          <w:b/>
          <w:sz w:val="28"/>
          <w:szCs w:val="24"/>
        </w:rPr>
      </w:pPr>
      <w:r w:rsidRPr="009412CD">
        <w:rPr>
          <w:rFonts w:cs="Arial"/>
          <w:b/>
          <w:sz w:val="28"/>
          <w:szCs w:val="24"/>
        </w:rPr>
        <w:t>I 520 km del Sentiero della Pace collegano i teatri più significativi</w:t>
      </w:r>
    </w:p>
    <w:p w14:paraId="2348D2AE" w14:textId="77777777" w:rsidR="00D017AB" w:rsidRPr="009412CD" w:rsidRDefault="00D017AB" w:rsidP="00D017AB">
      <w:r w:rsidRPr="009412CD">
        <w:rPr>
          <w:rFonts w:cs="Arial"/>
          <w:b/>
          <w:sz w:val="32"/>
          <w:szCs w:val="24"/>
        </w:rPr>
        <w:t>DALLE MEMORIE DELLA GUERRA UN MONITO DI PACE</w:t>
      </w:r>
    </w:p>
    <w:p w14:paraId="3BC732B4" w14:textId="77777777" w:rsidR="00D017AB" w:rsidRPr="009412CD" w:rsidRDefault="00D017AB" w:rsidP="00D017AB"/>
    <w:p w14:paraId="63F106E5" w14:textId="77777777" w:rsidR="00D017AB" w:rsidRPr="009412CD" w:rsidRDefault="00713A96" w:rsidP="00D017AB">
      <w:pPr>
        <w:pStyle w:val="Corpodeltesto22"/>
        <w:spacing w:line="276" w:lineRule="auto"/>
        <w:rPr>
          <w:rFonts w:ascii="Arial" w:hAnsi="Arial" w:cs="Arial"/>
          <w:b/>
        </w:rPr>
      </w:pPr>
      <w:r w:rsidRPr="009412CD">
        <w:rPr>
          <w:rFonts w:ascii="Arial" w:hAnsi="Arial" w:cs="Arial"/>
          <w:b/>
        </w:rPr>
        <w:t xml:space="preserve">20 </w:t>
      </w:r>
      <w:r w:rsidR="00D017AB" w:rsidRPr="009412CD">
        <w:rPr>
          <w:rFonts w:ascii="Arial" w:hAnsi="Arial" w:cs="Arial"/>
          <w:b/>
        </w:rPr>
        <w:t>fortezze, 19 musei dedicati alla Grande Guerra e centinaia di chilometri di mulattiere e trinceramenti: è un patrimonio storico straordinario, quello che si può visitare in Trentino, soprattutto come una preziosa occasione per non dimenticare e per ribadire l’importanza della pace</w:t>
      </w:r>
    </w:p>
    <w:p w14:paraId="30A2616C" w14:textId="77777777" w:rsidR="00D017AB" w:rsidRPr="009412CD" w:rsidRDefault="00D017AB" w:rsidP="00D017AB">
      <w:pPr>
        <w:pStyle w:val="Corpodeltesto22"/>
        <w:rPr>
          <w:rFonts w:ascii="Arial" w:hAnsi="Arial" w:cs="Arial"/>
          <w:b/>
        </w:rPr>
      </w:pPr>
    </w:p>
    <w:p w14:paraId="60804B18" w14:textId="67DA43A5" w:rsidR="00D017AB" w:rsidRPr="009412CD" w:rsidRDefault="00D017AB" w:rsidP="00D017AB">
      <w:pPr>
        <w:pStyle w:val="Intestazione"/>
        <w:jc w:val="both"/>
        <w:rPr>
          <w:rFonts w:ascii="Arial" w:hAnsi="Arial" w:cs="Arial"/>
        </w:rPr>
      </w:pPr>
      <w:r w:rsidRPr="009412CD">
        <w:rPr>
          <w:rFonts w:ascii="Arial" w:hAnsi="Arial" w:cs="Arial"/>
        </w:rPr>
        <w:t xml:space="preserve">Sono passati </w:t>
      </w:r>
      <w:r w:rsidR="00462ED9" w:rsidRPr="009412CD">
        <w:rPr>
          <w:rFonts w:ascii="Arial" w:hAnsi="Arial" w:cs="Arial"/>
        </w:rPr>
        <w:t xml:space="preserve">più di </w:t>
      </w:r>
      <w:r w:rsidRPr="009412CD">
        <w:rPr>
          <w:rFonts w:ascii="Arial" w:hAnsi="Arial" w:cs="Arial"/>
        </w:rPr>
        <w:t>cento anni</w:t>
      </w:r>
      <w:r w:rsidR="009513F6" w:rsidRPr="009412CD">
        <w:rPr>
          <w:rFonts w:ascii="Arial" w:hAnsi="Arial" w:cs="Arial"/>
        </w:rPr>
        <w:t xml:space="preserve"> </w:t>
      </w:r>
      <w:r w:rsidRPr="009412CD">
        <w:rPr>
          <w:rFonts w:ascii="Arial" w:hAnsi="Arial" w:cs="Arial"/>
        </w:rPr>
        <w:t>dalla fine del Primo conflitto mondiale, un evento che ha cambiato la storia dell’Europa e segnato inde</w:t>
      </w:r>
      <w:r w:rsidR="003F05BA" w:rsidRPr="009412CD">
        <w:rPr>
          <w:rFonts w:ascii="Arial" w:hAnsi="Arial" w:cs="Arial"/>
        </w:rPr>
        <w:t>lebilmente quella del Trentino, c</w:t>
      </w:r>
      <w:r w:rsidR="003F05BA" w:rsidRPr="009412CD">
        <w:rPr>
          <w:rFonts w:ascii="Arial" w:hAnsi="Arial" w:cs="Arial"/>
          <w:szCs w:val="22"/>
        </w:rPr>
        <w:t>oinvolto</w:t>
      </w:r>
      <w:r w:rsidRPr="009412CD">
        <w:rPr>
          <w:rFonts w:ascii="Arial" w:hAnsi="Arial" w:cs="Arial"/>
          <w:szCs w:val="22"/>
        </w:rPr>
        <w:t xml:space="preserve"> fin dal 1914 in quanto provincia dell’Impero austro-ungarico. </w:t>
      </w:r>
    </w:p>
    <w:p w14:paraId="34CDAFE9" w14:textId="77777777" w:rsidR="00D017AB" w:rsidRPr="009412CD" w:rsidRDefault="00D017AB" w:rsidP="00D017AB">
      <w:pPr>
        <w:jc w:val="both"/>
        <w:rPr>
          <w:rFonts w:cs="Arial"/>
          <w:szCs w:val="24"/>
        </w:rPr>
      </w:pPr>
      <w:r w:rsidRPr="009412CD">
        <w:rPr>
          <w:rFonts w:cs="Arial"/>
          <w:szCs w:val="24"/>
        </w:rPr>
        <w:t xml:space="preserve">Dal 1915 al 1918 questa terra di confine fu un campo di battaglia, un lungo fronte che ha attraversato valli, montagne e cime alpine, il palcoscenico di una continua sfida con gli elementi naturali, prima ancora che contro il nemico. </w:t>
      </w:r>
    </w:p>
    <w:p w14:paraId="51E24F77" w14:textId="77777777" w:rsidR="00D017AB" w:rsidRPr="009412CD" w:rsidRDefault="00D017AB" w:rsidP="00D017AB">
      <w:pPr>
        <w:jc w:val="both"/>
        <w:rPr>
          <w:rFonts w:cs="Arial"/>
          <w:szCs w:val="24"/>
        </w:rPr>
      </w:pPr>
      <w:r w:rsidRPr="009412CD">
        <w:rPr>
          <w:rFonts w:cs="Arial"/>
          <w:szCs w:val="24"/>
        </w:rPr>
        <w:t>Il Trentino ha rielaborato quel drammatico periodo</w:t>
      </w:r>
      <w:r w:rsidR="009513F6" w:rsidRPr="009412CD">
        <w:rPr>
          <w:rFonts w:cs="Arial"/>
          <w:szCs w:val="24"/>
        </w:rPr>
        <w:t xml:space="preserve"> </w:t>
      </w:r>
      <w:r w:rsidRPr="009412CD">
        <w:rPr>
          <w:rFonts w:cs="Arial"/>
          <w:szCs w:val="24"/>
        </w:rPr>
        <w:t xml:space="preserve">storico, diventando un dinamico laboratorio di convivenza e dialogo, ma senza mai rinunciare al dovere della memoria. Con la sua rete di </w:t>
      </w:r>
      <w:r w:rsidRPr="009412CD">
        <w:rPr>
          <w:rFonts w:cs="Arial"/>
          <w:b/>
          <w:szCs w:val="24"/>
        </w:rPr>
        <w:t>19 musei</w:t>
      </w:r>
      <w:r w:rsidRPr="009412CD">
        <w:rPr>
          <w:rFonts w:cs="Arial"/>
          <w:szCs w:val="24"/>
        </w:rPr>
        <w:t xml:space="preserve">, </w:t>
      </w:r>
      <w:r w:rsidR="00713A96" w:rsidRPr="009412CD">
        <w:rPr>
          <w:rFonts w:cs="Arial"/>
          <w:b/>
          <w:bCs/>
          <w:szCs w:val="24"/>
        </w:rPr>
        <w:t>2</w:t>
      </w:r>
      <w:r w:rsidRPr="009412CD">
        <w:rPr>
          <w:rFonts w:cs="Arial"/>
          <w:b/>
          <w:szCs w:val="24"/>
        </w:rPr>
        <w:t>0 forti austroungarici</w:t>
      </w:r>
      <w:r w:rsidRPr="009412CD">
        <w:rPr>
          <w:rFonts w:cs="Arial"/>
          <w:szCs w:val="24"/>
        </w:rPr>
        <w:t>,</w:t>
      </w:r>
      <w:r w:rsidR="009513F6" w:rsidRPr="009412CD">
        <w:rPr>
          <w:rFonts w:cs="Arial"/>
          <w:szCs w:val="24"/>
        </w:rPr>
        <w:t xml:space="preserve"> </w:t>
      </w:r>
      <w:r w:rsidRPr="009412CD">
        <w:rPr>
          <w:rFonts w:cs="Arial"/>
          <w:szCs w:val="24"/>
        </w:rPr>
        <w:t>chilometri di trincee, camminamenti, gallerie e altre opere dell’ingegneria militare che raccontano con immediatezza le vicende di un secolo fa, può ess</w:t>
      </w:r>
      <w:r w:rsidR="00224686" w:rsidRPr="009412CD">
        <w:rPr>
          <w:rFonts w:cs="Arial"/>
          <w:szCs w:val="24"/>
        </w:rPr>
        <w:t>ere oggi considerato un grande "</w:t>
      </w:r>
      <w:r w:rsidRPr="009412CD">
        <w:rPr>
          <w:rFonts w:cs="Arial"/>
          <w:b/>
          <w:bCs/>
          <w:szCs w:val="24"/>
        </w:rPr>
        <w:t>Parco della Memoria</w:t>
      </w:r>
      <w:r w:rsidR="00224686" w:rsidRPr="009412CD">
        <w:rPr>
          <w:rFonts w:cs="Arial"/>
          <w:szCs w:val="24"/>
        </w:rPr>
        <w:t>"</w:t>
      </w:r>
      <w:r w:rsidRPr="009412CD">
        <w:rPr>
          <w:rFonts w:cs="Arial"/>
          <w:szCs w:val="24"/>
        </w:rPr>
        <w:t>.</w:t>
      </w:r>
    </w:p>
    <w:p w14:paraId="720F6F8E" w14:textId="77777777" w:rsidR="00D017AB" w:rsidRPr="009412CD" w:rsidRDefault="00D017AB" w:rsidP="00D017AB">
      <w:pPr>
        <w:pStyle w:val="Corpodeltesto22"/>
        <w:rPr>
          <w:rFonts w:ascii="Arial" w:hAnsi="Arial" w:cs="Arial"/>
        </w:rPr>
      </w:pPr>
    </w:p>
    <w:p w14:paraId="553786EE" w14:textId="77777777" w:rsidR="00D017AB" w:rsidRPr="009412CD" w:rsidRDefault="00D017AB" w:rsidP="00D017AB">
      <w:pPr>
        <w:jc w:val="both"/>
        <w:rPr>
          <w:rFonts w:ascii="Helvetica" w:hAnsi="Helvetica" w:cs="Mangal"/>
        </w:rPr>
      </w:pPr>
      <w:r w:rsidRPr="009412CD">
        <w:rPr>
          <w:rStyle w:val="s1"/>
          <w:rFonts w:ascii="Helvetica" w:hAnsi="Helvetica"/>
          <w:b/>
        </w:rPr>
        <w:t>Il Sentiero della Pace</w:t>
      </w:r>
    </w:p>
    <w:p w14:paraId="4E404B7A" w14:textId="77777777" w:rsidR="00D017AB" w:rsidRPr="009412CD" w:rsidRDefault="00D017AB" w:rsidP="00D017AB">
      <w:pPr>
        <w:jc w:val="both"/>
        <w:rPr>
          <w:rFonts w:ascii="Helvetica" w:hAnsi="Helvetica"/>
          <w:szCs w:val="24"/>
        </w:rPr>
      </w:pPr>
      <w:r w:rsidRPr="009412CD">
        <w:rPr>
          <w:rFonts w:ascii="Helvetica" w:hAnsi="Helvetica"/>
        </w:rPr>
        <w:t xml:space="preserve">Il Sentiero della Pace, un tracciato di </w:t>
      </w:r>
      <w:r w:rsidRPr="009412CD">
        <w:rPr>
          <w:rFonts w:ascii="Helvetica" w:hAnsi="Helvetica"/>
          <w:b/>
        </w:rPr>
        <w:t>oltre 520 km</w:t>
      </w:r>
      <w:r w:rsidRPr="009412CD">
        <w:rPr>
          <w:rFonts w:ascii="Helvetica" w:hAnsi="Helvetica"/>
        </w:rPr>
        <w:t xml:space="preserve">, collega i luoghi e le memorie della Grande Guerra sul fronte del Trentino, dal </w:t>
      </w:r>
      <w:r w:rsidRPr="009412CD">
        <w:rPr>
          <w:rFonts w:ascii="Helvetica" w:hAnsi="Helvetica"/>
          <w:b/>
        </w:rPr>
        <w:t xml:space="preserve">Passo del Tonale </w:t>
      </w:r>
      <w:r w:rsidRPr="009412CD">
        <w:rPr>
          <w:rFonts w:ascii="Helvetica" w:hAnsi="Helvetica"/>
        </w:rPr>
        <w:t xml:space="preserve">alla </w:t>
      </w:r>
      <w:r w:rsidRPr="009412CD">
        <w:rPr>
          <w:rFonts w:ascii="Helvetica" w:hAnsi="Helvetica"/>
          <w:b/>
        </w:rPr>
        <w:t>Marmolada</w:t>
      </w:r>
      <w:r w:rsidRPr="009412CD">
        <w:rPr>
          <w:rFonts w:ascii="Helvetica" w:hAnsi="Helvetica"/>
        </w:rPr>
        <w:t>. L’intero percorso richiede circa un mese di</w:t>
      </w:r>
      <w:r w:rsidR="009513F6" w:rsidRPr="009412CD">
        <w:rPr>
          <w:rFonts w:ascii="Helvetica" w:hAnsi="Helvetica"/>
        </w:rPr>
        <w:t xml:space="preserve"> </w:t>
      </w:r>
      <w:r w:rsidRPr="009412CD">
        <w:rPr>
          <w:rFonts w:ascii="Helvetica" w:hAnsi="Helvetica"/>
        </w:rPr>
        <w:t>cammino, ma gli escursionisti possono percorrere tappe di una singola giornata o trekking di alcuni giorni, facendo sosta in uno dei numerosi rifugi presenti lungo il percorso, scegliendo tra itinerari di bassa quota e d'alta montagna. Gran parte dei tratti di questo itinerario sono percorribili anche in sella alla mountain bike.</w:t>
      </w:r>
    </w:p>
    <w:p w14:paraId="139C5A32" w14:textId="77777777" w:rsidR="00D017AB" w:rsidRPr="009412CD" w:rsidRDefault="00D017AB" w:rsidP="00D017AB">
      <w:pPr>
        <w:jc w:val="both"/>
        <w:rPr>
          <w:rFonts w:cs="Arial"/>
          <w:szCs w:val="24"/>
        </w:rPr>
      </w:pPr>
      <w:r w:rsidRPr="009412CD">
        <w:rPr>
          <w:rFonts w:ascii="Helvetica" w:hAnsi="Helvetica"/>
          <w:szCs w:val="24"/>
        </w:rPr>
        <w:t xml:space="preserve">Dal Passo del Tonale, attraverso i luoghi della Guerra Bianca si scende verso la </w:t>
      </w:r>
      <w:r w:rsidR="00224686" w:rsidRPr="009412CD">
        <w:rPr>
          <w:rFonts w:ascii="Helvetica" w:hAnsi="Helvetica"/>
          <w:szCs w:val="24"/>
        </w:rPr>
        <w:t>V</w:t>
      </w:r>
      <w:r w:rsidRPr="009412CD">
        <w:rPr>
          <w:rFonts w:ascii="Helvetica" w:hAnsi="Helvetica"/>
          <w:szCs w:val="24"/>
        </w:rPr>
        <w:t xml:space="preserve">alle del Chiese e la zona di Riva del Garda con il vicino Monte Altissimo. Si tocca poi Rovereto per visitare i suoi luoghi della memoria: Museo della Guerra, Campana dei caduti, Sacrario di Castel Dante. Risalendo la Vallarsa si raggiunge il Gruppo del Pasubio, gli Altipiani di Folgaria, Lavarone e Luserna e quindi il gruppo del </w:t>
      </w:r>
      <w:proofErr w:type="spellStart"/>
      <w:r w:rsidRPr="009412CD">
        <w:rPr>
          <w:rFonts w:ascii="Helvetica" w:hAnsi="Helvetica"/>
          <w:szCs w:val="24"/>
        </w:rPr>
        <w:t>Lagorai</w:t>
      </w:r>
      <w:proofErr w:type="spellEnd"/>
      <w:r w:rsidRPr="009412CD">
        <w:rPr>
          <w:rFonts w:ascii="Helvetica" w:hAnsi="Helvetica"/>
          <w:szCs w:val="24"/>
        </w:rPr>
        <w:t xml:space="preserve">. Le ultime tappe corrono attraverso scenari dolomitici di altissimo valore storico e paesaggistico: Passo Rolle, </w:t>
      </w:r>
      <w:proofErr w:type="spellStart"/>
      <w:r w:rsidRPr="009412CD">
        <w:rPr>
          <w:rFonts w:ascii="Helvetica" w:hAnsi="Helvetica"/>
          <w:szCs w:val="24"/>
        </w:rPr>
        <w:t>Paneveggio</w:t>
      </w:r>
      <w:proofErr w:type="spellEnd"/>
      <w:r w:rsidRPr="009412CD">
        <w:rPr>
          <w:rFonts w:ascii="Helvetica" w:hAnsi="Helvetica"/>
          <w:szCs w:val="24"/>
        </w:rPr>
        <w:t xml:space="preserve">, Passo San Pellegrino, Cresta di </w:t>
      </w:r>
      <w:proofErr w:type="spellStart"/>
      <w:r w:rsidRPr="009412CD">
        <w:rPr>
          <w:rFonts w:ascii="Helvetica" w:hAnsi="Helvetica"/>
          <w:szCs w:val="24"/>
        </w:rPr>
        <w:t>Costabella</w:t>
      </w:r>
      <w:proofErr w:type="spellEnd"/>
      <w:r w:rsidRPr="009412CD">
        <w:rPr>
          <w:rFonts w:ascii="Helvetica" w:hAnsi="Helvetica"/>
          <w:szCs w:val="24"/>
        </w:rPr>
        <w:t xml:space="preserve"> e la Val </w:t>
      </w:r>
      <w:proofErr w:type="spellStart"/>
      <w:r w:rsidRPr="009412CD">
        <w:rPr>
          <w:rFonts w:ascii="Helvetica" w:hAnsi="Helvetica"/>
          <w:szCs w:val="24"/>
        </w:rPr>
        <w:t>Contrin</w:t>
      </w:r>
      <w:proofErr w:type="spellEnd"/>
      <w:r w:rsidRPr="009412CD">
        <w:rPr>
          <w:rFonts w:ascii="Helvetica" w:hAnsi="Helvetica"/>
          <w:szCs w:val="24"/>
        </w:rPr>
        <w:t xml:space="preserve">. </w:t>
      </w:r>
      <w:proofErr w:type="gramStart"/>
      <w:r w:rsidRPr="009412CD">
        <w:rPr>
          <w:rFonts w:ascii="Helvetica" w:hAnsi="Helvetica"/>
          <w:szCs w:val="24"/>
        </w:rPr>
        <w:t>E</w:t>
      </w:r>
      <w:proofErr w:type="gramEnd"/>
      <w:r w:rsidRPr="009412CD">
        <w:rPr>
          <w:rFonts w:ascii="Helvetica" w:hAnsi="Helvetica"/>
          <w:szCs w:val="24"/>
        </w:rPr>
        <w:t xml:space="preserve"> superata forcella Marmolada il Sentiero della Pace si conclude a Passo </w:t>
      </w:r>
      <w:proofErr w:type="spellStart"/>
      <w:r w:rsidRPr="009412CD">
        <w:rPr>
          <w:rFonts w:ascii="Helvetica" w:hAnsi="Helvetica"/>
          <w:szCs w:val="24"/>
        </w:rPr>
        <w:t>Fedaia</w:t>
      </w:r>
      <w:proofErr w:type="spellEnd"/>
      <w:r w:rsidRPr="009412CD">
        <w:rPr>
          <w:rFonts w:ascii="Helvetica" w:hAnsi="Helvetica"/>
          <w:szCs w:val="24"/>
        </w:rPr>
        <w:t>.</w:t>
      </w:r>
    </w:p>
    <w:p w14:paraId="6A5AA33B" w14:textId="77777777" w:rsidR="003F05BA" w:rsidRPr="009412CD" w:rsidRDefault="003F05BA" w:rsidP="00D017AB">
      <w:pPr>
        <w:jc w:val="both"/>
        <w:rPr>
          <w:rFonts w:cs="Arial"/>
          <w:b/>
          <w:bCs/>
          <w:szCs w:val="24"/>
        </w:rPr>
      </w:pPr>
    </w:p>
    <w:p w14:paraId="3235068B" w14:textId="77777777" w:rsidR="00D017AB" w:rsidRPr="009412CD" w:rsidRDefault="00D017AB" w:rsidP="00D017AB">
      <w:pPr>
        <w:jc w:val="both"/>
        <w:rPr>
          <w:rFonts w:cs="Arial"/>
          <w:szCs w:val="24"/>
        </w:rPr>
      </w:pPr>
      <w:r w:rsidRPr="009412CD">
        <w:rPr>
          <w:rFonts w:cs="Arial"/>
          <w:b/>
          <w:bCs/>
          <w:szCs w:val="24"/>
        </w:rPr>
        <w:t>Il Circuito dei forti</w:t>
      </w:r>
    </w:p>
    <w:p w14:paraId="3748E2DB" w14:textId="77777777" w:rsidR="00D017AB" w:rsidRPr="009412CD" w:rsidRDefault="00D017AB" w:rsidP="00D017AB">
      <w:pPr>
        <w:jc w:val="both"/>
        <w:rPr>
          <w:rFonts w:ascii="Helvetica" w:hAnsi="Helvetica" w:cs="Mangal"/>
        </w:rPr>
      </w:pPr>
      <w:r w:rsidRPr="009412CD">
        <w:rPr>
          <w:rFonts w:cs="Arial"/>
          <w:szCs w:val="24"/>
        </w:rPr>
        <w:t xml:space="preserve">Lungo il Sentiero della Pace si incontrano </w:t>
      </w:r>
      <w:r w:rsidRPr="009412CD">
        <w:rPr>
          <w:rFonts w:cs="Helvetica"/>
          <w:szCs w:val="24"/>
        </w:rPr>
        <w:t xml:space="preserve">anche le circa </w:t>
      </w:r>
      <w:r w:rsidR="00713A96" w:rsidRPr="009412CD">
        <w:rPr>
          <w:rFonts w:cs="Helvetica"/>
          <w:b/>
          <w:szCs w:val="24"/>
        </w:rPr>
        <w:t>2</w:t>
      </w:r>
      <w:r w:rsidRPr="009412CD">
        <w:rPr>
          <w:rFonts w:cs="Helvetica"/>
          <w:b/>
          <w:szCs w:val="24"/>
        </w:rPr>
        <w:t>0 fortezze</w:t>
      </w:r>
      <w:r w:rsidRPr="009412CD">
        <w:rPr>
          <w:rFonts w:cs="Helvetica"/>
          <w:szCs w:val="24"/>
        </w:rPr>
        <w:t xml:space="preserve"> austroungariche che oggi sono parte del paesaggio culturale e geografico di questa terra e danno vita al</w:t>
      </w:r>
      <w:r w:rsidRPr="009412CD">
        <w:rPr>
          <w:rFonts w:cs="Helvetica"/>
          <w:b/>
          <w:szCs w:val="24"/>
        </w:rPr>
        <w:t xml:space="preserve"> </w:t>
      </w:r>
      <w:r w:rsidRPr="009412CD">
        <w:rPr>
          <w:rFonts w:cs="Helvetica"/>
          <w:szCs w:val="24"/>
        </w:rPr>
        <w:t>Circuito dei forti del Trentino.</w:t>
      </w:r>
      <w:r w:rsidR="009513F6" w:rsidRPr="009412CD">
        <w:rPr>
          <w:rFonts w:cs="Helvetica"/>
          <w:szCs w:val="24"/>
        </w:rPr>
        <w:t xml:space="preserve"> </w:t>
      </w:r>
      <w:r w:rsidRPr="009412CD">
        <w:rPr>
          <w:rFonts w:cs="Arial"/>
        </w:rPr>
        <w:t xml:space="preserve">Con la loro imponente presenza testimoniano il ruolo giocato dal Trentino nel conflitto, mentre la varietà architettonica e le differenti tipologie di </w:t>
      </w:r>
      <w:r w:rsidRPr="009412CD">
        <w:rPr>
          <w:rFonts w:cs="Arial"/>
        </w:rPr>
        <w:lastRenderedPageBreak/>
        <w:t>costruzione e di materiali utilizzati evidenziano la transizione dall’arte militare ottocentesca a quella moderna, basata su nuove e sempre più potenti armi da fuoco.</w:t>
      </w:r>
    </w:p>
    <w:p w14:paraId="0233B5AB" w14:textId="77777777" w:rsidR="009513F6" w:rsidRPr="009412CD" w:rsidRDefault="00D017AB" w:rsidP="00D017AB">
      <w:pPr>
        <w:jc w:val="both"/>
        <w:rPr>
          <w:rFonts w:ascii="Helvetica" w:hAnsi="Helvetica"/>
        </w:rPr>
      </w:pPr>
      <w:r w:rsidRPr="009412CD">
        <w:rPr>
          <w:rFonts w:ascii="Helvetica" w:hAnsi="Helvetica"/>
        </w:rPr>
        <w:t>Le fortificazioni meglio conservate</w:t>
      </w:r>
      <w:r w:rsidR="002666F2" w:rsidRPr="009412CD">
        <w:rPr>
          <w:rFonts w:ascii="Helvetica" w:hAnsi="Helvetica"/>
        </w:rPr>
        <w:t xml:space="preserve"> </w:t>
      </w:r>
      <w:r w:rsidR="009513F6" w:rsidRPr="009412CD">
        <w:rPr>
          <w:rFonts w:ascii="Helvetica" w:hAnsi="Helvetica"/>
        </w:rPr>
        <w:t xml:space="preserve">da alcuni anni </w:t>
      </w:r>
      <w:r w:rsidRPr="009412CD">
        <w:rPr>
          <w:rFonts w:ascii="Helvetica" w:hAnsi="Helvetica"/>
        </w:rPr>
        <w:t xml:space="preserve">sono al centro di </w:t>
      </w:r>
      <w:r w:rsidR="009513F6" w:rsidRPr="009412CD">
        <w:rPr>
          <w:rFonts w:ascii="Helvetica" w:hAnsi="Helvetica"/>
        </w:rPr>
        <w:t xml:space="preserve">un progetto </w:t>
      </w:r>
      <w:r w:rsidRPr="009412CD">
        <w:rPr>
          <w:rFonts w:ascii="Helvetica" w:hAnsi="Helvetica"/>
        </w:rPr>
        <w:t>di recupero architettonico e di restauro da parte della Soprintendenza per i Beni culturali - Ufficio Beni architettonici della Provincia autonoma di Trento.</w:t>
      </w:r>
      <w:r w:rsidR="002666F2" w:rsidRPr="009412CD">
        <w:rPr>
          <w:rFonts w:ascii="Helvetica" w:hAnsi="Helvetica"/>
        </w:rPr>
        <w:t xml:space="preserve"> </w:t>
      </w:r>
      <w:r w:rsidR="00FF7AAA" w:rsidRPr="009412CD">
        <w:rPr>
          <w:rFonts w:ascii="Helvetica" w:hAnsi="Helvetica"/>
        </w:rPr>
        <w:t>Queste le riaperture più recenti.</w:t>
      </w:r>
    </w:p>
    <w:p w14:paraId="14CD06E3" w14:textId="4712CBA8" w:rsidR="00D017AB" w:rsidRPr="009412CD" w:rsidRDefault="00D017AB" w:rsidP="00D017AB">
      <w:pPr>
        <w:jc w:val="both"/>
        <w:rPr>
          <w:rFonts w:cs="Arial"/>
        </w:rPr>
      </w:pPr>
      <w:r w:rsidRPr="009412CD">
        <w:rPr>
          <w:rFonts w:cs="Arial"/>
        </w:rPr>
        <w:t xml:space="preserve">A pochi km da Rovereto, in Vallarsa, si trova </w:t>
      </w:r>
      <w:r w:rsidRPr="009412CD">
        <w:rPr>
          <w:rFonts w:cs="Arial"/>
          <w:b/>
        </w:rPr>
        <w:t>Forte</w:t>
      </w:r>
      <w:r w:rsidRPr="009412CD">
        <w:rPr>
          <w:rFonts w:cs="Arial"/>
          <w:b/>
          <w:i/>
        </w:rPr>
        <w:t xml:space="preserve"> </w:t>
      </w:r>
      <w:proofErr w:type="spellStart"/>
      <w:r w:rsidRPr="009412CD">
        <w:rPr>
          <w:rFonts w:cs="Arial"/>
          <w:b/>
        </w:rPr>
        <w:t>Pozzacchio</w:t>
      </w:r>
      <w:proofErr w:type="spellEnd"/>
      <w:r w:rsidRPr="009412CD">
        <w:rPr>
          <w:rFonts w:cs="Arial"/>
        </w:rPr>
        <w:t xml:space="preserve">, interamente scavato nella </w:t>
      </w:r>
      <w:r w:rsidR="009F2C86">
        <w:rPr>
          <w:rFonts w:cs="Arial"/>
        </w:rPr>
        <w:t xml:space="preserve">roccia della </w:t>
      </w:r>
      <w:r w:rsidRPr="009412CD">
        <w:rPr>
          <w:rFonts w:cs="Arial"/>
        </w:rPr>
        <w:t xml:space="preserve">montagna. In Valsugana, a Levico Terme, collocato su di un colle sovrastante il lago, si eleva il </w:t>
      </w:r>
      <w:r w:rsidRPr="009412CD">
        <w:rPr>
          <w:rFonts w:cs="Arial"/>
          <w:b/>
        </w:rPr>
        <w:t>Forte delle Benne</w:t>
      </w:r>
      <w:r w:rsidRPr="009412CD">
        <w:rPr>
          <w:rFonts w:cs="Arial"/>
        </w:rPr>
        <w:t xml:space="preserve">, mentre nella Valle del Chiese, nel Trentino occidentale, è visitabile </w:t>
      </w:r>
      <w:r w:rsidRPr="009412CD">
        <w:rPr>
          <w:rFonts w:cs="Arial"/>
          <w:b/>
        </w:rPr>
        <w:t>Forte Corno</w:t>
      </w:r>
      <w:r w:rsidRPr="009412CD">
        <w:rPr>
          <w:rFonts w:cs="Arial"/>
        </w:rPr>
        <w:t xml:space="preserve"> inserito n</w:t>
      </w:r>
      <w:r w:rsidR="00FF7AAA" w:rsidRPr="009412CD">
        <w:rPr>
          <w:rFonts w:cs="Arial"/>
        </w:rPr>
        <w:t xml:space="preserve">elle fortificazioni di Lardaro. </w:t>
      </w:r>
      <w:r w:rsidRPr="009412CD">
        <w:rPr>
          <w:rFonts w:cs="Arial"/>
        </w:rPr>
        <w:t xml:space="preserve">La </w:t>
      </w:r>
      <w:r w:rsidRPr="009412CD">
        <w:rPr>
          <w:rFonts w:cs="Arial"/>
          <w:b/>
        </w:rPr>
        <w:t>Tagliata superiore di Civezzano</w:t>
      </w:r>
      <w:r w:rsidR="00FF7AAA" w:rsidRPr="009412CD">
        <w:rPr>
          <w:rFonts w:cs="Arial"/>
        </w:rPr>
        <w:t xml:space="preserve"> si trov</w:t>
      </w:r>
      <w:r w:rsidRPr="009412CD">
        <w:rPr>
          <w:rFonts w:cs="Arial"/>
        </w:rPr>
        <w:t>a</w:t>
      </w:r>
      <w:r w:rsidR="002666F2" w:rsidRPr="009412CD">
        <w:rPr>
          <w:rFonts w:cs="Arial"/>
        </w:rPr>
        <w:t xml:space="preserve"> </w:t>
      </w:r>
      <w:r w:rsidR="00224686" w:rsidRPr="009412CD">
        <w:rPr>
          <w:rFonts w:cs="Arial"/>
        </w:rPr>
        <w:t xml:space="preserve">a </w:t>
      </w:r>
      <w:r w:rsidRPr="009412CD">
        <w:rPr>
          <w:rFonts w:cs="Arial"/>
        </w:rPr>
        <w:t xml:space="preserve">pochi chilometri da Trento, </w:t>
      </w:r>
      <w:r w:rsidR="00FF7AAA" w:rsidRPr="009412CD">
        <w:rPr>
          <w:rFonts w:cs="Arial"/>
        </w:rPr>
        <w:t>mentr</w:t>
      </w:r>
      <w:r w:rsidRPr="009412CD">
        <w:rPr>
          <w:rFonts w:cs="Arial"/>
        </w:rPr>
        <w:t xml:space="preserve">e </w:t>
      </w:r>
      <w:r w:rsidRPr="009412CD">
        <w:rPr>
          <w:rFonts w:cs="Arial"/>
          <w:b/>
        </w:rPr>
        <w:t>Forte Luserna</w:t>
      </w:r>
      <w:r w:rsidRPr="009412CD">
        <w:rPr>
          <w:rFonts w:cs="Arial"/>
        </w:rPr>
        <w:t xml:space="preserve"> </w:t>
      </w:r>
      <w:r w:rsidR="009412CD">
        <w:rPr>
          <w:rFonts w:cs="Arial"/>
        </w:rPr>
        <w:t xml:space="preserve">poco </w:t>
      </w:r>
      <w:r w:rsidRPr="009412CD">
        <w:rPr>
          <w:rFonts w:cs="Arial"/>
        </w:rPr>
        <w:t>sopra l’omonima isola linguistica cimbra.</w:t>
      </w:r>
    </w:p>
    <w:p w14:paraId="188DFAED" w14:textId="77777777" w:rsidR="00D017AB" w:rsidRPr="009412CD" w:rsidRDefault="00D017AB" w:rsidP="00D017AB">
      <w:pPr>
        <w:jc w:val="both"/>
      </w:pPr>
    </w:p>
    <w:p w14:paraId="19E01304" w14:textId="77777777" w:rsidR="00D017AB" w:rsidRPr="009412CD" w:rsidRDefault="009A4858" w:rsidP="00D017AB">
      <w:pPr>
        <w:jc w:val="both"/>
        <w:rPr>
          <w:rFonts w:cs="Arial"/>
        </w:rPr>
      </w:pPr>
      <w:r w:rsidRPr="009412CD">
        <w:rPr>
          <w:b/>
          <w:bCs/>
        </w:rPr>
        <w:t>Luoghi</w:t>
      </w:r>
      <w:r w:rsidR="00D017AB" w:rsidRPr="009412CD">
        <w:rPr>
          <w:b/>
          <w:bCs/>
        </w:rPr>
        <w:t xml:space="preserve"> da conoscere e visitare</w:t>
      </w:r>
    </w:p>
    <w:p w14:paraId="44464DC7" w14:textId="77777777" w:rsidR="00D017AB" w:rsidRPr="009412CD" w:rsidRDefault="00D017AB" w:rsidP="00D017AB">
      <w:pPr>
        <w:jc w:val="both"/>
        <w:rPr>
          <w:rFonts w:cs="Arial"/>
        </w:rPr>
      </w:pPr>
      <w:r w:rsidRPr="009412CD">
        <w:rPr>
          <w:rFonts w:cs="Arial"/>
        </w:rPr>
        <w:t xml:space="preserve">In Val di Sole a raccontare gli anni della Grande Guerra vi è innanzitutto lo sbarramento del </w:t>
      </w:r>
      <w:r w:rsidRPr="009412CD">
        <w:rPr>
          <w:rFonts w:cs="Arial"/>
          <w:b/>
          <w:bCs/>
        </w:rPr>
        <w:t>Passo del</w:t>
      </w:r>
      <w:r w:rsidR="009513F6" w:rsidRPr="009412CD">
        <w:rPr>
          <w:rFonts w:cs="Arial"/>
          <w:b/>
          <w:bCs/>
        </w:rPr>
        <w:t xml:space="preserve"> </w:t>
      </w:r>
      <w:r w:rsidRPr="009412CD">
        <w:rPr>
          <w:rFonts w:cs="Arial"/>
          <w:b/>
          <w:bCs/>
        </w:rPr>
        <w:t>Tonale</w:t>
      </w:r>
      <w:r w:rsidRPr="009412CD">
        <w:rPr>
          <w:rFonts w:cs="Arial"/>
        </w:rPr>
        <w:t xml:space="preserve">: cinque fortificazioni austriache che avevano la funzione di chiudere l’accesso alle truppe italiane. </w:t>
      </w:r>
    </w:p>
    <w:p w14:paraId="5822B684" w14:textId="77777777" w:rsidR="00D017AB" w:rsidRPr="009412CD" w:rsidRDefault="00D017AB" w:rsidP="00D017AB">
      <w:pPr>
        <w:jc w:val="both"/>
        <w:rPr>
          <w:rFonts w:cs="Arial"/>
        </w:rPr>
      </w:pPr>
      <w:r w:rsidRPr="009412CD">
        <w:rPr>
          <w:rFonts w:cs="Arial"/>
        </w:rPr>
        <w:t>Con un po' di allenamento si può</w:t>
      </w:r>
      <w:r w:rsidR="009513F6" w:rsidRPr="009412CD">
        <w:rPr>
          <w:rFonts w:cs="Arial"/>
        </w:rPr>
        <w:t xml:space="preserve"> </w:t>
      </w:r>
      <w:r w:rsidRPr="009412CD">
        <w:rPr>
          <w:rFonts w:cs="Arial"/>
        </w:rPr>
        <w:t>salire a piedi</w:t>
      </w:r>
      <w:r w:rsidR="009513F6" w:rsidRPr="009412CD">
        <w:rPr>
          <w:rFonts w:cs="Arial"/>
        </w:rPr>
        <w:t xml:space="preserve"> </w:t>
      </w:r>
      <w:r w:rsidRPr="009412CD">
        <w:rPr>
          <w:rFonts w:cs="Arial"/>
        </w:rPr>
        <w:t xml:space="preserve">fino alle postazioni di </w:t>
      </w:r>
      <w:r w:rsidRPr="009412CD">
        <w:rPr>
          <w:rFonts w:cs="Arial"/>
          <w:b/>
          <w:bCs/>
        </w:rPr>
        <w:t>Punta Linke</w:t>
      </w:r>
      <w:r w:rsidRPr="009412CD">
        <w:rPr>
          <w:rFonts w:cs="Arial"/>
        </w:rPr>
        <w:t>, a 3632 metri di altitudine nel Gruppo del Cevedale. Nel</w:t>
      </w:r>
      <w:r w:rsidR="009513F6" w:rsidRPr="009412CD">
        <w:rPr>
          <w:rFonts w:cs="Arial"/>
        </w:rPr>
        <w:t xml:space="preserve"> </w:t>
      </w:r>
      <w:r w:rsidRPr="009412CD">
        <w:rPr>
          <w:rFonts w:cs="Arial"/>
        </w:rPr>
        <w:t>più</w:t>
      </w:r>
      <w:r w:rsidR="009513F6" w:rsidRPr="009412CD">
        <w:rPr>
          <w:rFonts w:cs="Arial"/>
        </w:rPr>
        <w:t xml:space="preserve"> </w:t>
      </w:r>
      <w:r w:rsidRPr="009412CD">
        <w:rPr>
          <w:rFonts w:cs="Arial"/>
        </w:rPr>
        <w:t>alto</w:t>
      </w:r>
      <w:r w:rsidR="009513F6" w:rsidRPr="009412CD">
        <w:rPr>
          <w:rFonts w:cs="Arial"/>
        </w:rPr>
        <w:t xml:space="preserve"> </w:t>
      </w:r>
      <w:r w:rsidRPr="009412CD">
        <w:rPr>
          <w:rFonts w:cs="Arial"/>
        </w:rPr>
        <w:t>sito europeo</w:t>
      </w:r>
      <w:r w:rsidR="009513F6" w:rsidRPr="009412CD">
        <w:rPr>
          <w:rFonts w:cs="Arial"/>
        </w:rPr>
        <w:t xml:space="preserve"> </w:t>
      </w:r>
      <w:r w:rsidRPr="009412CD">
        <w:rPr>
          <w:rFonts w:cs="Arial"/>
        </w:rPr>
        <w:t>della Grande Guerra è stata recuperata e resa</w:t>
      </w:r>
      <w:r w:rsidR="009513F6" w:rsidRPr="009412CD">
        <w:rPr>
          <w:rFonts w:cs="Arial"/>
        </w:rPr>
        <w:t xml:space="preserve"> </w:t>
      </w:r>
      <w:r w:rsidRPr="009412CD">
        <w:rPr>
          <w:rFonts w:cs="Arial"/>
        </w:rPr>
        <w:t>visitabile la stazione di una teleferica austriaca</w:t>
      </w:r>
      <w:r w:rsidR="009513F6" w:rsidRPr="009412CD">
        <w:rPr>
          <w:rFonts w:cs="Arial"/>
        </w:rPr>
        <w:t xml:space="preserve"> </w:t>
      </w:r>
      <w:r w:rsidRPr="009412CD">
        <w:rPr>
          <w:rFonts w:cs="Arial"/>
        </w:rPr>
        <w:t>in galleria.</w:t>
      </w:r>
    </w:p>
    <w:p w14:paraId="46C0BD05" w14:textId="77777777" w:rsidR="00D017AB" w:rsidRPr="009412CD" w:rsidRDefault="00D017AB" w:rsidP="00D017AB">
      <w:pPr>
        <w:jc w:val="both"/>
        <w:rPr>
          <w:rFonts w:cs="Arial"/>
        </w:rPr>
      </w:pPr>
      <w:r w:rsidRPr="009412CD">
        <w:rPr>
          <w:rFonts w:cs="Arial"/>
        </w:rPr>
        <w:t xml:space="preserve">In Val Rendena una tappa oltremodo suggestiva, per quanto impegnativa, è rappresentata dalla </w:t>
      </w:r>
      <w:r w:rsidRPr="009412CD">
        <w:rPr>
          <w:rFonts w:cs="Arial"/>
          <w:b/>
          <w:bCs/>
        </w:rPr>
        <w:t xml:space="preserve">Galleria del Corno di </w:t>
      </w:r>
      <w:proofErr w:type="spellStart"/>
      <w:r w:rsidRPr="009412CD">
        <w:rPr>
          <w:rFonts w:cs="Arial"/>
          <w:b/>
          <w:bCs/>
        </w:rPr>
        <w:t>Cavento</w:t>
      </w:r>
      <w:proofErr w:type="spellEnd"/>
      <w:r w:rsidR="009513F6" w:rsidRPr="009412CD">
        <w:rPr>
          <w:rFonts w:cs="Arial"/>
          <w:b/>
          <w:bCs/>
        </w:rPr>
        <w:t xml:space="preserve"> </w:t>
      </w:r>
      <w:r w:rsidR="009513F6" w:rsidRPr="009412CD">
        <w:rPr>
          <w:rFonts w:cs="Arial"/>
          <w:bCs/>
        </w:rPr>
        <w:t>nel Gruppo dell'Adamello. Si raggiunge con una traversata su ghiacciaio dai r</w:t>
      </w:r>
      <w:r w:rsidR="009A4858" w:rsidRPr="009412CD">
        <w:rPr>
          <w:rFonts w:cs="Arial"/>
          <w:bCs/>
        </w:rPr>
        <w:t xml:space="preserve">ifugi </w:t>
      </w:r>
      <w:proofErr w:type="spellStart"/>
      <w:r w:rsidR="009A4858" w:rsidRPr="009412CD">
        <w:rPr>
          <w:rFonts w:cs="Arial"/>
          <w:bCs/>
        </w:rPr>
        <w:t>Carè</w:t>
      </w:r>
      <w:proofErr w:type="spellEnd"/>
      <w:r w:rsidR="009A4858" w:rsidRPr="009412CD">
        <w:rPr>
          <w:rFonts w:cs="Arial"/>
          <w:bCs/>
        </w:rPr>
        <w:t xml:space="preserve"> Alto o Ai caduti </w:t>
      </w:r>
      <w:r w:rsidR="009513F6" w:rsidRPr="009412CD">
        <w:rPr>
          <w:rFonts w:cs="Arial"/>
          <w:bCs/>
        </w:rPr>
        <w:t>dell'Adamello.</w:t>
      </w:r>
      <w:r w:rsidR="002666F2" w:rsidRPr="009412CD">
        <w:rPr>
          <w:rFonts w:cs="Arial"/>
          <w:bCs/>
        </w:rPr>
        <w:t xml:space="preserve"> </w:t>
      </w:r>
    </w:p>
    <w:p w14:paraId="6B204533" w14:textId="77777777" w:rsidR="00D017AB" w:rsidRPr="009412CD" w:rsidRDefault="00D017AB" w:rsidP="00D017AB">
      <w:pPr>
        <w:jc w:val="both"/>
        <w:rPr>
          <w:rFonts w:cs="Arial"/>
        </w:rPr>
      </w:pPr>
      <w:r w:rsidRPr="009412CD">
        <w:rPr>
          <w:rFonts w:cs="Arial"/>
        </w:rPr>
        <w:t>Nella zona del Lago di Garda</w:t>
      </w:r>
      <w:r w:rsidR="009513F6" w:rsidRPr="009412CD">
        <w:rPr>
          <w:rFonts w:cs="Arial"/>
          <w:b/>
        </w:rPr>
        <w:t xml:space="preserve"> </w:t>
      </w:r>
      <w:r w:rsidRPr="009412CD">
        <w:rPr>
          <w:rFonts w:cs="Arial"/>
        </w:rPr>
        <w:t xml:space="preserve">di grande interesse è </w:t>
      </w:r>
      <w:r w:rsidR="00831449" w:rsidRPr="009412CD">
        <w:rPr>
          <w:rFonts w:cs="Arial"/>
        </w:rPr>
        <w:t xml:space="preserve">l’escursione alle opere fortificate sul </w:t>
      </w:r>
      <w:r w:rsidR="00831449" w:rsidRPr="009412CD">
        <w:rPr>
          <w:rFonts w:cs="Arial"/>
          <w:b/>
        </w:rPr>
        <w:t>Monte Brione</w:t>
      </w:r>
      <w:r w:rsidRPr="009412CD">
        <w:rPr>
          <w:rFonts w:cs="Arial"/>
        </w:rPr>
        <w:t xml:space="preserve">. Spettacolare è anche la vista che si apre dal </w:t>
      </w:r>
      <w:r w:rsidRPr="009412CD">
        <w:rPr>
          <w:rFonts w:cs="Arial"/>
          <w:b/>
          <w:bCs/>
        </w:rPr>
        <w:t>Monte Altissimo</w:t>
      </w:r>
      <w:r w:rsidRPr="009412CD">
        <w:rPr>
          <w:rFonts w:cs="Arial"/>
        </w:rPr>
        <w:t>, percorso sulla cima e sulle pendici sommitali da trincee e postazioni.</w:t>
      </w:r>
      <w:r w:rsidR="009513F6" w:rsidRPr="009412CD">
        <w:rPr>
          <w:rFonts w:cs="Arial"/>
        </w:rPr>
        <w:t xml:space="preserve"> </w:t>
      </w:r>
    </w:p>
    <w:p w14:paraId="500BB44E" w14:textId="77777777" w:rsidR="00D017AB" w:rsidRPr="009412CD" w:rsidRDefault="00D017AB" w:rsidP="00D017AB">
      <w:pPr>
        <w:jc w:val="both"/>
        <w:rPr>
          <w:rFonts w:cs="Arial"/>
        </w:rPr>
      </w:pPr>
      <w:r w:rsidRPr="009412CD">
        <w:rPr>
          <w:rFonts w:cs="Arial"/>
        </w:rPr>
        <w:t xml:space="preserve">In Val di Gresta si trovano due </w:t>
      </w:r>
      <w:r w:rsidR="00831449" w:rsidRPr="009412CD">
        <w:rPr>
          <w:rFonts w:cs="Arial"/>
        </w:rPr>
        <w:t xml:space="preserve">notevoli </w:t>
      </w:r>
      <w:r w:rsidRPr="009412CD">
        <w:rPr>
          <w:rFonts w:cs="Arial"/>
        </w:rPr>
        <w:t>esempi di campi trincerati</w:t>
      </w:r>
      <w:r w:rsidR="00831449" w:rsidRPr="009412CD">
        <w:rPr>
          <w:rFonts w:cs="Arial"/>
        </w:rPr>
        <w:t>,</w:t>
      </w:r>
      <w:r w:rsidRPr="009412CD">
        <w:rPr>
          <w:rFonts w:cs="Arial"/>
        </w:rPr>
        <w:t xml:space="preserve"> oggetto di un accurato</w:t>
      </w:r>
      <w:r w:rsidR="009513F6" w:rsidRPr="009412CD">
        <w:rPr>
          <w:rFonts w:cs="Arial"/>
        </w:rPr>
        <w:t xml:space="preserve"> </w:t>
      </w:r>
      <w:r w:rsidRPr="009412CD">
        <w:rPr>
          <w:rFonts w:cs="Arial"/>
        </w:rPr>
        <w:t xml:space="preserve">recupero: sono quelli del </w:t>
      </w:r>
      <w:proofErr w:type="spellStart"/>
      <w:r w:rsidRPr="009412CD">
        <w:rPr>
          <w:rFonts w:cs="Arial"/>
          <w:b/>
        </w:rPr>
        <w:t>Nagià</w:t>
      </w:r>
      <w:proofErr w:type="spellEnd"/>
      <w:r w:rsidRPr="009412CD">
        <w:rPr>
          <w:rFonts w:cs="Arial"/>
          <w:b/>
        </w:rPr>
        <w:t>-Grom</w:t>
      </w:r>
      <w:r w:rsidRPr="009412CD">
        <w:rPr>
          <w:rFonts w:cs="Arial"/>
        </w:rPr>
        <w:t xml:space="preserve">, e del </w:t>
      </w:r>
      <w:r w:rsidRPr="009412CD">
        <w:rPr>
          <w:rFonts w:cs="Arial"/>
          <w:b/>
        </w:rPr>
        <w:t>Monte Creino</w:t>
      </w:r>
      <w:r w:rsidRPr="009412CD">
        <w:rPr>
          <w:rFonts w:cs="Arial"/>
        </w:rPr>
        <w:t xml:space="preserve">. </w:t>
      </w:r>
    </w:p>
    <w:p w14:paraId="6C10FB0F" w14:textId="77777777" w:rsidR="00D017AB" w:rsidRPr="009412CD" w:rsidRDefault="00D017AB" w:rsidP="00D017AB">
      <w:pPr>
        <w:jc w:val="both"/>
        <w:rPr>
          <w:rFonts w:ascii="Helvetica" w:hAnsi="Helvetica" w:cs="Mangal"/>
          <w:szCs w:val="24"/>
        </w:rPr>
      </w:pPr>
      <w:r w:rsidRPr="009412CD">
        <w:rPr>
          <w:rFonts w:cs="Arial"/>
        </w:rPr>
        <w:t xml:space="preserve">A Rovereto, capoluogo della Vallagarina e “Città della pace”, da visitare il Museo Storico Italiano della Guerra, il Sacrario militare di </w:t>
      </w:r>
      <w:proofErr w:type="spellStart"/>
      <w:r w:rsidRPr="009412CD">
        <w:rPr>
          <w:rFonts w:cs="Arial"/>
        </w:rPr>
        <w:t>Casteldante</w:t>
      </w:r>
      <w:proofErr w:type="spellEnd"/>
      <w:r w:rsidRPr="009412CD">
        <w:rPr>
          <w:rFonts w:cs="Arial"/>
        </w:rPr>
        <w:t xml:space="preserve"> e la Campana dei Caduti “Maria </w:t>
      </w:r>
      <w:proofErr w:type="spellStart"/>
      <w:r w:rsidRPr="009412CD">
        <w:rPr>
          <w:rFonts w:cs="Arial"/>
        </w:rPr>
        <w:t>Dolens</w:t>
      </w:r>
      <w:proofErr w:type="spellEnd"/>
      <w:r w:rsidRPr="009412CD">
        <w:rPr>
          <w:rFonts w:cs="Arial"/>
        </w:rPr>
        <w:t>”, realizzata nel 1925 col bronzo dei cannoni delle nazioni partecipanti al Primo conflitto mondiale. Ogni sera, con i suoi cento rintocchi, commemora i caduti di tutte le guerre. Sopra la città, facile da raggiungere e di interesse non solo storico</w:t>
      </w:r>
      <w:r w:rsidR="00831449" w:rsidRPr="009412CD">
        <w:rPr>
          <w:rFonts w:cs="Arial"/>
        </w:rPr>
        <w:t>,</w:t>
      </w:r>
      <w:r w:rsidR="002666F2" w:rsidRPr="009412CD">
        <w:rPr>
          <w:rFonts w:cs="Arial"/>
        </w:rPr>
        <w:t xml:space="preserve"> </w:t>
      </w:r>
      <w:r w:rsidR="00831449" w:rsidRPr="009412CD">
        <w:rPr>
          <w:rFonts w:cs="Arial"/>
        </w:rPr>
        <w:t>c'</w:t>
      </w:r>
      <w:r w:rsidRPr="009412CD">
        <w:rPr>
          <w:rFonts w:cs="Arial"/>
        </w:rPr>
        <w:t xml:space="preserve">è il </w:t>
      </w:r>
      <w:r w:rsidRPr="009412CD">
        <w:rPr>
          <w:rFonts w:cs="Arial"/>
          <w:b/>
          <w:bCs/>
        </w:rPr>
        <w:t>Monte Zugna</w:t>
      </w:r>
      <w:r w:rsidRPr="009412CD">
        <w:rPr>
          <w:rFonts w:cs="Arial"/>
        </w:rPr>
        <w:t>, sul quale gli italiani costruirono una serie linee difensive. La più nota è il “Trincerone”, dove nel 1916 si arrestò l’offensiva austro-ungarica, la "</w:t>
      </w:r>
      <w:proofErr w:type="spellStart"/>
      <w:r w:rsidRPr="009412CD">
        <w:rPr>
          <w:rFonts w:cs="Arial"/>
        </w:rPr>
        <w:t>Strafexpedition</w:t>
      </w:r>
      <w:proofErr w:type="spellEnd"/>
      <w:r w:rsidRPr="009412CD">
        <w:rPr>
          <w:rFonts w:cs="Arial"/>
        </w:rPr>
        <w:t xml:space="preserve">" diretta verso la pianura veneta. </w:t>
      </w:r>
    </w:p>
    <w:p w14:paraId="627C6FC6" w14:textId="77777777" w:rsidR="00D017AB" w:rsidRPr="009412CD" w:rsidRDefault="00A80FF0" w:rsidP="00D017AB">
      <w:pPr>
        <w:jc w:val="both"/>
        <w:rPr>
          <w:rFonts w:cs="Arial"/>
        </w:rPr>
      </w:pPr>
      <w:r w:rsidRPr="009412CD">
        <w:rPr>
          <w:rFonts w:ascii="Helvetica" w:hAnsi="Helvetica"/>
          <w:szCs w:val="24"/>
        </w:rPr>
        <w:t>S</w:t>
      </w:r>
      <w:r w:rsidR="00D017AB" w:rsidRPr="009412CD">
        <w:rPr>
          <w:rFonts w:ascii="Helvetica" w:hAnsi="Helvetica"/>
          <w:szCs w:val="24"/>
        </w:rPr>
        <w:t>ul</w:t>
      </w:r>
      <w:r w:rsidRPr="009412CD">
        <w:rPr>
          <w:rFonts w:ascii="Helvetica" w:hAnsi="Helvetica"/>
          <w:szCs w:val="24"/>
        </w:rPr>
        <w:t>le cime del</w:t>
      </w:r>
      <w:r w:rsidR="00D017AB" w:rsidRPr="009412CD">
        <w:rPr>
          <w:rFonts w:ascii="Helvetica" w:hAnsi="Helvetica"/>
          <w:szCs w:val="24"/>
        </w:rPr>
        <w:t xml:space="preserve"> </w:t>
      </w:r>
      <w:r w:rsidR="00D017AB" w:rsidRPr="009412CD">
        <w:rPr>
          <w:rFonts w:ascii="Helvetica" w:hAnsi="Helvetica"/>
          <w:b/>
          <w:bCs/>
          <w:szCs w:val="24"/>
        </w:rPr>
        <w:t>Pasubio</w:t>
      </w:r>
      <w:r w:rsidR="00D017AB" w:rsidRPr="009412CD">
        <w:rPr>
          <w:rFonts w:ascii="Helvetica" w:hAnsi="Helvetica"/>
          <w:szCs w:val="24"/>
        </w:rPr>
        <w:t xml:space="preserve"> vissero per più di tre anni circa 100.000 soldati italiani ed austroungarici. Più di diecimila morirono </w:t>
      </w:r>
      <w:r w:rsidRPr="009412CD">
        <w:rPr>
          <w:rFonts w:ascii="Helvetica" w:hAnsi="Helvetica"/>
          <w:szCs w:val="24"/>
        </w:rPr>
        <w:t>nei combattimenti</w:t>
      </w:r>
      <w:r w:rsidR="00D017AB" w:rsidRPr="009412CD">
        <w:rPr>
          <w:rFonts w:ascii="Helvetica" w:hAnsi="Helvetica"/>
          <w:szCs w:val="24"/>
        </w:rPr>
        <w:t>, per malattia,</w:t>
      </w:r>
      <w:r w:rsidRPr="009412CD">
        <w:rPr>
          <w:rFonts w:ascii="Helvetica" w:hAnsi="Helvetica"/>
          <w:szCs w:val="24"/>
        </w:rPr>
        <w:t xml:space="preserve"> travolti da valanghe. Qui n</w:t>
      </w:r>
      <w:r w:rsidR="00D017AB" w:rsidRPr="009412CD">
        <w:rPr>
          <w:rFonts w:ascii="Helvetica" w:hAnsi="Helvetica"/>
          <w:szCs w:val="24"/>
        </w:rPr>
        <w:t xml:space="preserve">el corso della guerra i soldati dei due </w:t>
      </w:r>
      <w:r w:rsidRPr="009412CD">
        <w:rPr>
          <w:rFonts w:ascii="Helvetica" w:hAnsi="Helvetica"/>
          <w:szCs w:val="24"/>
        </w:rPr>
        <w:t>schieramenti</w:t>
      </w:r>
      <w:r w:rsidR="00D017AB" w:rsidRPr="009412CD">
        <w:rPr>
          <w:rFonts w:ascii="Helvetica" w:hAnsi="Helvetica"/>
          <w:szCs w:val="24"/>
        </w:rPr>
        <w:t xml:space="preserve"> tracciarono strade e mulattiere, costruirono teleferiche, acquedotti, villaggi di baracche e </w:t>
      </w:r>
      <w:r w:rsidRPr="009412CD">
        <w:rPr>
          <w:rFonts w:ascii="Helvetica" w:hAnsi="Helvetica"/>
          <w:szCs w:val="24"/>
        </w:rPr>
        <w:t xml:space="preserve">postazioni in </w:t>
      </w:r>
      <w:r w:rsidR="00D017AB" w:rsidRPr="009412CD">
        <w:rPr>
          <w:rFonts w:ascii="Helvetica" w:hAnsi="Helvetica"/>
          <w:szCs w:val="24"/>
        </w:rPr>
        <w:t>caverne.</w:t>
      </w:r>
    </w:p>
    <w:p w14:paraId="5AD8EC8C" w14:textId="77777777" w:rsidR="00831449" w:rsidRPr="009412CD" w:rsidRDefault="00D017AB" w:rsidP="00D017AB">
      <w:pPr>
        <w:jc w:val="both"/>
        <w:rPr>
          <w:rFonts w:cs="Arial"/>
        </w:rPr>
      </w:pPr>
      <w:r w:rsidRPr="009412CD">
        <w:rPr>
          <w:rFonts w:cs="Arial"/>
        </w:rPr>
        <w:t xml:space="preserve">Sugli </w:t>
      </w:r>
      <w:r w:rsidRPr="009412CD">
        <w:rPr>
          <w:rFonts w:cs="Arial"/>
          <w:b/>
        </w:rPr>
        <w:t>Altopiani di Folgaria, Lavarone e Luserna</w:t>
      </w:r>
      <w:r w:rsidR="00A80FF0" w:rsidRPr="009412CD">
        <w:rPr>
          <w:rFonts w:cs="Arial"/>
        </w:rPr>
        <w:t>, invece,</w:t>
      </w:r>
      <w:r w:rsidRPr="009412CD">
        <w:rPr>
          <w:rFonts w:cs="Arial"/>
        </w:rPr>
        <w:t xml:space="preserve"> fra il 1908 e il 1914 prese forma una imponente cintura fortificata, che comprendeva sette Fortezze.</w:t>
      </w:r>
      <w:r w:rsidR="009513F6" w:rsidRPr="009412CD">
        <w:rPr>
          <w:rFonts w:cs="Arial"/>
        </w:rPr>
        <w:t xml:space="preserve"> </w:t>
      </w:r>
    </w:p>
    <w:p w14:paraId="4EF7AD18" w14:textId="77777777" w:rsidR="00D017AB" w:rsidRPr="009412CD" w:rsidRDefault="00E64464" w:rsidP="00D017AB">
      <w:pPr>
        <w:jc w:val="both"/>
        <w:rPr>
          <w:rFonts w:cs="Mangal"/>
        </w:rPr>
      </w:pPr>
      <w:r w:rsidRPr="009412CD">
        <w:t xml:space="preserve">Sulla </w:t>
      </w:r>
      <w:r w:rsidRPr="009412CD">
        <w:rPr>
          <w:b/>
        </w:rPr>
        <w:t>C</w:t>
      </w:r>
      <w:r w:rsidR="00D017AB" w:rsidRPr="009412CD">
        <w:rPr>
          <w:b/>
        </w:rPr>
        <w:t xml:space="preserve">atena del </w:t>
      </w:r>
      <w:proofErr w:type="spellStart"/>
      <w:r w:rsidR="00D017AB" w:rsidRPr="009412CD">
        <w:rPr>
          <w:b/>
        </w:rPr>
        <w:t>Lagorai</w:t>
      </w:r>
      <w:proofErr w:type="spellEnd"/>
      <w:r w:rsidR="00D017AB" w:rsidRPr="009412CD">
        <w:t xml:space="preserve"> trinceramenti e resti di baraccamenti, ripristinati e resi</w:t>
      </w:r>
      <w:r w:rsidR="009513F6" w:rsidRPr="009412CD">
        <w:t xml:space="preserve"> </w:t>
      </w:r>
      <w:r w:rsidR="00D017AB" w:rsidRPr="009412CD">
        <w:t>visitabili</w:t>
      </w:r>
      <w:r w:rsidR="009513F6" w:rsidRPr="009412CD">
        <w:t xml:space="preserve"> </w:t>
      </w:r>
      <w:r w:rsidR="00D017AB" w:rsidRPr="009412CD">
        <w:t xml:space="preserve">sono mete di </w:t>
      </w:r>
      <w:r w:rsidRPr="009412CD">
        <w:t xml:space="preserve">percorsi tematici </w:t>
      </w:r>
      <w:r w:rsidR="00D017AB" w:rsidRPr="009412CD">
        <w:t>sulle tracce della storia</w:t>
      </w:r>
      <w:r w:rsidRPr="009412CD">
        <w:t xml:space="preserve"> sia partendo dalla Valsugana che dal Primiero, in particolare</w:t>
      </w:r>
      <w:r w:rsidR="002666F2" w:rsidRPr="009412CD">
        <w:t xml:space="preserve"> </w:t>
      </w:r>
      <w:r w:rsidRPr="009412CD">
        <w:t>la zona di Passo Rolle</w:t>
      </w:r>
      <w:r w:rsidR="00D017AB" w:rsidRPr="009412CD">
        <w:t xml:space="preserve">. </w:t>
      </w:r>
    </w:p>
    <w:p w14:paraId="0EB863B0" w14:textId="77777777" w:rsidR="00E64464" w:rsidRPr="009412CD" w:rsidRDefault="00D017AB" w:rsidP="00D017AB">
      <w:pPr>
        <w:jc w:val="both"/>
      </w:pPr>
      <w:r w:rsidRPr="009412CD">
        <w:lastRenderedPageBreak/>
        <w:t>La</w:t>
      </w:r>
      <w:r w:rsidRPr="009412CD">
        <w:rPr>
          <w:b/>
        </w:rPr>
        <w:t xml:space="preserve"> Valle di Fassa</w:t>
      </w:r>
      <w:r w:rsidRPr="009412CD">
        <w:t xml:space="preserve"> annovera</w:t>
      </w:r>
      <w:r w:rsidR="002666F2" w:rsidRPr="009412CD">
        <w:t xml:space="preserve"> alcuni </w:t>
      </w:r>
      <w:r w:rsidRPr="009412CD">
        <w:t xml:space="preserve">siti </w:t>
      </w:r>
      <w:r w:rsidR="002666F2" w:rsidRPr="009412CD">
        <w:t xml:space="preserve">ricchi di testimonianze come </w:t>
      </w:r>
      <w:r w:rsidRPr="009412CD">
        <w:t xml:space="preserve">la </w:t>
      </w:r>
      <w:r w:rsidR="00E64464" w:rsidRPr="009412CD">
        <w:t xml:space="preserve">cresta dei </w:t>
      </w:r>
      <w:proofErr w:type="spellStart"/>
      <w:r w:rsidRPr="009412CD">
        <w:t>Monzoni</w:t>
      </w:r>
      <w:proofErr w:type="spellEnd"/>
      <w:r w:rsidRPr="009412CD">
        <w:t xml:space="preserve"> e </w:t>
      </w:r>
      <w:r w:rsidR="00E64464" w:rsidRPr="009412CD">
        <w:t xml:space="preserve">di </w:t>
      </w:r>
      <w:proofErr w:type="spellStart"/>
      <w:r w:rsidRPr="009412CD">
        <w:t>Costabella</w:t>
      </w:r>
      <w:proofErr w:type="spellEnd"/>
      <w:r w:rsidRPr="009412CD">
        <w:t xml:space="preserve">, </w:t>
      </w:r>
      <w:r w:rsidR="00E64464" w:rsidRPr="009412CD">
        <w:t>insieme alle cime</w:t>
      </w:r>
      <w:r w:rsidR="002666F2" w:rsidRPr="009412CD">
        <w:t xml:space="preserve"> </w:t>
      </w:r>
      <w:r w:rsidR="00E64464" w:rsidRPr="009412CD">
        <w:t xml:space="preserve">di Lusia e </w:t>
      </w:r>
      <w:r w:rsidRPr="009412CD">
        <w:t xml:space="preserve">Bocche. </w:t>
      </w:r>
    </w:p>
    <w:p w14:paraId="52D514FA" w14:textId="31420D2C" w:rsidR="00D017AB" w:rsidRPr="009412CD" w:rsidRDefault="002666F2" w:rsidP="002666F2">
      <w:pPr>
        <w:jc w:val="both"/>
        <w:rPr>
          <w:rFonts w:ascii="HelveticaNeue" w:hAnsi="HelveticaNeue" w:cs="HelveticaNeue"/>
          <w:sz w:val="16"/>
          <w:szCs w:val="16"/>
        </w:rPr>
      </w:pPr>
      <w:r w:rsidRPr="009412CD">
        <w:rPr>
          <w:rFonts w:cs="Helvetica"/>
        </w:rPr>
        <w:t>Nel</w:t>
      </w:r>
      <w:r w:rsidR="00D017AB" w:rsidRPr="009412CD">
        <w:rPr>
          <w:rFonts w:cs="Helvetica"/>
        </w:rPr>
        <w:t xml:space="preserve"> capoluogo </w:t>
      </w:r>
      <w:r w:rsidR="00D017AB" w:rsidRPr="009412CD">
        <w:rPr>
          <w:rFonts w:cs="Helvetica"/>
          <w:b/>
          <w:bCs/>
        </w:rPr>
        <w:t>Trento</w:t>
      </w:r>
      <w:r w:rsidR="00D017AB" w:rsidRPr="009412CD">
        <w:rPr>
          <w:rFonts w:cs="Helvetica"/>
        </w:rPr>
        <w:t xml:space="preserve">, infine, </w:t>
      </w:r>
      <w:r w:rsidRPr="009412CD">
        <w:rPr>
          <w:rFonts w:cs="Helvetica"/>
        </w:rPr>
        <w:t xml:space="preserve">si può visitare </w:t>
      </w:r>
      <w:r w:rsidR="00D017AB" w:rsidRPr="009412CD">
        <w:rPr>
          <w:rFonts w:cs="Helvetica"/>
        </w:rPr>
        <w:t>il Forte di Cadine - Bus de Vela,</w:t>
      </w:r>
      <w:r w:rsidRPr="009412CD">
        <w:rPr>
          <w:rFonts w:cs="Helvetica"/>
        </w:rPr>
        <w:t xml:space="preserve"> oltre alle numerose postazioni e fortificazioni sui principali rilievi attorno la città, dal </w:t>
      </w:r>
      <w:proofErr w:type="spellStart"/>
      <w:r w:rsidRPr="009412CD">
        <w:rPr>
          <w:rFonts w:cs="Helvetica"/>
        </w:rPr>
        <w:t>Celva</w:t>
      </w:r>
      <w:proofErr w:type="spellEnd"/>
      <w:r w:rsidRPr="009412CD">
        <w:rPr>
          <w:rFonts w:cs="Helvetica"/>
        </w:rPr>
        <w:t xml:space="preserve"> alla Marzola</w:t>
      </w:r>
      <w:r w:rsidR="006901F1" w:rsidRPr="009412CD">
        <w:rPr>
          <w:rFonts w:cs="Helvetica"/>
        </w:rPr>
        <w:t xml:space="preserve"> al </w:t>
      </w:r>
      <w:proofErr w:type="spellStart"/>
      <w:r w:rsidR="006901F1" w:rsidRPr="009412CD">
        <w:rPr>
          <w:rFonts w:cs="Helvetica"/>
        </w:rPr>
        <w:t>Sorasass</w:t>
      </w:r>
      <w:proofErr w:type="spellEnd"/>
      <w:r w:rsidR="006901F1" w:rsidRPr="009412CD">
        <w:rPr>
          <w:rFonts w:cs="Helvetica"/>
        </w:rPr>
        <w:t>, come pure il rinnovato</w:t>
      </w:r>
      <w:r w:rsidRPr="009412CD">
        <w:rPr>
          <w:rFonts w:cs="Helvetica"/>
        </w:rPr>
        <w:t xml:space="preserve"> percorso espositivo</w:t>
      </w:r>
      <w:r w:rsidR="006901F1" w:rsidRPr="009412CD">
        <w:rPr>
          <w:rFonts w:cs="Helvetica"/>
        </w:rPr>
        <w:t xml:space="preserve"> </w:t>
      </w:r>
      <w:r w:rsidRPr="009412CD">
        <w:rPr>
          <w:rFonts w:cs="Helvetica"/>
        </w:rPr>
        <w:t xml:space="preserve">del </w:t>
      </w:r>
      <w:r w:rsidR="00D017AB" w:rsidRPr="009412CD">
        <w:rPr>
          <w:rFonts w:cs="Helvetica"/>
        </w:rPr>
        <w:t>Museo Nazionale Storico degli Alpini</w:t>
      </w:r>
      <w:r w:rsidRPr="009412CD">
        <w:rPr>
          <w:rFonts w:cs="Helvetica"/>
        </w:rPr>
        <w:t xml:space="preserve"> sul </w:t>
      </w:r>
      <w:proofErr w:type="spellStart"/>
      <w:r w:rsidRPr="009412CD">
        <w:rPr>
          <w:rFonts w:cs="Helvetica"/>
        </w:rPr>
        <w:t>Doss</w:t>
      </w:r>
      <w:proofErr w:type="spellEnd"/>
      <w:r w:rsidRPr="009412CD">
        <w:rPr>
          <w:rFonts w:cs="Helvetica"/>
        </w:rPr>
        <w:t xml:space="preserve"> Trento</w:t>
      </w:r>
      <w:r w:rsidR="00D017AB" w:rsidRPr="009412CD">
        <w:rPr>
          <w:rFonts w:cs="Helvetica"/>
        </w:rPr>
        <w:t>.</w:t>
      </w:r>
    </w:p>
    <w:p w14:paraId="5392A3F2" w14:textId="77777777" w:rsidR="00D017AB" w:rsidRPr="009412CD" w:rsidRDefault="00D017AB" w:rsidP="00D017AB">
      <w:pPr>
        <w:jc w:val="both"/>
        <w:rPr>
          <w:rFonts w:ascii="HelveticaNeue" w:hAnsi="HelveticaNeue" w:cs="HelveticaNeue"/>
          <w:sz w:val="16"/>
          <w:szCs w:val="16"/>
        </w:rPr>
      </w:pPr>
    </w:p>
    <w:p w14:paraId="3BA84EAF" w14:textId="77777777" w:rsidR="00D017AB" w:rsidRPr="009412CD" w:rsidRDefault="0006053C" w:rsidP="006B160D">
      <w:pPr>
        <w:rPr>
          <w:rFonts w:cs="Arial"/>
          <w:szCs w:val="24"/>
        </w:rPr>
      </w:pPr>
      <w:r w:rsidRPr="009412CD">
        <w:t xml:space="preserve">Ulteriori informazioni disponibili </w:t>
      </w:r>
      <w:hyperlink r:id="rId8" w:history="1">
        <w:r w:rsidRPr="009412CD">
          <w:rPr>
            <w:rStyle w:val="Collegamentoipertestuale"/>
            <w:color w:val="auto"/>
          </w:rPr>
          <w:t>qui</w:t>
        </w:r>
      </w:hyperlink>
      <w:r w:rsidRPr="009412CD">
        <w:t xml:space="preserve"> e a questo </w:t>
      </w:r>
      <w:hyperlink r:id="rId9" w:history="1">
        <w:r w:rsidRPr="009412CD">
          <w:rPr>
            <w:rStyle w:val="Collegamentoipertestuale"/>
            <w:color w:val="auto"/>
          </w:rPr>
          <w:t>link</w:t>
        </w:r>
      </w:hyperlink>
      <w:r w:rsidR="006B160D" w:rsidRPr="009412CD">
        <w:t xml:space="preserve"> </w:t>
      </w:r>
    </w:p>
    <w:p w14:paraId="42DF6C43" w14:textId="77777777" w:rsidR="00D017AB" w:rsidRPr="009412CD" w:rsidRDefault="00D017AB" w:rsidP="00D017AB">
      <w:pPr>
        <w:jc w:val="both"/>
        <w:rPr>
          <w:rFonts w:cs="Arial"/>
          <w:szCs w:val="24"/>
        </w:rPr>
      </w:pPr>
    </w:p>
    <w:p w14:paraId="10491445" w14:textId="77777777" w:rsidR="00D017AB" w:rsidRPr="009412CD" w:rsidRDefault="00D017AB" w:rsidP="00D017AB">
      <w:pPr>
        <w:jc w:val="both"/>
        <w:rPr>
          <w:rFonts w:ascii="Times New Roman" w:hAnsi="Times New Roman" w:cs="Arial"/>
          <w:szCs w:val="24"/>
        </w:rPr>
      </w:pPr>
      <w:r w:rsidRPr="009412CD">
        <w:rPr>
          <w:rFonts w:cs="Arial"/>
          <w:szCs w:val="24"/>
        </w:rPr>
        <w:t>(</w:t>
      </w:r>
      <w:proofErr w:type="spellStart"/>
      <w:r w:rsidRPr="009412CD">
        <w:rPr>
          <w:rFonts w:cs="Arial"/>
          <w:szCs w:val="24"/>
        </w:rPr>
        <w:t>m.b</w:t>
      </w:r>
      <w:proofErr w:type="spellEnd"/>
      <w:r w:rsidRPr="009412CD">
        <w:rPr>
          <w:rFonts w:cs="Arial"/>
          <w:szCs w:val="24"/>
        </w:rPr>
        <w:t>.)</w:t>
      </w:r>
      <w:r w:rsidR="009513F6" w:rsidRPr="009412CD">
        <w:rPr>
          <w:rFonts w:cs="Arial"/>
          <w:szCs w:val="24"/>
        </w:rPr>
        <w:t xml:space="preserve"> </w:t>
      </w:r>
    </w:p>
    <w:p w14:paraId="5E9B4AF2" w14:textId="77777777" w:rsidR="00D017AB" w:rsidRPr="009412CD" w:rsidRDefault="00D017AB" w:rsidP="00D017AB">
      <w:pPr>
        <w:pStyle w:val="Corpodeltesto22"/>
        <w:ind w:left="360"/>
      </w:pPr>
    </w:p>
    <w:p w14:paraId="06970261" w14:textId="77777777" w:rsidR="009C72FF" w:rsidRPr="00D017AB" w:rsidRDefault="009C72FF" w:rsidP="00D017AB"/>
    <w:sectPr w:rsidR="009C72FF" w:rsidRPr="00D017AB" w:rsidSect="00ED617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694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19C69" w14:textId="77777777" w:rsidR="00E64464" w:rsidRDefault="00E64464" w:rsidP="009C72FF">
      <w:r>
        <w:separator/>
      </w:r>
    </w:p>
  </w:endnote>
  <w:endnote w:type="continuationSeparator" w:id="0">
    <w:p w14:paraId="09E45B8D" w14:textId="77777777" w:rsidR="00E64464" w:rsidRDefault="00E6446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HelveticaNeue">
    <w:altName w:val="Times New Roman"/>
    <w:charset w:val="00"/>
    <w:family w:val="auto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FF6D4" w14:textId="77777777" w:rsidR="00BA00A6" w:rsidRDefault="00BA00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BA00A6" w:rsidRPr="00BA00A6" w14:paraId="42A0F77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28163B8E" w14:textId="77777777" w:rsidR="00E64464" w:rsidRPr="00BA00A6" w:rsidRDefault="00E64464" w:rsidP="000A692D">
          <w:pPr>
            <w:pStyle w:val="Pidipagina"/>
            <w:rPr>
              <w:rFonts w:ascii="Arial" w:hAnsi="Arial" w:cs="Arial"/>
              <w:b/>
              <w:bCs/>
              <w:sz w:val="18"/>
              <w:szCs w:val="18"/>
              <w:lang w:eastAsia="it-IT"/>
            </w:rPr>
          </w:pPr>
          <w:r w:rsidRPr="00BA00A6">
            <w:rPr>
              <w:rFonts w:ascii="Arial" w:hAnsi="Arial" w:cs="Arial"/>
              <w:b/>
              <w:bCs/>
              <w:sz w:val="18"/>
              <w:szCs w:val="18"/>
              <w:lang w:eastAsia="it-IT"/>
            </w:rPr>
            <w:t>UFFICIO STAMPA</w:t>
          </w:r>
        </w:p>
        <w:p w14:paraId="77F779A5" w14:textId="77777777" w:rsidR="00E64464" w:rsidRPr="00BA00A6" w:rsidRDefault="00E64464" w:rsidP="000A692D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BA00A6">
            <w:rPr>
              <w:rFonts w:ascii="Arial" w:hAnsi="Arial" w:cs="Arial"/>
              <w:sz w:val="18"/>
              <w:szCs w:val="18"/>
              <w:lang w:eastAsia="it-IT"/>
            </w:rPr>
            <w:t>Tel. 0461 219386</w:t>
          </w:r>
        </w:p>
        <w:p w14:paraId="3D43E8E1" w14:textId="3A7897C8" w:rsidR="00E64464" w:rsidRPr="00BA00A6" w:rsidRDefault="00BA00A6" w:rsidP="000A692D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hyperlink r:id="rId1" w:history="1">
            <w:r w:rsidR="007A4943" w:rsidRPr="00BA00A6">
              <w:rPr>
                <w:rStyle w:val="Collegamentoipertestuale"/>
                <w:rFonts w:ascii="Arial" w:hAnsi="Arial" w:cs="Arial"/>
                <w:color w:val="auto"/>
                <w:sz w:val="18"/>
                <w:szCs w:val="18"/>
                <w:u w:val="none"/>
                <w:lang w:eastAsia="it-IT"/>
              </w:rPr>
              <w:t>press@trentinomarketing.org</w:t>
            </w:r>
          </w:hyperlink>
          <w:r w:rsidR="007A4943" w:rsidRPr="00BA00A6">
            <w:rPr>
              <w:rFonts w:ascii="Arial" w:hAnsi="Arial" w:cs="Arial"/>
              <w:sz w:val="18"/>
              <w:szCs w:val="18"/>
              <w:lang w:eastAsia="it-IT"/>
            </w:rPr>
            <w:br/>
          </w:r>
          <w:hyperlink r:id="rId2" w:history="1">
            <w:r w:rsidR="007A4943" w:rsidRPr="00BA00A6">
              <w:rPr>
                <w:rStyle w:val="Collegamentoipertestuale"/>
                <w:rFonts w:ascii="Arial" w:hAnsi="Arial" w:cs="Arial"/>
                <w:color w:val="auto"/>
                <w:sz w:val="18"/>
                <w:szCs w:val="18"/>
                <w:u w:val="none"/>
              </w:rPr>
              <w:t>www.visittrentino.info</w:t>
            </w:r>
          </w:hyperlink>
          <w:r w:rsidR="007A4943" w:rsidRPr="00BA00A6">
            <w:rPr>
              <w:rFonts w:ascii="Arial" w:hAnsi="Arial" w:cs="Arial"/>
              <w:sz w:val="18"/>
              <w:szCs w:val="18"/>
            </w:rPr>
            <w:t xml:space="preserve"> </w:t>
          </w:r>
        </w:p>
      </w:tc>
      <w:tc>
        <w:tcPr>
          <w:tcW w:w="4932" w:type="dxa"/>
          <w:shd w:val="clear" w:color="auto" w:fill="auto"/>
        </w:tcPr>
        <w:p w14:paraId="7149E650" w14:textId="77777777" w:rsidR="00E64464" w:rsidRPr="00BA00A6" w:rsidRDefault="00E64464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A00A6"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 wp14:anchorId="4DFAF35D" wp14:editId="2F572215">
                <wp:extent cx="1124374" cy="421640"/>
                <wp:effectExtent l="0" t="0" r="0" b="1016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157E74" w14:textId="77777777" w:rsidR="00E64464" w:rsidRPr="00BA00A6" w:rsidRDefault="00E64464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4435DF6" w14:textId="77777777" w:rsidR="00E64464" w:rsidRDefault="00BA00A6">
    <w:pPr>
      <w:pStyle w:val="Pidipagina"/>
    </w:pPr>
    <w:r>
      <w:rPr>
        <w:noProof/>
        <w:lang w:eastAsia="it-IT"/>
      </w:rPr>
      <w:pict w14:anchorId="3CC35DAA"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E64464">
      <w:ptab w:relativeTo="margin" w:alignment="center" w:leader="none"/>
    </w:r>
    <w:r w:rsidR="00E64464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52987" w14:textId="77777777" w:rsidR="00BA00A6" w:rsidRDefault="00BA00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FC42" w14:textId="77777777" w:rsidR="00E64464" w:rsidRDefault="00E64464" w:rsidP="009C72FF">
      <w:r>
        <w:separator/>
      </w:r>
    </w:p>
  </w:footnote>
  <w:footnote w:type="continuationSeparator" w:id="0">
    <w:p w14:paraId="3A70F978" w14:textId="77777777" w:rsidR="00E64464" w:rsidRDefault="00E6446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293E" w14:textId="77777777" w:rsidR="00BA00A6" w:rsidRDefault="00BA00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EA26D" w14:textId="77777777" w:rsidR="00E64464" w:rsidRDefault="00E64464">
    <w:pPr>
      <w:pStyle w:val="Intestazione"/>
    </w:pPr>
    <w:r>
      <w:rPr>
        <w:noProof/>
        <w:lang w:eastAsia="it-IT"/>
      </w:rPr>
      <w:drawing>
        <wp:inline distT="0" distB="0" distL="0" distR="0" wp14:anchorId="727D21F4" wp14:editId="458C8779">
          <wp:extent cx="1549394" cy="510414"/>
          <wp:effectExtent l="19050" t="0" r="0" b="0"/>
          <wp:docPr id="17" name="Immagine 1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EFD96" w14:textId="77777777" w:rsidR="00BA00A6" w:rsidRDefault="00BA00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99154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053C"/>
    <w:rsid w:val="000A692D"/>
    <w:rsid w:val="000C4F2A"/>
    <w:rsid w:val="000D62FB"/>
    <w:rsid w:val="000F631A"/>
    <w:rsid w:val="00144F7C"/>
    <w:rsid w:val="00155FD3"/>
    <w:rsid w:val="001669D7"/>
    <w:rsid w:val="001908DC"/>
    <w:rsid w:val="001B1AA0"/>
    <w:rsid w:val="001B7EC4"/>
    <w:rsid w:val="001F2F71"/>
    <w:rsid w:val="001F7C2E"/>
    <w:rsid w:val="00201BB9"/>
    <w:rsid w:val="00201FC3"/>
    <w:rsid w:val="00224686"/>
    <w:rsid w:val="00252C6C"/>
    <w:rsid w:val="002666F2"/>
    <w:rsid w:val="00287487"/>
    <w:rsid w:val="002B2DF2"/>
    <w:rsid w:val="002D09B0"/>
    <w:rsid w:val="0032335E"/>
    <w:rsid w:val="003F05BA"/>
    <w:rsid w:val="003F6FC5"/>
    <w:rsid w:val="00436374"/>
    <w:rsid w:val="0043702B"/>
    <w:rsid w:val="00446AFF"/>
    <w:rsid w:val="00462ED9"/>
    <w:rsid w:val="004A4134"/>
    <w:rsid w:val="004C4352"/>
    <w:rsid w:val="00534CE9"/>
    <w:rsid w:val="005A45E9"/>
    <w:rsid w:val="005B6F5D"/>
    <w:rsid w:val="006256D8"/>
    <w:rsid w:val="00626AFB"/>
    <w:rsid w:val="0063627A"/>
    <w:rsid w:val="00641A0C"/>
    <w:rsid w:val="006901F1"/>
    <w:rsid w:val="00695487"/>
    <w:rsid w:val="006B160D"/>
    <w:rsid w:val="006B3D66"/>
    <w:rsid w:val="00713A96"/>
    <w:rsid w:val="00724E05"/>
    <w:rsid w:val="0075635D"/>
    <w:rsid w:val="007701DF"/>
    <w:rsid w:val="0077380C"/>
    <w:rsid w:val="00797087"/>
    <w:rsid w:val="007A4943"/>
    <w:rsid w:val="007B67F0"/>
    <w:rsid w:val="007F5D11"/>
    <w:rsid w:val="00813CDA"/>
    <w:rsid w:val="00831449"/>
    <w:rsid w:val="008412BF"/>
    <w:rsid w:val="00841DB7"/>
    <w:rsid w:val="00855886"/>
    <w:rsid w:val="008A2827"/>
    <w:rsid w:val="008D6265"/>
    <w:rsid w:val="008F1650"/>
    <w:rsid w:val="00917496"/>
    <w:rsid w:val="00930C28"/>
    <w:rsid w:val="009412CD"/>
    <w:rsid w:val="00950E9B"/>
    <w:rsid w:val="009513F6"/>
    <w:rsid w:val="009A45B5"/>
    <w:rsid w:val="009A4858"/>
    <w:rsid w:val="009C186B"/>
    <w:rsid w:val="009C72FF"/>
    <w:rsid w:val="009F2C86"/>
    <w:rsid w:val="009F4BC7"/>
    <w:rsid w:val="00A012B7"/>
    <w:rsid w:val="00A23E3A"/>
    <w:rsid w:val="00A27923"/>
    <w:rsid w:val="00A80FF0"/>
    <w:rsid w:val="00A817CB"/>
    <w:rsid w:val="00AB264A"/>
    <w:rsid w:val="00AF63F4"/>
    <w:rsid w:val="00B06C89"/>
    <w:rsid w:val="00B43249"/>
    <w:rsid w:val="00B96D16"/>
    <w:rsid w:val="00BA00A6"/>
    <w:rsid w:val="00BB0BF2"/>
    <w:rsid w:val="00BB19C5"/>
    <w:rsid w:val="00BB3E2C"/>
    <w:rsid w:val="00BC77FB"/>
    <w:rsid w:val="00BE1685"/>
    <w:rsid w:val="00C02761"/>
    <w:rsid w:val="00CE63D2"/>
    <w:rsid w:val="00CF5EA8"/>
    <w:rsid w:val="00D017AB"/>
    <w:rsid w:val="00D35905"/>
    <w:rsid w:val="00D72EB1"/>
    <w:rsid w:val="00DA7633"/>
    <w:rsid w:val="00E051C6"/>
    <w:rsid w:val="00E3745E"/>
    <w:rsid w:val="00E401FB"/>
    <w:rsid w:val="00E64464"/>
    <w:rsid w:val="00EC6057"/>
    <w:rsid w:val="00ED6174"/>
    <w:rsid w:val="00EE50D2"/>
    <w:rsid w:val="00F82CD8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C328DF7"/>
  <w15:docId w15:val="{0CC367AF-8873-4C03-91CF-F4FA9653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  <w:style w:type="character" w:styleId="Menzionenonrisolta">
    <w:name w:val="Unresolved Mention"/>
    <w:basedOn w:val="Carpredefinitoparagrafo"/>
    <w:uiPriority w:val="99"/>
    <w:semiHidden/>
    <w:unhideWhenUsed/>
    <w:rsid w:val="007A4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inograndeguerra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guida/da-vedere/grande-guerra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visittrentino.info" TargetMode="External"/><Relationship Id="rId1" Type="http://schemas.openxmlformats.org/officeDocument/2006/relationships/hyperlink" Target="mailto:press@trentinomarketing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6EF1241-4923-4FB7-A4DF-4387C5DAB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20</cp:revision>
  <cp:lastPrinted>2017-10-04T15:16:00Z</cp:lastPrinted>
  <dcterms:created xsi:type="dcterms:W3CDTF">2018-01-18T07:45:00Z</dcterms:created>
  <dcterms:modified xsi:type="dcterms:W3CDTF">2023-02-24T10:54:00Z</dcterms:modified>
</cp:coreProperties>
</file>