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F937" w14:textId="77777777" w:rsidR="00EC6FDF" w:rsidRPr="003F0FD1" w:rsidRDefault="00EC6FDF" w:rsidP="00EC6FDF">
      <w:pPr>
        <w:pStyle w:val="Nessunaspaziatura"/>
        <w:jc w:val="both"/>
        <w:rPr>
          <w:rStyle w:val="A6"/>
          <w:rFonts w:ascii="Arial" w:hAnsi="Arial" w:cs="Arial"/>
          <w:color w:val="auto"/>
          <w:sz w:val="28"/>
          <w:szCs w:val="28"/>
        </w:rPr>
      </w:pPr>
      <w:r w:rsidRPr="003F0FD1">
        <w:rPr>
          <w:rStyle w:val="A6"/>
          <w:rFonts w:ascii="Arial" w:hAnsi="Arial" w:cs="Arial"/>
          <w:color w:val="auto"/>
          <w:sz w:val="28"/>
          <w:szCs w:val="28"/>
        </w:rPr>
        <w:t xml:space="preserve">Disponibile nelle versioni Ios e Android </w:t>
      </w:r>
    </w:p>
    <w:p w14:paraId="00A58C60" w14:textId="77777777" w:rsidR="00EC6FDF" w:rsidRPr="003F0FD1" w:rsidRDefault="00EC6FDF" w:rsidP="00EC6FDF">
      <w:pPr>
        <w:pStyle w:val="Nessunaspaziatura"/>
        <w:jc w:val="both"/>
        <w:rPr>
          <w:rStyle w:val="A6"/>
          <w:rFonts w:ascii="Arial" w:hAnsi="Arial" w:cs="Arial"/>
          <w:color w:val="auto"/>
          <w:sz w:val="32"/>
          <w:szCs w:val="32"/>
        </w:rPr>
      </w:pPr>
      <w:r w:rsidRPr="003F0FD1">
        <w:rPr>
          <w:rStyle w:val="A6"/>
          <w:rFonts w:ascii="Arial" w:hAnsi="Arial" w:cs="Arial"/>
          <w:color w:val="auto"/>
          <w:sz w:val="32"/>
          <w:szCs w:val="32"/>
        </w:rPr>
        <w:t>L’APP MIO TRENTINO, UN VERO COMPAGNO DI VIAGGIO</w:t>
      </w:r>
    </w:p>
    <w:p w14:paraId="6A06E6BC" w14:textId="77777777" w:rsidR="00EC6FDF" w:rsidRPr="006547DA" w:rsidRDefault="00EC6FDF" w:rsidP="00EC6FDF">
      <w:pPr>
        <w:pStyle w:val="Nessunaspaziatura"/>
        <w:jc w:val="both"/>
        <w:rPr>
          <w:rFonts w:ascii="Arial" w:hAnsi="Arial" w:cs="Arial"/>
          <w:color w:val="FF0000"/>
          <w:sz w:val="24"/>
          <w:szCs w:val="24"/>
        </w:rPr>
      </w:pPr>
      <w:r w:rsidRPr="006547DA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3E827240" w14:textId="68C43D44" w:rsidR="00B85565" w:rsidRDefault="00B85565" w:rsidP="00B85565">
      <w:pPr>
        <w:pStyle w:val="Nessunaspaziatura"/>
        <w:spacing w:line="276" w:lineRule="auto"/>
        <w:jc w:val="both"/>
      </w:pPr>
      <w:r>
        <w:rPr>
          <w:rFonts w:ascii="Arial" w:hAnsi="Arial" w:cs="Arial"/>
          <w:b/>
          <w:bCs/>
          <w:sz w:val="24"/>
          <w:szCs w:val="24"/>
        </w:rPr>
        <w:t>A portata di mano itinerari, esperienze, eventi, suggerimenti, proposte, aggiornamenti meteo, oltre al vantaggio di disporre della Trentino Guest Card completamente integrata nella nuova App per prenotare i relativi servizi</w:t>
      </w:r>
    </w:p>
    <w:p w14:paraId="2D65DD30" w14:textId="77777777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> </w:t>
      </w:r>
    </w:p>
    <w:p w14:paraId="37E34F68" w14:textId="507DC03C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La nuova App </w:t>
      </w:r>
      <w:r>
        <w:rPr>
          <w:rFonts w:ascii="Arial" w:hAnsi="Arial" w:cs="Arial"/>
          <w:b/>
          <w:bCs/>
          <w:sz w:val="24"/>
          <w:szCs w:val="24"/>
        </w:rPr>
        <w:t>Mio Trentino</w:t>
      </w:r>
      <w:r w:rsidRPr="00B85565">
        <w:rPr>
          <w:rFonts w:ascii="Arial" w:hAnsi="Arial" w:cs="Arial"/>
          <w:sz w:val="24"/>
          <w:szCs w:val="24"/>
        </w:rPr>
        <w:t xml:space="preserve"> è stata</w:t>
      </w:r>
      <w:r>
        <w:rPr>
          <w:rFonts w:ascii="Arial" w:hAnsi="Arial" w:cs="Arial"/>
          <w:sz w:val="24"/>
          <w:szCs w:val="24"/>
        </w:rPr>
        <w:t xml:space="preserve"> realizzata da Trentino Marketing nell’ambito del progetto “Trentino Guest Platform” e rilasciata nelle due versioni per i sistemi Android e Ios. </w:t>
      </w:r>
    </w:p>
    <w:p w14:paraId="266A21DF" w14:textId="7D3181FC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Una App </w:t>
      </w:r>
      <w:r>
        <w:rPr>
          <w:rFonts w:ascii="Arial" w:hAnsi="Arial" w:cs="Arial"/>
          <w:i/>
          <w:iCs/>
          <w:sz w:val="24"/>
          <w:szCs w:val="24"/>
        </w:rPr>
        <w:t>user friendly</w:t>
      </w:r>
      <w:r>
        <w:rPr>
          <w:rFonts w:ascii="Arial" w:hAnsi="Arial" w:cs="Arial"/>
          <w:sz w:val="24"/>
          <w:szCs w:val="24"/>
        </w:rPr>
        <w:t xml:space="preserve">, accattivante e di facile consultazione, per vivere il Trentino da vero trentino, un personal assistant, sempre al fianco del turista per aiutarlo a pianificare il soggiorno, suggerire attività ed esperienze a misura delle sue passioni, sempre aggiornato sugli eventi da non perdere, a partire da quelli </w:t>
      </w:r>
      <w:r w:rsidR="003F511C">
        <w:rPr>
          <w:rFonts w:ascii="Arial" w:hAnsi="Arial" w:cs="Arial"/>
          <w:sz w:val="24"/>
          <w:szCs w:val="24"/>
        </w:rPr>
        <w:t>più vicini</w:t>
      </w:r>
      <w:r>
        <w:rPr>
          <w:rFonts w:ascii="Arial" w:hAnsi="Arial" w:cs="Arial"/>
          <w:sz w:val="24"/>
          <w:szCs w:val="24"/>
        </w:rPr>
        <w:t xml:space="preserve"> al luogo dove ci si trova.</w:t>
      </w:r>
    </w:p>
    <w:p w14:paraId="50A240BA" w14:textId="21D2963E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L’App integra anche i servizi della </w:t>
      </w:r>
      <w:r>
        <w:rPr>
          <w:rFonts w:ascii="Arial" w:hAnsi="Arial" w:cs="Arial"/>
          <w:b/>
          <w:bCs/>
          <w:sz w:val="24"/>
          <w:szCs w:val="24"/>
        </w:rPr>
        <w:t>Trentino Guest Card</w:t>
      </w:r>
      <w:r>
        <w:rPr>
          <w:rFonts w:ascii="Arial" w:hAnsi="Arial" w:cs="Arial"/>
          <w:sz w:val="24"/>
          <w:szCs w:val="24"/>
        </w:rPr>
        <w:t xml:space="preserve"> e delle varie card di ambito. La Guest Card è il pass che permette di godere dei tanti vantaggi inclusi nella vacanza: si accede gratuitamente o con sconti a oltre cento attività, tra cui musei, castelli e parchi. Con la stessa Card si viaggia gratuitamente e liberamente ovunque su tutti i mezzi pubblici del territorio purché i percorsi abbiano origine e destinazione in Trentino. Per ottenere la Trentino Guest Card è sufficiente prenotare un soggiorno in una qualsiasi struttura ricettiva del Trentino. Per attivarla, utilizzarla e averla sempre a portata di mano basta scaricare l’App Mio Trentino, registrarsi, inserire il codice di verifica, e iniziare subito ad usarla. La Card si estende all’intero nucleo famigliare, minori compresi. </w:t>
      </w:r>
    </w:p>
    <w:p w14:paraId="7B99FBCE" w14:textId="6F21553E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Il “cuore” dell’App Mio Trentino è il </w:t>
      </w:r>
      <w:r>
        <w:rPr>
          <w:rFonts w:ascii="Arial" w:hAnsi="Arial" w:cs="Arial"/>
          <w:b/>
          <w:bCs/>
          <w:sz w:val="24"/>
          <w:szCs w:val="24"/>
        </w:rPr>
        <w:t>Travel Planner</w:t>
      </w:r>
      <w:r>
        <w:rPr>
          <w:rFonts w:ascii="Arial" w:hAnsi="Arial" w:cs="Arial"/>
          <w:sz w:val="24"/>
          <w:szCs w:val="24"/>
        </w:rPr>
        <w:t xml:space="preserve"> grazie al quale è possibile pianificare giorno per giorno la propria </w:t>
      </w:r>
      <w:r w:rsidRPr="00B85565">
        <w:rPr>
          <w:rFonts w:ascii="Arial" w:hAnsi="Arial" w:cs="Arial"/>
          <w:sz w:val="24"/>
          <w:szCs w:val="24"/>
        </w:rPr>
        <w:t>vacanza</w:t>
      </w:r>
      <w:r>
        <w:rPr>
          <w:rFonts w:ascii="Arial" w:hAnsi="Arial" w:cs="Arial"/>
          <w:sz w:val="24"/>
          <w:szCs w:val="24"/>
        </w:rPr>
        <w:t>, costruire un vero e proprio itinerario di viaggio con attività organizzate, suggerite in base ai propri specifici interessi.</w:t>
      </w:r>
    </w:p>
    <w:p w14:paraId="5D5DFEAD" w14:textId="77777777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All’interno delle sezioni </w:t>
      </w:r>
      <w:r>
        <w:rPr>
          <w:rFonts w:ascii="Arial" w:hAnsi="Arial" w:cs="Arial"/>
          <w:b/>
          <w:bCs/>
          <w:sz w:val="24"/>
          <w:szCs w:val="24"/>
        </w:rPr>
        <w:t xml:space="preserve">“Scopri” 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sz w:val="24"/>
          <w:szCs w:val="24"/>
        </w:rPr>
        <w:t>“Gusta</w:t>
      </w:r>
      <w:r>
        <w:rPr>
          <w:rFonts w:ascii="Arial" w:hAnsi="Arial" w:cs="Arial"/>
          <w:sz w:val="24"/>
          <w:szCs w:val="24"/>
        </w:rPr>
        <w:t xml:space="preserve">” si può invece esplorare tutta l’offerta turistica del Trentino, dall'arte alla buona tavola, dallo sport al relax, senza perdere eventi e punti di interesse. </w:t>
      </w:r>
    </w:p>
    <w:p w14:paraId="7A0021F7" w14:textId="6CD01C70" w:rsidR="00B85565" w:rsidRDefault="00B85565" w:rsidP="00B85565">
      <w:pPr>
        <w:pStyle w:val="Nessunaspaziatura"/>
        <w:jc w:val="both"/>
      </w:pPr>
      <w:r>
        <w:rPr>
          <w:rFonts w:ascii="Arial" w:hAnsi="Arial" w:cs="Arial"/>
          <w:b/>
          <w:bCs/>
          <w:sz w:val="24"/>
          <w:szCs w:val="24"/>
        </w:rPr>
        <w:t>Servizi</w:t>
      </w:r>
      <w:r>
        <w:rPr>
          <w:rFonts w:ascii="Arial" w:hAnsi="Arial" w:cs="Arial"/>
          <w:sz w:val="24"/>
          <w:szCs w:val="24"/>
        </w:rPr>
        <w:t xml:space="preserve"> è pensata per rispondere ai bisogni più immediati del turista. Si trovano le info sul meteo per pianificare al meglio le mete della giornata e i bollettini neve per verificare la sciabilità delle piste, visualizzare le informazioni sui trasporti pubblici, orari e tratte coperte da treni e bus urbani ed extraurbani. </w:t>
      </w:r>
    </w:p>
    <w:p w14:paraId="7223E8E1" w14:textId="77777777" w:rsidR="00B85565" w:rsidRDefault="00B85565" w:rsidP="00B85565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Entrando nella sezione </w:t>
      </w:r>
      <w:r>
        <w:rPr>
          <w:rFonts w:ascii="Arial" w:hAnsi="Arial" w:cs="Arial"/>
          <w:b/>
          <w:bCs/>
          <w:sz w:val="24"/>
          <w:szCs w:val="24"/>
        </w:rPr>
        <w:t>My Concierge</w:t>
      </w:r>
      <w:r>
        <w:rPr>
          <w:rFonts w:ascii="Arial" w:hAnsi="Arial" w:cs="Arial"/>
          <w:sz w:val="24"/>
          <w:szCs w:val="24"/>
        </w:rPr>
        <w:t xml:space="preserve"> si trovano suggerimenti, avvisi o aggiornamenti sulle attività già programmate o prenotate, e sempre qui è possibile richiedere assistenza. </w:t>
      </w:r>
    </w:p>
    <w:p w14:paraId="66A9EC28" w14:textId="77777777" w:rsidR="00B85565" w:rsidRDefault="00B85565" w:rsidP="00B85565"/>
    <w:p w14:paraId="5380BC1F" w14:textId="77777777" w:rsidR="003E7249" w:rsidRDefault="003E7249" w:rsidP="00D04B2C">
      <w:pPr>
        <w:pStyle w:val="Nessunaspaziatura"/>
        <w:jc w:val="both"/>
        <w:rPr>
          <w:rFonts w:ascii="Arial" w:hAnsi="Arial" w:cs="Arial"/>
          <w:b/>
          <w:sz w:val="24"/>
        </w:rPr>
      </w:pPr>
    </w:p>
    <w:p w14:paraId="4691FDD9" w14:textId="65499908" w:rsidR="0016402A" w:rsidRDefault="00D04B2C" w:rsidP="00D04B2C">
      <w:pPr>
        <w:pStyle w:val="Nessunaspaziatura"/>
        <w:jc w:val="both"/>
        <w:rPr>
          <w:rFonts w:ascii="Arial" w:hAnsi="Arial" w:cs="Arial"/>
          <w:sz w:val="24"/>
        </w:rPr>
      </w:pPr>
      <w:r w:rsidRPr="000F31B1">
        <w:rPr>
          <w:rFonts w:ascii="Arial" w:hAnsi="Arial" w:cs="Arial"/>
          <w:b/>
          <w:sz w:val="24"/>
        </w:rPr>
        <w:t>Trentino Outdoor</w:t>
      </w:r>
    </w:p>
    <w:p w14:paraId="2CF38C25" w14:textId="27A0B373" w:rsidR="00D04B2C" w:rsidRPr="000F31B1" w:rsidRDefault="0016402A" w:rsidP="00D04B2C">
      <w:pPr>
        <w:pStyle w:val="Nessunaspaziatura"/>
        <w:jc w:val="both"/>
        <w:rPr>
          <w:rFonts w:ascii="Arial" w:eastAsia="Arial" w:hAnsi="Arial" w:cs="Arial"/>
          <w:sz w:val="24"/>
        </w:rPr>
      </w:pPr>
      <w:r>
        <w:rPr>
          <w:rFonts w:ascii="Arial" w:hAnsi="Arial" w:cs="Arial"/>
          <w:sz w:val="24"/>
        </w:rPr>
        <w:t xml:space="preserve">Questa App </w:t>
      </w:r>
      <w:r w:rsidR="00D04B2C" w:rsidRPr="000F31B1">
        <w:rPr>
          <w:rFonts w:ascii="Arial" w:hAnsi="Arial" w:cs="Arial"/>
          <w:sz w:val="24"/>
        </w:rPr>
        <w:t xml:space="preserve">consente di scegliere tra </w:t>
      </w:r>
      <w:r w:rsidR="00D04B2C" w:rsidRPr="000F31B1">
        <w:rPr>
          <w:rFonts w:ascii="Arial" w:eastAsia="Arial" w:hAnsi="Arial" w:cs="Arial"/>
          <w:sz w:val="24"/>
        </w:rPr>
        <w:t>decine di percorsi geo-referenziati per escursioni estive e invernali - a piedi, in mountain bike, con le ciaspole o gli sci da alpinismo -</w:t>
      </w:r>
      <w:r w:rsidR="00D04B2C">
        <w:rPr>
          <w:rFonts w:ascii="Arial" w:eastAsia="Arial" w:hAnsi="Arial" w:cs="Arial"/>
          <w:sz w:val="24"/>
        </w:rPr>
        <w:t xml:space="preserve"> </w:t>
      </w:r>
      <w:r w:rsidR="00D04B2C" w:rsidRPr="000F31B1">
        <w:rPr>
          <w:rFonts w:ascii="Arial" w:eastAsia="Arial" w:hAnsi="Arial" w:cs="Arial"/>
          <w:sz w:val="24"/>
        </w:rPr>
        <w:t>completi di mappa, traccia gps scaricabile, descrizione dettagliata, ma anche gli indirizzi dove noleggiare eventuali attrezzature. Dati e informazioni che si possono scaricare e consultare anche offline come per una normale guida.</w:t>
      </w:r>
    </w:p>
    <w:p w14:paraId="75457B83" w14:textId="4B26B23B" w:rsidR="00D04B2C" w:rsidRPr="000F31B1" w:rsidRDefault="00D04B2C" w:rsidP="00D04B2C">
      <w:pPr>
        <w:pStyle w:val="Nessunaspaziatura"/>
        <w:jc w:val="both"/>
        <w:rPr>
          <w:rFonts w:ascii="Arial" w:hAnsi="Arial" w:cs="Arial"/>
          <w:sz w:val="24"/>
        </w:rPr>
      </w:pPr>
      <w:r w:rsidRPr="000F31B1">
        <w:rPr>
          <w:rFonts w:ascii="Arial" w:hAnsi="Arial" w:cs="Arial"/>
          <w:sz w:val="24"/>
        </w:rPr>
        <w:lastRenderedPageBreak/>
        <w:t xml:space="preserve">Disponibili per iPhone, iPad e Android, </w:t>
      </w:r>
      <w:r>
        <w:rPr>
          <w:rFonts w:ascii="Arial" w:hAnsi="Arial" w:cs="Arial"/>
          <w:sz w:val="24"/>
        </w:rPr>
        <w:t>quest</w:t>
      </w:r>
      <w:r w:rsidR="0018763F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App </w:t>
      </w:r>
      <w:r w:rsidR="0018763F">
        <w:rPr>
          <w:rFonts w:ascii="Arial" w:hAnsi="Arial" w:cs="Arial"/>
          <w:sz w:val="24"/>
        </w:rPr>
        <w:t xml:space="preserve">è </w:t>
      </w:r>
      <w:r w:rsidRPr="000F31B1">
        <w:rPr>
          <w:rFonts w:ascii="Arial" w:hAnsi="Arial" w:cs="Arial"/>
          <w:sz w:val="24"/>
        </w:rPr>
        <w:t>scaricabil</w:t>
      </w:r>
      <w:r w:rsidR="0018763F">
        <w:rPr>
          <w:rFonts w:ascii="Arial" w:hAnsi="Arial" w:cs="Arial"/>
          <w:sz w:val="24"/>
        </w:rPr>
        <w:t>e</w:t>
      </w:r>
      <w:r w:rsidRPr="000F31B1">
        <w:rPr>
          <w:rFonts w:ascii="Arial" w:hAnsi="Arial" w:cs="Arial"/>
          <w:sz w:val="24"/>
        </w:rPr>
        <w:t xml:space="preserve"> direttamente dal portale all’indirizzo </w:t>
      </w:r>
      <w:hyperlink r:id="rId8" w:history="1">
        <w:r w:rsidRPr="000F31B1">
          <w:rPr>
            <w:rStyle w:val="Collegamentoipertestuale"/>
            <w:rFonts w:ascii="Arial" w:hAnsi="Arial" w:cs="Arial"/>
            <w:color w:val="auto"/>
            <w:sz w:val="24"/>
          </w:rPr>
          <w:t>www.visittrentino.info/it/guida/mobile</w:t>
        </w:r>
      </w:hyperlink>
      <w:r w:rsidRPr="000F31B1">
        <w:rPr>
          <w:rFonts w:ascii="Arial" w:hAnsi="Arial" w:cs="Arial"/>
          <w:sz w:val="24"/>
        </w:rPr>
        <w:t xml:space="preserve"> oltre che dagli store delle diverse piattaforme.</w:t>
      </w:r>
    </w:p>
    <w:p w14:paraId="60CB8507" w14:textId="07006A52" w:rsidR="00D04B2C" w:rsidRDefault="00D04B2C" w:rsidP="00D04B2C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288E425" w14:textId="24D305F0" w:rsidR="00D04B2C" w:rsidRPr="000F31B1" w:rsidRDefault="00D04B2C" w:rsidP="00D04B2C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0F31B1">
        <w:rPr>
          <w:rFonts w:ascii="Arial" w:hAnsi="Arial" w:cs="Arial"/>
          <w:b/>
          <w:sz w:val="24"/>
          <w:szCs w:val="24"/>
        </w:rPr>
        <w:t>Museum Pass</w:t>
      </w:r>
    </w:p>
    <w:p w14:paraId="02507FBD" w14:textId="3947794C" w:rsidR="00D04B2C" w:rsidRDefault="00D04B2C" w:rsidP="00D04B2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31B1">
        <w:rPr>
          <w:rFonts w:ascii="Arial" w:hAnsi="Arial" w:cs="Arial"/>
          <w:sz w:val="24"/>
          <w:szCs w:val="24"/>
        </w:rPr>
        <w:t xml:space="preserve">Questa </w:t>
      </w:r>
      <w:r w:rsidR="0016402A">
        <w:rPr>
          <w:rFonts w:ascii="Arial" w:hAnsi="Arial" w:cs="Arial"/>
          <w:sz w:val="24"/>
          <w:szCs w:val="24"/>
        </w:rPr>
        <w:t>C</w:t>
      </w:r>
      <w:r w:rsidRPr="000F31B1">
        <w:rPr>
          <w:rFonts w:ascii="Arial" w:hAnsi="Arial" w:cs="Arial"/>
          <w:sz w:val="24"/>
          <w:szCs w:val="24"/>
        </w:rPr>
        <w:t>ard</w:t>
      </w:r>
      <w:r w:rsidR="00D71BAE">
        <w:rPr>
          <w:rFonts w:ascii="Arial" w:hAnsi="Arial" w:cs="Arial"/>
          <w:sz w:val="24"/>
          <w:szCs w:val="24"/>
        </w:rPr>
        <w:t>,</w:t>
      </w:r>
      <w:r w:rsidRPr="000F31B1">
        <w:rPr>
          <w:rFonts w:ascii="Arial" w:hAnsi="Arial" w:cs="Arial"/>
          <w:sz w:val="24"/>
          <w:szCs w:val="24"/>
        </w:rPr>
        <w:t xml:space="preserve"> che permette di vivere e scoprire l</w:t>
      </w:r>
      <w:r w:rsidR="00D71BAE">
        <w:rPr>
          <w:rFonts w:ascii="Arial" w:hAnsi="Arial" w:cs="Arial"/>
          <w:sz w:val="24"/>
          <w:szCs w:val="24"/>
        </w:rPr>
        <w:t>’</w:t>
      </w:r>
      <w:r w:rsidRPr="000F31B1">
        <w:rPr>
          <w:rFonts w:ascii="Arial" w:hAnsi="Arial" w:cs="Arial"/>
          <w:sz w:val="24"/>
          <w:szCs w:val="24"/>
        </w:rPr>
        <w:t>offert</w:t>
      </w:r>
      <w:r w:rsidR="00D71BAE">
        <w:rPr>
          <w:rFonts w:ascii="Arial" w:hAnsi="Arial" w:cs="Arial"/>
          <w:sz w:val="24"/>
          <w:szCs w:val="24"/>
        </w:rPr>
        <w:t>a</w:t>
      </w:r>
      <w:r w:rsidRPr="000F31B1">
        <w:rPr>
          <w:rFonts w:ascii="Arial" w:hAnsi="Arial" w:cs="Arial"/>
          <w:sz w:val="24"/>
          <w:szCs w:val="24"/>
        </w:rPr>
        <w:t xml:space="preserve"> cultural</w:t>
      </w:r>
      <w:r w:rsidR="00D71BAE">
        <w:rPr>
          <w:rFonts w:ascii="Arial" w:hAnsi="Arial" w:cs="Arial"/>
          <w:sz w:val="24"/>
          <w:szCs w:val="24"/>
        </w:rPr>
        <w:t xml:space="preserve">e </w:t>
      </w:r>
      <w:r w:rsidRPr="000F31B1">
        <w:rPr>
          <w:rFonts w:ascii="Arial" w:hAnsi="Arial" w:cs="Arial"/>
          <w:sz w:val="24"/>
          <w:szCs w:val="24"/>
        </w:rPr>
        <w:t xml:space="preserve">di </w:t>
      </w:r>
      <w:r w:rsidRPr="000F31B1">
        <w:rPr>
          <w:rFonts w:ascii="Arial" w:hAnsi="Arial" w:cs="Arial"/>
          <w:b/>
          <w:sz w:val="24"/>
          <w:szCs w:val="24"/>
        </w:rPr>
        <w:t>Trento</w:t>
      </w:r>
      <w:r w:rsidRPr="000F31B1">
        <w:rPr>
          <w:rFonts w:ascii="Arial" w:hAnsi="Arial" w:cs="Arial"/>
          <w:sz w:val="24"/>
          <w:szCs w:val="24"/>
        </w:rPr>
        <w:t xml:space="preserve">, </w:t>
      </w:r>
      <w:r w:rsidRPr="000F31B1">
        <w:rPr>
          <w:rFonts w:ascii="Arial" w:hAnsi="Arial" w:cs="Arial"/>
          <w:b/>
          <w:sz w:val="24"/>
          <w:szCs w:val="24"/>
        </w:rPr>
        <w:t>Rovereto e dintorni</w:t>
      </w:r>
      <w:r w:rsidR="00D71BAE">
        <w:rPr>
          <w:rFonts w:ascii="Arial" w:hAnsi="Arial" w:cs="Arial"/>
          <w:b/>
          <w:sz w:val="24"/>
          <w:szCs w:val="24"/>
        </w:rPr>
        <w:t>,</w:t>
      </w:r>
      <w:r w:rsidRPr="000F31B1">
        <w:rPr>
          <w:rFonts w:ascii="Arial" w:hAnsi="Arial" w:cs="Arial"/>
          <w:sz w:val="24"/>
          <w:szCs w:val="24"/>
        </w:rPr>
        <w:t xml:space="preserve"> è acquistabile al prezzo di 22 euro in tutti i musei</w:t>
      </w:r>
      <w:r>
        <w:rPr>
          <w:rFonts w:ascii="Arial" w:hAnsi="Arial" w:cs="Arial"/>
          <w:sz w:val="24"/>
          <w:szCs w:val="24"/>
        </w:rPr>
        <w:t xml:space="preserve"> </w:t>
      </w:r>
      <w:r w:rsidRPr="000F31B1">
        <w:rPr>
          <w:rFonts w:ascii="Arial" w:hAnsi="Arial" w:cs="Arial"/>
          <w:sz w:val="24"/>
          <w:szCs w:val="24"/>
        </w:rPr>
        <w:t xml:space="preserve">e presso le Aziende per il Turismo delle due città, oppure online su </w:t>
      </w:r>
      <w:hyperlink r:id="rId9" w:history="1">
        <w:r w:rsidRPr="000F31B1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www.museumpass.it</w:t>
        </w:r>
      </w:hyperlink>
      <w:r w:rsidRPr="000F31B1">
        <w:rPr>
          <w:rFonts w:ascii="Arial" w:hAnsi="Arial" w:cs="Arial"/>
          <w:sz w:val="24"/>
          <w:szCs w:val="24"/>
        </w:rPr>
        <w:t xml:space="preserve">. </w:t>
      </w:r>
    </w:p>
    <w:p w14:paraId="38A55501" w14:textId="7FD3FE5E" w:rsidR="00D04B2C" w:rsidRDefault="00D04B2C" w:rsidP="00D04B2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31B1">
        <w:rPr>
          <w:rFonts w:ascii="Arial" w:hAnsi="Arial" w:cs="Arial"/>
          <w:sz w:val="24"/>
          <w:szCs w:val="24"/>
        </w:rPr>
        <w:t xml:space="preserve">Oltre all’accesso prioritario nei musei, nei castelli e nei siti archeologici di Trento, Rovereto e del sistema Museum Pass, si ha un utilizzo illimitato per 48 ore di </w:t>
      </w:r>
      <w:r w:rsidRPr="000F31B1">
        <w:rPr>
          <w:rFonts w:ascii="Arial" w:hAnsi="Arial" w:cs="Arial"/>
          <w:b/>
          <w:sz w:val="24"/>
          <w:szCs w:val="24"/>
        </w:rPr>
        <w:t>autobus urbani ed extraurbani e dei treni regionali</w:t>
      </w:r>
      <w:r w:rsidRPr="000F31B1">
        <w:rPr>
          <w:rFonts w:ascii="Arial" w:hAnsi="Arial" w:cs="Arial"/>
          <w:sz w:val="24"/>
          <w:szCs w:val="24"/>
        </w:rPr>
        <w:t xml:space="preserve"> sulle tratte provinciali. Ulteriori agevolazioni sono l'ingresso ridotto a manifestazioni culturali e festival convenzionati, oltre alle visite guidate al centro storico di Trento e al Castello del Buonconsiglio previste ogni sabato. </w:t>
      </w:r>
    </w:p>
    <w:p w14:paraId="02D2674B" w14:textId="5CD1678F" w:rsidR="0031145C" w:rsidRDefault="0031145C" w:rsidP="00D04B2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87EC572" w14:textId="3639C0DC" w:rsidR="0031145C" w:rsidRPr="000F31B1" w:rsidRDefault="0031145C" w:rsidP="00D04B2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(m.b.)</w:t>
      </w:r>
    </w:p>
    <w:p w14:paraId="39BAE0FA" w14:textId="77777777" w:rsidR="00D04B2C" w:rsidRDefault="00D04B2C" w:rsidP="00D04B2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E0F73AB" w14:textId="77777777" w:rsidR="0042200D" w:rsidRPr="008419AA" w:rsidRDefault="0042200D" w:rsidP="00356A5C">
      <w:pPr>
        <w:jc w:val="both"/>
        <w:rPr>
          <w:rFonts w:cs="Arial"/>
        </w:rPr>
      </w:pPr>
    </w:p>
    <w:sectPr w:rsidR="0042200D" w:rsidRPr="008419AA" w:rsidSect="009924D7">
      <w:headerReference w:type="default" r:id="rId10"/>
      <w:footerReference w:type="default" r:id="rId11"/>
      <w:pgSz w:w="11900" w:h="16840"/>
      <w:pgMar w:top="2694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40CF4" w14:textId="77777777" w:rsidR="00F24592" w:rsidRDefault="00F24592" w:rsidP="009C72FF">
      <w:r>
        <w:separator/>
      </w:r>
    </w:p>
  </w:endnote>
  <w:endnote w:type="continuationSeparator" w:id="0">
    <w:p w14:paraId="16505197" w14:textId="77777777" w:rsidR="00F24592" w:rsidRDefault="00F2459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Rubi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D6842" w:rsidRPr="00BC32E2" w14:paraId="4ECE6B6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81A1994" w14:textId="77777777" w:rsidR="00FD6842" w:rsidRPr="000D62FB" w:rsidRDefault="00FD6842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C53FE43" w14:textId="77777777" w:rsidR="00FD6842" w:rsidRPr="000D62FB" w:rsidRDefault="00FD6842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D4E0C5C" w14:textId="77777777" w:rsidR="00FD6842" w:rsidRPr="000D62FB" w:rsidRDefault="00FD6842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63CEBDC" w14:textId="1D0E8A69" w:rsidR="00FD6842" w:rsidRPr="00DE417A" w:rsidRDefault="00FD6842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6A310081" w14:textId="77777777" w:rsidR="00FD6842" w:rsidRPr="00DE417A" w:rsidRDefault="00FD6842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2C528C9" wp14:editId="00BA7E04">
                <wp:extent cx="1124374" cy="421640"/>
                <wp:effectExtent l="0" t="0" r="0" b="1016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ED4DCB" w14:textId="77777777" w:rsidR="00FD6842" w:rsidRPr="00DE417A" w:rsidRDefault="00FD6842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FFAC4E7" w14:textId="77777777" w:rsidR="00FD6842" w:rsidRDefault="00157DB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D810E83" wp14:editId="2B166DC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3BFF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FD6842">
      <w:ptab w:relativeTo="margin" w:alignment="center" w:leader="none"/>
    </w:r>
    <w:r w:rsidR="00FD684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A04D1" w14:textId="77777777" w:rsidR="00F24592" w:rsidRDefault="00F24592" w:rsidP="009C72FF">
      <w:r>
        <w:separator/>
      </w:r>
    </w:p>
  </w:footnote>
  <w:footnote w:type="continuationSeparator" w:id="0">
    <w:p w14:paraId="5FDBCF7E" w14:textId="77777777" w:rsidR="00F24592" w:rsidRDefault="00F2459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4B9C" w14:textId="77777777" w:rsidR="00FD6842" w:rsidRDefault="00FD6842">
    <w:pPr>
      <w:pStyle w:val="Intestazione"/>
    </w:pPr>
    <w:r>
      <w:rPr>
        <w:noProof/>
        <w:lang w:eastAsia="it-IT"/>
      </w:rPr>
      <w:drawing>
        <wp:inline distT="0" distB="0" distL="0" distR="0" wp14:anchorId="1EA72806" wp14:editId="0DB72F4C">
          <wp:extent cx="1549394" cy="510414"/>
          <wp:effectExtent l="19050" t="0" r="0" b="0"/>
          <wp:docPr id="6" name="Immagine 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61248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701A4"/>
    <w:rsid w:val="000763B5"/>
    <w:rsid w:val="000C4F2A"/>
    <w:rsid w:val="000D62FB"/>
    <w:rsid w:val="000E407E"/>
    <w:rsid w:val="000F31B1"/>
    <w:rsid w:val="000F43DE"/>
    <w:rsid w:val="000F532A"/>
    <w:rsid w:val="00123F49"/>
    <w:rsid w:val="00144F7C"/>
    <w:rsid w:val="00155FD3"/>
    <w:rsid w:val="00157DBB"/>
    <w:rsid w:val="0016402A"/>
    <w:rsid w:val="001642D7"/>
    <w:rsid w:val="00164637"/>
    <w:rsid w:val="001669D7"/>
    <w:rsid w:val="0018763F"/>
    <w:rsid w:val="001908DC"/>
    <w:rsid w:val="001F2F71"/>
    <w:rsid w:val="001F33E4"/>
    <w:rsid w:val="001F7C2E"/>
    <w:rsid w:val="00201FC3"/>
    <w:rsid w:val="002321D1"/>
    <w:rsid w:val="00252C6C"/>
    <w:rsid w:val="00272094"/>
    <w:rsid w:val="00286D91"/>
    <w:rsid w:val="002B2DF2"/>
    <w:rsid w:val="002D09B0"/>
    <w:rsid w:val="0031145C"/>
    <w:rsid w:val="00356A5C"/>
    <w:rsid w:val="003D0018"/>
    <w:rsid w:val="003E7249"/>
    <w:rsid w:val="003F0FD1"/>
    <w:rsid w:val="003F511C"/>
    <w:rsid w:val="003F6FC5"/>
    <w:rsid w:val="004071EB"/>
    <w:rsid w:val="0042200D"/>
    <w:rsid w:val="004362F3"/>
    <w:rsid w:val="0043702B"/>
    <w:rsid w:val="004523AD"/>
    <w:rsid w:val="004A0A79"/>
    <w:rsid w:val="004A4134"/>
    <w:rsid w:val="00521AF8"/>
    <w:rsid w:val="005B6F5D"/>
    <w:rsid w:val="005F3525"/>
    <w:rsid w:val="00614126"/>
    <w:rsid w:val="00626AFB"/>
    <w:rsid w:val="00641A0C"/>
    <w:rsid w:val="006547DA"/>
    <w:rsid w:val="00695487"/>
    <w:rsid w:val="006B3D66"/>
    <w:rsid w:val="006D43F4"/>
    <w:rsid w:val="00724E05"/>
    <w:rsid w:val="00731867"/>
    <w:rsid w:val="0075568B"/>
    <w:rsid w:val="0075635D"/>
    <w:rsid w:val="007701DF"/>
    <w:rsid w:val="0077380C"/>
    <w:rsid w:val="00790761"/>
    <w:rsid w:val="00794B7F"/>
    <w:rsid w:val="007B67F0"/>
    <w:rsid w:val="007F340E"/>
    <w:rsid w:val="00813CDA"/>
    <w:rsid w:val="00820115"/>
    <w:rsid w:val="008419AA"/>
    <w:rsid w:val="00855886"/>
    <w:rsid w:val="008A2827"/>
    <w:rsid w:val="008D0864"/>
    <w:rsid w:val="008D6265"/>
    <w:rsid w:val="008F1650"/>
    <w:rsid w:val="00907468"/>
    <w:rsid w:val="009168A0"/>
    <w:rsid w:val="00930C28"/>
    <w:rsid w:val="00942232"/>
    <w:rsid w:val="00950E9B"/>
    <w:rsid w:val="009924D7"/>
    <w:rsid w:val="009C186B"/>
    <w:rsid w:val="009C72FF"/>
    <w:rsid w:val="009F4BC7"/>
    <w:rsid w:val="00A012B7"/>
    <w:rsid w:val="00A23E3A"/>
    <w:rsid w:val="00A27923"/>
    <w:rsid w:val="00A31F6C"/>
    <w:rsid w:val="00A407A4"/>
    <w:rsid w:val="00A817CB"/>
    <w:rsid w:val="00AB5DB4"/>
    <w:rsid w:val="00AC3786"/>
    <w:rsid w:val="00AE019F"/>
    <w:rsid w:val="00B06C89"/>
    <w:rsid w:val="00B65A91"/>
    <w:rsid w:val="00B85565"/>
    <w:rsid w:val="00B96D16"/>
    <w:rsid w:val="00BA7335"/>
    <w:rsid w:val="00BA7BB2"/>
    <w:rsid w:val="00BB0BF2"/>
    <w:rsid w:val="00BB19C5"/>
    <w:rsid w:val="00BB2985"/>
    <w:rsid w:val="00BB3E2C"/>
    <w:rsid w:val="00BB4FAA"/>
    <w:rsid w:val="00BD6EAC"/>
    <w:rsid w:val="00C02761"/>
    <w:rsid w:val="00CF5EA8"/>
    <w:rsid w:val="00D0040F"/>
    <w:rsid w:val="00D04B2C"/>
    <w:rsid w:val="00D06C68"/>
    <w:rsid w:val="00D10EF4"/>
    <w:rsid w:val="00D35905"/>
    <w:rsid w:val="00D45CC8"/>
    <w:rsid w:val="00D71BAE"/>
    <w:rsid w:val="00D72EB1"/>
    <w:rsid w:val="00DA7633"/>
    <w:rsid w:val="00DF22C8"/>
    <w:rsid w:val="00DF46E7"/>
    <w:rsid w:val="00E051C6"/>
    <w:rsid w:val="00E3745E"/>
    <w:rsid w:val="00E401FB"/>
    <w:rsid w:val="00E8012E"/>
    <w:rsid w:val="00EC6057"/>
    <w:rsid w:val="00EC6FDF"/>
    <w:rsid w:val="00EE50D2"/>
    <w:rsid w:val="00F24592"/>
    <w:rsid w:val="00F82CD8"/>
    <w:rsid w:val="00F91FB2"/>
    <w:rsid w:val="00FB47EF"/>
    <w:rsid w:val="00FD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C94A6E"/>
  <w15:docId w15:val="{FE9D9A50-56CA-409E-B5F9-271FA2B7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D10EF4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D10EF4"/>
    <w:rPr>
      <w:rFonts w:ascii="Univers" w:eastAsia="Times New Roman" w:hAnsi="Univers" w:cs="Times New Roman"/>
      <w:szCs w:val="20"/>
      <w:lang w:eastAsia="it-IT"/>
    </w:rPr>
  </w:style>
  <w:style w:type="character" w:customStyle="1" w:styleId="A6">
    <w:name w:val="A6"/>
    <w:uiPriority w:val="99"/>
    <w:rsid w:val="00EC6FDF"/>
    <w:rPr>
      <w:rFonts w:cs="Rubik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it/guida/mobil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trentino.local\Archivi\DIPARTIMENTO%20TURISMO%20E%20PROMOZIONE\PROMOZIONE\COMUNICAZIONE\REDAZIONE\OMNIA\In%20lavorazione\Comunicati\www.museumpass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6937DD-C6E2-4B10-A85C-C9F424331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10</cp:revision>
  <cp:lastPrinted>2017-10-04T15:16:00Z</cp:lastPrinted>
  <dcterms:created xsi:type="dcterms:W3CDTF">2023-01-30T10:37:00Z</dcterms:created>
  <dcterms:modified xsi:type="dcterms:W3CDTF">2023-03-09T09:10:00Z</dcterms:modified>
</cp:coreProperties>
</file>