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ACC35" w14:textId="222C5ED8" w:rsidR="005E3491" w:rsidRPr="005E3491" w:rsidRDefault="00FB1249" w:rsidP="0097000E">
      <w:pPr>
        <w:suppressAutoHyphens/>
        <w:autoSpaceDN w:val="0"/>
        <w:jc w:val="both"/>
        <w:rPr>
          <w:rFonts w:eastAsia="Calibri" w:cs="Arial"/>
          <w:b/>
          <w:bCs/>
          <w:sz w:val="28"/>
          <w:szCs w:val="28"/>
        </w:rPr>
      </w:pPr>
      <w:r>
        <w:rPr>
          <w:rFonts w:eastAsia="Calibri" w:cs="Arial"/>
          <w:b/>
          <w:bCs/>
          <w:sz w:val="28"/>
          <w:szCs w:val="28"/>
        </w:rPr>
        <w:t>T</w:t>
      </w:r>
      <w:r w:rsidR="00356690">
        <w:rPr>
          <w:rFonts w:eastAsia="Calibri" w:cs="Arial"/>
          <w:b/>
          <w:bCs/>
          <w:sz w:val="28"/>
          <w:szCs w:val="28"/>
        </w:rPr>
        <w:t>r</w:t>
      </w:r>
      <w:r w:rsidR="005E3491" w:rsidRPr="005E3491">
        <w:rPr>
          <w:rFonts w:eastAsia="Calibri" w:cs="Arial"/>
          <w:b/>
          <w:bCs/>
          <w:sz w:val="28"/>
          <w:szCs w:val="28"/>
        </w:rPr>
        <w:t xml:space="preserve">a le </w:t>
      </w:r>
      <w:r w:rsidR="005E3491">
        <w:rPr>
          <w:rFonts w:eastAsia="Calibri" w:cs="Arial"/>
          <w:b/>
          <w:bCs/>
          <w:sz w:val="28"/>
          <w:szCs w:val="28"/>
        </w:rPr>
        <w:t xml:space="preserve">antiche </w:t>
      </w:r>
      <w:r w:rsidR="005E3491" w:rsidRPr="005E3491">
        <w:rPr>
          <w:rFonts w:eastAsia="Calibri" w:cs="Arial"/>
          <w:b/>
          <w:bCs/>
          <w:sz w:val="28"/>
          <w:szCs w:val="28"/>
        </w:rPr>
        <w:t>mura</w:t>
      </w:r>
      <w:r w:rsidR="005E3491">
        <w:rPr>
          <w:rFonts w:eastAsia="Calibri" w:cs="Arial"/>
          <w:b/>
          <w:bCs/>
          <w:sz w:val="28"/>
          <w:szCs w:val="28"/>
        </w:rPr>
        <w:t xml:space="preserve"> tornano mostre, spettacoli, concerti e rievocazioni </w:t>
      </w:r>
    </w:p>
    <w:p w14:paraId="5CFBBA71" w14:textId="075864E8" w:rsidR="0097000E" w:rsidRPr="00A435C3" w:rsidRDefault="00785788" w:rsidP="0097000E">
      <w:pPr>
        <w:suppressAutoHyphens/>
        <w:autoSpaceDN w:val="0"/>
        <w:jc w:val="both"/>
        <w:rPr>
          <w:rFonts w:eastAsia="Calibri" w:cs="Arial"/>
          <w:b/>
          <w:bCs/>
          <w:sz w:val="32"/>
          <w:szCs w:val="32"/>
        </w:rPr>
      </w:pPr>
      <w:r>
        <w:rPr>
          <w:rFonts w:eastAsia="Calibri" w:cs="Arial"/>
          <w:b/>
          <w:bCs/>
          <w:sz w:val="32"/>
          <w:szCs w:val="32"/>
        </w:rPr>
        <w:t xml:space="preserve">EMOZIONI D’AUTUNNO </w:t>
      </w:r>
      <w:r w:rsidR="0097000E" w:rsidRPr="00A435C3">
        <w:rPr>
          <w:rFonts w:eastAsia="Calibri" w:cs="Arial"/>
          <w:b/>
          <w:bCs/>
          <w:sz w:val="32"/>
          <w:szCs w:val="32"/>
        </w:rPr>
        <w:t>NEI CASTELLI</w:t>
      </w:r>
      <w:r w:rsidR="00A435C3">
        <w:rPr>
          <w:rFonts w:eastAsia="Calibri" w:cs="Arial"/>
          <w:b/>
          <w:bCs/>
          <w:sz w:val="32"/>
          <w:szCs w:val="32"/>
        </w:rPr>
        <w:t xml:space="preserve"> DEL TRENTINO</w:t>
      </w:r>
    </w:p>
    <w:p w14:paraId="1F3A1727" w14:textId="77777777" w:rsidR="00325D7A" w:rsidRDefault="00325D7A" w:rsidP="00325D7A">
      <w:pPr>
        <w:suppressAutoHyphens/>
        <w:autoSpaceDN w:val="0"/>
        <w:spacing w:line="276" w:lineRule="auto"/>
        <w:jc w:val="both"/>
        <w:rPr>
          <w:rFonts w:eastAsia="Calibri" w:cs="Arial"/>
          <w:b/>
          <w:bCs/>
          <w:szCs w:val="24"/>
        </w:rPr>
      </w:pPr>
    </w:p>
    <w:p w14:paraId="4523731E" w14:textId="11E876C1" w:rsidR="00325D7A" w:rsidRDefault="00785788" w:rsidP="00785788">
      <w:pPr>
        <w:suppressAutoHyphens/>
        <w:autoSpaceDN w:val="0"/>
        <w:spacing w:line="276" w:lineRule="auto"/>
        <w:jc w:val="both"/>
        <w:rPr>
          <w:rFonts w:eastAsia="Calibri" w:cs="Arial"/>
          <w:b/>
          <w:bCs/>
          <w:szCs w:val="24"/>
        </w:rPr>
      </w:pPr>
      <w:r>
        <w:rPr>
          <w:rFonts w:eastAsia="Calibri" w:cs="Arial"/>
          <w:b/>
          <w:bCs/>
          <w:szCs w:val="24"/>
        </w:rPr>
        <w:t xml:space="preserve">Le installazioni video musicali di Brian </w:t>
      </w:r>
      <w:proofErr w:type="spellStart"/>
      <w:r>
        <w:rPr>
          <w:rFonts w:eastAsia="Calibri" w:cs="Arial"/>
          <w:b/>
          <w:bCs/>
          <w:szCs w:val="24"/>
        </w:rPr>
        <w:t>Eno</w:t>
      </w:r>
      <w:proofErr w:type="spellEnd"/>
      <w:r>
        <w:rPr>
          <w:rFonts w:eastAsia="Calibri" w:cs="Arial"/>
          <w:b/>
          <w:bCs/>
          <w:szCs w:val="24"/>
        </w:rPr>
        <w:t xml:space="preserve"> al Castello del Buonconsiglio e a Castel Beseno. </w:t>
      </w:r>
      <w:r w:rsidR="00A435C3">
        <w:rPr>
          <w:rFonts w:eastAsia="Calibri" w:cs="Arial"/>
          <w:b/>
          <w:bCs/>
          <w:szCs w:val="24"/>
        </w:rPr>
        <w:t xml:space="preserve">Al Buonconsiglio </w:t>
      </w:r>
      <w:r>
        <w:rPr>
          <w:rFonts w:eastAsia="Calibri" w:cs="Arial"/>
          <w:b/>
          <w:bCs/>
          <w:szCs w:val="24"/>
        </w:rPr>
        <w:t xml:space="preserve">anche </w:t>
      </w:r>
      <w:r w:rsidR="005E3491">
        <w:rPr>
          <w:rFonts w:eastAsia="Calibri" w:cs="Arial"/>
          <w:b/>
          <w:bCs/>
          <w:szCs w:val="24"/>
        </w:rPr>
        <w:t xml:space="preserve">la pittura </w:t>
      </w:r>
      <w:r w:rsidR="00A435C3" w:rsidRPr="009B7D50">
        <w:rPr>
          <w:rFonts w:eastAsia="Calibri" w:cs="Arial"/>
          <w:b/>
          <w:bCs/>
          <w:szCs w:val="24"/>
        </w:rPr>
        <w:t xml:space="preserve">veneta del </w:t>
      </w:r>
      <w:r w:rsidR="00BB7B5F">
        <w:rPr>
          <w:rFonts w:eastAsia="Calibri" w:cs="Arial"/>
          <w:b/>
          <w:bCs/>
          <w:szCs w:val="24"/>
        </w:rPr>
        <w:t>S</w:t>
      </w:r>
      <w:r w:rsidR="00A435C3" w:rsidRPr="009B7D50">
        <w:rPr>
          <w:rFonts w:eastAsia="Calibri" w:cs="Arial"/>
          <w:b/>
          <w:bCs/>
          <w:szCs w:val="24"/>
        </w:rPr>
        <w:t xml:space="preserve">ettecento in </w:t>
      </w:r>
      <w:r w:rsidR="005E3491">
        <w:rPr>
          <w:rFonts w:eastAsia="Calibri" w:cs="Arial"/>
          <w:b/>
          <w:bCs/>
          <w:szCs w:val="24"/>
        </w:rPr>
        <w:t>T</w:t>
      </w:r>
      <w:r w:rsidR="00A435C3" w:rsidRPr="009B7D50">
        <w:rPr>
          <w:rFonts w:eastAsia="Calibri" w:cs="Arial"/>
          <w:b/>
          <w:bCs/>
          <w:szCs w:val="24"/>
        </w:rPr>
        <w:t>rentino</w:t>
      </w:r>
      <w:r w:rsidR="00D447BC">
        <w:rPr>
          <w:rFonts w:eastAsia="Calibri" w:cs="Arial"/>
          <w:b/>
          <w:bCs/>
          <w:szCs w:val="24"/>
        </w:rPr>
        <w:t xml:space="preserve">, </w:t>
      </w:r>
      <w:r>
        <w:rPr>
          <w:rFonts w:eastAsia="Calibri" w:cs="Arial"/>
          <w:b/>
          <w:bCs/>
          <w:szCs w:val="24"/>
        </w:rPr>
        <w:t xml:space="preserve">a Castel Stenico </w:t>
      </w:r>
      <w:r w:rsidR="005E3491">
        <w:rPr>
          <w:rFonts w:eastAsia="Calibri" w:cs="Arial"/>
          <w:b/>
          <w:bCs/>
          <w:szCs w:val="24"/>
        </w:rPr>
        <w:t xml:space="preserve">i </w:t>
      </w:r>
      <w:r w:rsidR="00D447BC">
        <w:rPr>
          <w:rFonts w:eastAsia="Calibri" w:cs="Arial"/>
          <w:b/>
          <w:bCs/>
          <w:szCs w:val="24"/>
        </w:rPr>
        <w:t>capolavori</w:t>
      </w:r>
      <w:r w:rsidR="00945664">
        <w:rPr>
          <w:rFonts w:eastAsia="Calibri" w:cs="Arial"/>
          <w:b/>
          <w:bCs/>
          <w:szCs w:val="24"/>
        </w:rPr>
        <w:t xml:space="preserve"> </w:t>
      </w:r>
      <w:r w:rsidR="00D447BC">
        <w:rPr>
          <w:rFonts w:eastAsia="Calibri" w:cs="Arial"/>
          <w:b/>
          <w:bCs/>
          <w:szCs w:val="24"/>
        </w:rPr>
        <w:t>grafici di Rembrandt, la montagna dei fotografi</w:t>
      </w:r>
      <w:r w:rsidR="000157EC">
        <w:rPr>
          <w:rFonts w:eastAsia="Calibri" w:cs="Arial"/>
          <w:b/>
          <w:bCs/>
          <w:szCs w:val="24"/>
        </w:rPr>
        <w:t xml:space="preserve"> della </w:t>
      </w:r>
      <w:r w:rsidR="00D447BC">
        <w:rPr>
          <w:rFonts w:eastAsia="Calibri" w:cs="Arial"/>
          <w:b/>
          <w:bCs/>
          <w:szCs w:val="24"/>
        </w:rPr>
        <w:t>Magnum a Castel Caldes</w:t>
      </w:r>
    </w:p>
    <w:p w14:paraId="0B7885B4" w14:textId="77777777" w:rsidR="00785788" w:rsidRDefault="00785788" w:rsidP="00785788">
      <w:pPr>
        <w:suppressAutoHyphens/>
        <w:autoSpaceDN w:val="0"/>
        <w:spacing w:line="276" w:lineRule="auto"/>
        <w:jc w:val="both"/>
        <w:rPr>
          <w:rFonts w:eastAsia="Calibri" w:cs="Arial"/>
          <w:b/>
          <w:bCs/>
          <w:szCs w:val="24"/>
        </w:rPr>
      </w:pPr>
    </w:p>
    <w:p w14:paraId="10DEE7FD" w14:textId="26A9032B" w:rsidR="00544584" w:rsidRPr="00544584" w:rsidRDefault="00544584" w:rsidP="00544584">
      <w:pPr>
        <w:jc w:val="both"/>
        <w:rPr>
          <w:rFonts w:cs="Arial"/>
          <w:b/>
          <w:bCs/>
          <w:szCs w:val="24"/>
        </w:rPr>
      </w:pPr>
      <w:r w:rsidRPr="00544584">
        <w:rPr>
          <w:rFonts w:cs="Arial"/>
          <w:b/>
          <w:bCs/>
          <w:szCs w:val="24"/>
        </w:rPr>
        <w:t xml:space="preserve">Luci e musiche firmate Brian </w:t>
      </w:r>
      <w:proofErr w:type="spellStart"/>
      <w:r w:rsidRPr="00544584">
        <w:rPr>
          <w:rFonts w:cs="Arial"/>
          <w:b/>
          <w:bCs/>
          <w:szCs w:val="24"/>
        </w:rPr>
        <w:t>Eno</w:t>
      </w:r>
      <w:proofErr w:type="spellEnd"/>
      <w:r w:rsidRPr="00544584">
        <w:rPr>
          <w:rFonts w:cs="Arial"/>
          <w:b/>
          <w:bCs/>
          <w:szCs w:val="24"/>
        </w:rPr>
        <w:t xml:space="preserve"> al Buonconsiglio e a Castel Beseno</w:t>
      </w:r>
    </w:p>
    <w:p w14:paraId="307B904B" w14:textId="22FDFB1B" w:rsidR="00BE629E" w:rsidRPr="00707D11" w:rsidRDefault="00544584" w:rsidP="00BE629E">
      <w:pPr>
        <w:jc w:val="both"/>
        <w:rPr>
          <w:rFonts w:cs="Arial"/>
          <w:b/>
          <w:bCs/>
          <w:szCs w:val="24"/>
        </w:rPr>
      </w:pPr>
      <w:r w:rsidRPr="00707D11">
        <w:rPr>
          <w:rFonts w:cs="Arial"/>
          <w:szCs w:val="24"/>
        </w:rPr>
        <w:t>Una vera e propria icona della cultura contemporanea internazionale</w:t>
      </w:r>
      <w:r>
        <w:rPr>
          <w:rFonts w:cs="Arial"/>
          <w:szCs w:val="24"/>
        </w:rPr>
        <w:t>:</w:t>
      </w:r>
      <w:r w:rsidRPr="00707D11">
        <w:rPr>
          <w:rFonts w:cs="Arial"/>
          <w:szCs w:val="24"/>
        </w:rPr>
        <w:t xml:space="preserve"> </w:t>
      </w:r>
      <w:r w:rsidRPr="00707D11">
        <w:rPr>
          <w:rFonts w:cs="Arial"/>
          <w:b/>
          <w:bCs/>
          <w:szCs w:val="24"/>
        </w:rPr>
        <w:t xml:space="preserve">Brian Peter George St. John le Baptiste de la Salle </w:t>
      </w:r>
      <w:proofErr w:type="spellStart"/>
      <w:r w:rsidRPr="00707D11">
        <w:rPr>
          <w:rFonts w:cs="Arial"/>
          <w:b/>
          <w:bCs/>
          <w:szCs w:val="24"/>
        </w:rPr>
        <w:t>Eno</w:t>
      </w:r>
      <w:proofErr w:type="spellEnd"/>
      <w:r w:rsidR="00BE629E">
        <w:rPr>
          <w:rFonts w:cs="Arial"/>
          <w:szCs w:val="24"/>
        </w:rPr>
        <w:t xml:space="preserve">, </w:t>
      </w:r>
      <w:r w:rsidRPr="00707D11">
        <w:rPr>
          <w:rFonts w:cs="Arial"/>
          <w:szCs w:val="24"/>
        </w:rPr>
        <w:t>uno dei più significativi artisti della nostra epoca</w:t>
      </w:r>
      <w:r w:rsidR="00BE629E">
        <w:rPr>
          <w:rFonts w:cs="Arial"/>
          <w:szCs w:val="24"/>
        </w:rPr>
        <w:t xml:space="preserve">, firma un </w:t>
      </w:r>
      <w:r>
        <w:rPr>
          <w:rFonts w:cs="Arial"/>
          <w:szCs w:val="24"/>
        </w:rPr>
        <w:t xml:space="preserve">doppio </w:t>
      </w:r>
      <w:r w:rsidR="00BE629E">
        <w:rPr>
          <w:rFonts w:cs="Arial"/>
          <w:szCs w:val="24"/>
        </w:rPr>
        <w:t>progetto</w:t>
      </w:r>
      <w:r>
        <w:rPr>
          <w:rFonts w:cs="Arial"/>
          <w:szCs w:val="24"/>
        </w:rPr>
        <w:t xml:space="preserve"> site </w:t>
      </w:r>
      <w:proofErr w:type="spellStart"/>
      <w:r>
        <w:rPr>
          <w:rFonts w:cs="Arial"/>
          <w:szCs w:val="24"/>
        </w:rPr>
        <w:t>specific</w:t>
      </w:r>
      <w:proofErr w:type="spellEnd"/>
      <w:r>
        <w:rPr>
          <w:rFonts w:cs="Arial"/>
          <w:szCs w:val="24"/>
        </w:rPr>
        <w:t xml:space="preserve"> </w:t>
      </w:r>
      <w:r w:rsidR="00BE629E">
        <w:rPr>
          <w:rFonts w:cs="Arial"/>
          <w:szCs w:val="24"/>
        </w:rPr>
        <w:t>che sar</w:t>
      </w:r>
      <w:r w:rsidR="00E107A9">
        <w:rPr>
          <w:rFonts w:cs="Arial"/>
          <w:szCs w:val="24"/>
        </w:rPr>
        <w:t>à</w:t>
      </w:r>
      <w:r w:rsidR="00BE629E">
        <w:rPr>
          <w:rFonts w:cs="Arial"/>
          <w:szCs w:val="24"/>
        </w:rPr>
        <w:t xml:space="preserve"> ospitato nel corso dell’estate </w:t>
      </w:r>
      <w:r w:rsidR="00785788">
        <w:rPr>
          <w:rFonts w:cs="Arial"/>
          <w:szCs w:val="24"/>
        </w:rPr>
        <w:t>e dell’autunno in</w:t>
      </w:r>
      <w:r w:rsidR="00BE629E">
        <w:rPr>
          <w:rFonts w:cs="Arial"/>
          <w:szCs w:val="24"/>
        </w:rPr>
        <w:t xml:space="preserve"> altrettanti</w:t>
      </w:r>
      <w:r w:rsidR="00300EF6">
        <w:rPr>
          <w:rFonts w:cs="Arial"/>
          <w:szCs w:val="24"/>
        </w:rPr>
        <w:t xml:space="preserve"> </w:t>
      </w:r>
      <w:r w:rsidR="00BE629E">
        <w:rPr>
          <w:rFonts w:cs="Arial"/>
          <w:szCs w:val="24"/>
        </w:rPr>
        <w:t xml:space="preserve">castelli trentini, il Buonconsiglio a Trento e </w:t>
      </w:r>
      <w:r w:rsidR="00E107A9">
        <w:rPr>
          <w:rFonts w:cs="Arial"/>
          <w:szCs w:val="24"/>
        </w:rPr>
        <w:t>Castel Beseno</w:t>
      </w:r>
      <w:r w:rsidR="00BE629E">
        <w:rPr>
          <w:rFonts w:cs="Arial"/>
          <w:szCs w:val="24"/>
        </w:rPr>
        <w:t xml:space="preserve"> in Vallagarina. Al Castello del Buonconsiglio</w:t>
      </w:r>
      <w:r w:rsidR="00AB7C73">
        <w:rPr>
          <w:rFonts w:cs="Arial"/>
          <w:szCs w:val="24"/>
        </w:rPr>
        <w:t>,</w:t>
      </w:r>
      <w:r w:rsidR="00BE629E">
        <w:rPr>
          <w:rFonts w:cs="Arial"/>
          <w:szCs w:val="24"/>
        </w:rPr>
        <w:t xml:space="preserve"> </w:t>
      </w:r>
      <w:r w:rsidR="000126E7">
        <w:rPr>
          <w:rFonts w:cs="Arial"/>
          <w:szCs w:val="24"/>
        </w:rPr>
        <w:t xml:space="preserve">dal </w:t>
      </w:r>
      <w:r w:rsidR="000126E7" w:rsidRPr="000126E7">
        <w:rPr>
          <w:rFonts w:cs="Arial"/>
          <w:szCs w:val="24"/>
        </w:rPr>
        <w:t xml:space="preserve">19 agosto </w:t>
      </w:r>
      <w:r w:rsidR="000126E7">
        <w:rPr>
          <w:rFonts w:cs="Arial"/>
          <w:szCs w:val="24"/>
        </w:rPr>
        <w:t>al</w:t>
      </w:r>
      <w:r w:rsidR="000126E7" w:rsidRPr="000126E7">
        <w:rPr>
          <w:rFonts w:cs="Arial"/>
          <w:szCs w:val="24"/>
        </w:rPr>
        <w:t xml:space="preserve"> 6 novembre</w:t>
      </w:r>
      <w:r w:rsidR="00AB7C73">
        <w:rPr>
          <w:rFonts w:cs="Arial"/>
          <w:szCs w:val="24"/>
        </w:rPr>
        <w:t>,</w:t>
      </w:r>
      <w:r w:rsidR="000126E7">
        <w:rPr>
          <w:rFonts w:cs="Arial"/>
          <w:szCs w:val="24"/>
        </w:rPr>
        <w:t xml:space="preserve"> </w:t>
      </w:r>
      <w:r w:rsidR="00300EF6">
        <w:rPr>
          <w:rFonts w:cs="Arial"/>
          <w:szCs w:val="24"/>
        </w:rPr>
        <w:t>alcune</w:t>
      </w:r>
      <w:r w:rsidRPr="00707D11">
        <w:rPr>
          <w:rFonts w:cs="Arial"/>
          <w:szCs w:val="24"/>
        </w:rPr>
        <w:t xml:space="preserve"> installazioni audio inedite dell’artista dialogheranno con l’ambiente circostante</w:t>
      </w:r>
      <w:r w:rsidR="000126E7">
        <w:rPr>
          <w:rFonts w:cs="Arial"/>
          <w:szCs w:val="24"/>
        </w:rPr>
        <w:t>, come</w:t>
      </w:r>
      <w:r w:rsidR="000126E7" w:rsidRPr="000126E7">
        <w:rPr>
          <w:rFonts w:cs="Arial"/>
          <w:szCs w:val="24"/>
        </w:rPr>
        <w:t xml:space="preserve"> </w:t>
      </w:r>
      <w:r w:rsidR="000126E7">
        <w:rPr>
          <w:rFonts w:cs="Arial"/>
          <w:szCs w:val="24"/>
        </w:rPr>
        <w:t>gli</w:t>
      </w:r>
      <w:r w:rsidR="000126E7" w:rsidRPr="000126E7">
        <w:rPr>
          <w:rFonts w:cs="Arial"/>
          <w:szCs w:val="24"/>
        </w:rPr>
        <w:t xml:space="preserve"> splendidi Giardini d</w:t>
      </w:r>
      <w:r w:rsidR="000126E7">
        <w:rPr>
          <w:rFonts w:cs="Arial"/>
          <w:szCs w:val="24"/>
        </w:rPr>
        <w:t>el</w:t>
      </w:r>
      <w:r w:rsidR="000126E7" w:rsidRPr="000126E7">
        <w:rPr>
          <w:rFonts w:cs="Arial"/>
          <w:szCs w:val="24"/>
        </w:rPr>
        <w:t xml:space="preserve"> Magno Palazzo e </w:t>
      </w:r>
      <w:r w:rsidR="000126E7">
        <w:rPr>
          <w:rFonts w:cs="Arial"/>
          <w:szCs w:val="24"/>
        </w:rPr>
        <w:t xml:space="preserve">il </w:t>
      </w:r>
      <w:r w:rsidR="000126E7" w:rsidRPr="000126E7">
        <w:rPr>
          <w:rFonts w:cs="Arial"/>
          <w:szCs w:val="24"/>
        </w:rPr>
        <w:t>Cortile dei Leoni</w:t>
      </w:r>
      <w:r w:rsidR="000126E7">
        <w:rPr>
          <w:rFonts w:cs="Arial"/>
          <w:szCs w:val="24"/>
        </w:rPr>
        <w:t>,</w:t>
      </w:r>
      <w:r w:rsidR="000126E7" w:rsidRPr="000126E7">
        <w:rPr>
          <w:rFonts w:cs="Arial"/>
          <w:szCs w:val="24"/>
        </w:rPr>
        <w:t xml:space="preserve"> </w:t>
      </w:r>
      <w:r w:rsidR="00D210AF">
        <w:rPr>
          <w:rFonts w:cs="Arial"/>
          <w:szCs w:val="24"/>
        </w:rPr>
        <w:t xml:space="preserve">creando </w:t>
      </w:r>
      <w:r w:rsidR="00D210AF" w:rsidRPr="00D210AF">
        <w:rPr>
          <w:rFonts w:cs="Arial"/>
          <w:szCs w:val="24"/>
        </w:rPr>
        <w:t>un flusso dinamico di suoni</w:t>
      </w:r>
      <w:r w:rsidR="00D210AF">
        <w:rPr>
          <w:rFonts w:cs="Arial"/>
          <w:szCs w:val="24"/>
        </w:rPr>
        <w:t xml:space="preserve"> e guidare</w:t>
      </w:r>
      <w:r w:rsidRPr="00707D11">
        <w:rPr>
          <w:rFonts w:cs="Arial"/>
          <w:szCs w:val="24"/>
        </w:rPr>
        <w:t xml:space="preserve"> il pubblico attraverso un’esperienza di ascolto sinestetica. </w:t>
      </w:r>
    </w:p>
    <w:p w14:paraId="03DA01C6" w14:textId="7426EDB3" w:rsidR="004B5D52" w:rsidRDefault="00544584" w:rsidP="00AA6FA7">
      <w:pPr>
        <w:jc w:val="both"/>
        <w:rPr>
          <w:rFonts w:cs="Arial"/>
          <w:szCs w:val="24"/>
        </w:rPr>
      </w:pPr>
      <w:r w:rsidRPr="00707D11">
        <w:rPr>
          <w:rFonts w:cs="Arial"/>
          <w:b/>
          <w:bCs/>
          <w:szCs w:val="24"/>
        </w:rPr>
        <w:t>Castel Beseno</w:t>
      </w:r>
      <w:r w:rsidR="00BF02C4" w:rsidRPr="00BF02C4">
        <w:rPr>
          <w:rFonts w:cs="Arial"/>
          <w:szCs w:val="24"/>
        </w:rPr>
        <w:t>, invece,</w:t>
      </w:r>
      <w:r w:rsidRPr="00BF02C4">
        <w:rPr>
          <w:rFonts w:cs="Arial"/>
          <w:szCs w:val="24"/>
        </w:rPr>
        <w:t xml:space="preserve"> </w:t>
      </w:r>
      <w:r w:rsidR="00D210AF">
        <w:rPr>
          <w:rFonts w:cs="Arial"/>
          <w:szCs w:val="24"/>
        </w:rPr>
        <w:t xml:space="preserve">dal </w:t>
      </w:r>
      <w:r w:rsidR="00D210AF" w:rsidRPr="00D210AF">
        <w:rPr>
          <w:rFonts w:cs="Arial"/>
          <w:szCs w:val="24"/>
        </w:rPr>
        <w:t xml:space="preserve">19 agosto </w:t>
      </w:r>
      <w:r w:rsidR="00D210AF">
        <w:rPr>
          <w:rFonts w:cs="Arial"/>
          <w:szCs w:val="24"/>
        </w:rPr>
        <w:t xml:space="preserve">al </w:t>
      </w:r>
      <w:r w:rsidR="00D210AF" w:rsidRPr="00D210AF">
        <w:rPr>
          <w:rFonts w:cs="Arial"/>
          <w:szCs w:val="24"/>
        </w:rPr>
        <w:t>10 settembre</w:t>
      </w:r>
      <w:r w:rsidR="00D210AF">
        <w:rPr>
          <w:rFonts w:cs="Arial"/>
          <w:szCs w:val="24"/>
        </w:rPr>
        <w:t xml:space="preserve">, </w:t>
      </w:r>
      <w:r w:rsidR="00D210AF" w:rsidRPr="00D210AF">
        <w:rPr>
          <w:rFonts w:cs="Arial"/>
          <w:szCs w:val="24"/>
        </w:rPr>
        <w:t>nelle giornate di venerd</w:t>
      </w:r>
      <w:r w:rsidR="00D210AF">
        <w:rPr>
          <w:rFonts w:cs="Arial"/>
          <w:szCs w:val="24"/>
        </w:rPr>
        <w:t>ì</w:t>
      </w:r>
      <w:r w:rsidR="00D210AF" w:rsidRPr="00D210AF">
        <w:rPr>
          <w:rFonts w:cs="Arial"/>
          <w:szCs w:val="24"/>
        </w:rPr>
        <w:t xml:space="preserve"> e sabato</w:t>
      </w:r>
      <w:r w:rsidR="000157EC">
        <w:rPr>
          <w:rFonts w:cs="Arial"/>
          <w:szCs w:val="24"/>
        </w:rPr>
        <w:t xml:space="preserve"> </w:t>
      </w:r>
      <w:r w:rsidR="00D210AF" w:rsidRPr="00D210AF">
        <w:rPr>
          <w:rFonts w:cs="Arial"/>
          <w:szCs w:val="24"/>
        </w:rPr>
        <w:t>alle ore 21</w:t>
      </w:r>
      <w:r w:rsidR="00D210AF">
        <w:rPr>
          <w:rFonts w:cs="Arial"/>
          <w:szCs w:val="24"/>
        </w:rPr>
        <w:t xml:space="preserve">, </w:t>
      </w:r>
      <w:r w:rsidRPr="00707D11">
        <w:rPr>
          <w:rFonts w:cs="Arial"/>
          <w:szCs w:val="24"/>
        </w:rPr>
        <w:t>sarà teatro di un progetto di arte visuale che prevede la realizzazione</w:t>
      </w:r>
      <w:r w:rsidR="00E107A9">
        <w:rPr>
          <w:rFonts w:cs="Arial"/>
          <w:szCs w:val="24"/>
        </w:rPr>
        <w:t xml:space="preserve"> di</w:t>
      </w:r>
      <w:r w:rsidRPr="00707D11">
        <w:rPr>
          <w:rFonts w:cs="Arial"/>
          <w:szCs w:val="24"/>
        </w:rPr>
        <w:t xml:space="preserve"> </w:t>
      </w:r>
      <w:r w:rsidR="00BF02C4">
        <w:rPr>
          <w:rFonts w:cs="Arial"/>
          <w:szCs w:val="24"/>
        </w:rPr>
        <w:t>un’</w:t>
      </w:r>
      <w:r w:rsidRPr="00707D11">
        <w:rPr>
          <w:rFonts w:cs="Arial"/>
          <w:szCs w:val="24"/>
        </w:rPr>
        <w:t>installazion</w:t>
      </w:r>
      <w:r w:rsidR="00BF02C4">
        <w:rPr>
          <w:rFonts w:cs="Arial"/>
          <w:szCs w:val="24"/>
        </w:rPr>
        <w:t>e</w:t>
      </w:r>
      <w:r w:rsidRPr="00707D11">
        <w:rPr>
          <w:rFonts w:cs="Arial"/>
          <w:szCs w:val="24"/>
        </w:rPr>
        <w:t xml:space="preserve"> di larga scala che sar</w:t>
      </w:r>
      <w:r w:rsidR="00BF02C4">
        <w:rPr>
          <w:rFonts w:cs="Arial"/>
          <w:szCs w:val="24"/>
        </w:rPr>
        <w:t>à</w:t>
      </w:r>
      <w:r w:rsidRPr="00707D11">
        <w:rPr>
          <w:rFonts w:cs="Arial"/>
          <w:szCs w:val="24"/>
        </w:rPr>
        <w:t xml:space="preserve"> visibil</w:t>
      </w:r>
      <w:r w:rsidR="00300EF6">
        <w:rPr>
          <w:rFonts w:cs="Arial"/>
          <w:szCs w:val="24"/>
        </w:rPr>
        <w:t>e</w:t>
      </w:r>
      <w:r w:rsidRPr="00707D11">
        <w:rPr>
          <w:rFonts w:cs="Arial"/>
          <w:szCs w:val="24"/>
        </w:rPr>
        <w:t xml:space="preserve"> </w:t>
      </w:r>
      <w:r w:rsidR="00BF02C4">
        <w:rPr>
          <w:rFonts w:cs="Arial"/>
          <w:szCs w:val="24"/>
        </w:rPr>
        <w:t xml:space="preserve">in otto </w:t>
      </w:r>
      <w:r w:rsidRPr="00707D11">
        <w:rPr>
          <w:rFonts w:cs="Arial"/>
          <w:szCs w:val="24"/>
        </w:rPr>
        <w:t>momenti nel corso dell’estate</w:t>
      </w:r>
      <w:r>
        <w:rPr>
          <w:rFonts w:cs="Arial"/>
          <w:szCs w:val="24"/>
        </w:rPr>
        <w:t>.</w:t>
      </w:r>
      <w:r w:rsidRPr="00707D11">
        <w:rPr>
          <w:rFonts w:cs="Arial"/>
          <w:szCs w:val="24"/>
        </w:rPr>
        <w:t xml:space="preserve"> </w:t>
      </w:r>
      <w:r w:rsidR="00BF02C4">
        <w:rPr>
          <w:rFonts w:cs="Arial"/>
          <w:szCs w:val="24"/>
        </w:rPr>
        <w:t xml:space="preserve">Qui </w:t>
      </w:r>
      <w:r w:rsidRPr="00707D11">
        <w:rPr>
          <w:rFonts w:cs="Arial"/>
          <w:szCs w:val="24"/>
        </w:rPr>
        <w:t xml:space="preserve">Brian </w:t>
      </w:r>
      <w:proofErr w:type="spellStart"/>
      <w:r w:rsidRPr="00707D11">
        <w:rPr>
          <w:rFonts w:cs="Arial"/>
          <w:szCs w:val="24"/>
        </w:rPr>
        <w:t>Eno</w:t>
      </w:r>
      <w:proofErr w:type="spellEnd"/>
      <w:r w:rsidRPr="00707D11">
        <w:rPr>
          <w:rFonts w:cs="Arial"/>
          <w:szCs w:val="24"/>
        </w:rPr>
        <w:t xml:space="preserve"> ha scelto le possenti mura di Castel Beseno come</w:t>
      </w:r>
      <w:r w:rsidR="00D210AF" w:rsidRPr="00D210AF">
        <w:rPr>
          <w:rFonts w:cs="Arial"/>
          <w:szCs w:val="24"/>
        </w:rPr>
        <w:t xml:space="preserve"> “tela” su cui animare le infinite combinazioni visive della sua opera più celebre</w:t>
      </w:r>
      <w:r w:rsidRPr="00707D11">
        <w:rPr>
          <w:rFonts w:cs="Arial"/>
          <w:szCs w:val="24"/>
        </w:rPr>
        <w:t xml:space="preserve"> </w:t>
      </w:r>
      <w:r w:rsidR="00D210AF">
        <w:rPr>
          <w:rFonts w:cs="Arial"/>
          <w:szCs w:val="24"/>
        </w:rPr>
        <w:t xml:space="preserve">- </w:t>
      </w:r>
      <w:r w:rsidRPr="00D210AF">
        <w:rPr>
          <w:rFonts w:cs="Arial"/>
          <w:b/>
          <w:bCs/>
          <w:szCs w:val="24"/>
        </w:rPr>
        <w:t>77 Million Paintings</w:t>
      </w:r>
      <w:r w:rsidRPr="00707D11">
        <w:rPr>
          <w:rFonts w:cs="Arial"/>
          <w:szCs w:val="24"/>
        </w:rPr>
        <w:t xml:space="preserve"> </w:t>
      </w:r>
      <w:r w:rsidR="00D210AF">
        <w:rPr>
          <w:rFonts w:cs="Arial"/>
          <w:szCs w:val="24"/>
        </w:rPr>
        <w:t xml:space="preserve">- </w:t>
      </w:r>
      <w:r w:rsidRPr="00707D11">
        <w:rPr>
          <w:rFonts w:cs="Arial"/>
          <w:szCs w:val="24"/>
        </w:rPr>
        <w:t xml:space="preserve">creata </w:t>
      </w:r>
      <w:r w:rsidR="00BF02C4">
        <w:rPr>
          <w:rFonts w:cs="Arial"/>
          <w:szCs w:val="24"/>
        </w:rPr>
        <w:t xml:space="preserve">appositamente </w:t>
      </w:r>
      <w:r w:rsidRPr="00707D11">
        <w:rPr>
          <w:rFonts w:cs="Arial"/>
          <w:szCs w:val="24"/>
        </w:rPr>
        <w:t xml:space="preserve">dall’artista per questo sito. 77 Million Paintings è la più celebre delle opere visuali di Brian </w:t>
      </w:r>
      <w:proofErr w:type="spellStart"/>
      <w:r w:rsidRPr="00707D11">
        <w:rPr>
          <w:rFonts w:cs="Arial"/>
          <w:szCs w:val="24"/>
        </w:rPr>
        <w:t>Eno</w:t>
      </w:r>
      <w:proofErr w:type="spellEnd"/>
      <w:r w:rsidRPr="00707D11">
        <w:rPr>
          <w:rFonts w:cs="Arial"/>
          <w:szCs w:val="24"/>
        </w:rPr>
        <w:t xml:space="preserve">. Si tratta di un’installazione audiovisiva che combina il talento grafico e pittorico </w:t>
      </w:r>
      <w:r w:rsidR="00E107A9">
        <w:rPr>
          <w:rFonts w:cs="Arial"/>
          <w:szCs w:val="24"/>
        </w:rPr>
        <w:t>dell’artista</w:t>
      </w:r>
      <w:r w:rsidRPr="00707D11">
        <w:rPr>
          <w:rFonts w:cs="Arial"/>
          <w:szCs w:val="24"/>
        </w:rPr>
        <w:t xml:space="preserve"> con le potenzialità offerte dalla tecnologia: un generatore casuale </w:t>
      </w:r>
      <w:r>
        <w:rPr>
          <w:rFonts w:cs="Arial"/>
          <w:szCs w:val="24"/>
        </w:rPr>
        <w:t xml:space="preserve">di </w:t>
      </w:r>
      <w:r w:rsidRPr="00707D11">
        <w:rPr>
          <w:rFonts w:cs="Arial"/>
          <w:szCs w:val="24"/>
        </w:rPr>
        <w:t xml:space="preserve">combinazioni visive genera e varia i dipinti originali creati dall’artista stesso per 77 milioni di volte senza mai ripetersi. </w:t>
      </w:r>
      <w:r>
        <w:rPr>
          <w:rFonts w:cs="Arial"/>
          <w:szCs w:val="24"/>
        </w:rPr>
        <w:t>U</w:t>
      </w:r>
      <w:r w:rsidRPr="00707D11">
        <w:rPr>
          <w:rFonts w:cs="Arial"/>
          <w:szCs w:val="24"/>
        </w:rPr>
        <w:t>n’opera spettacolare che</w:t>
      </w:r>
      <w:r w:rsidR="008E13F1">
        <w:rPr>
          <w:rFonts w:cs="Arial"/>
          <w:szCs w:val="24"/>
        </w:rPr>
        <w:t>,</w:t>
      </w:r>
      <w:r w:rsidRPr="00707D11">
        <w:rPr>
          <w:rFonts w:cs="Arial"/>
          <w:szCs w:val="24"/>
        </w:rPr>
        <w:t xml:space="preserve"> attraverso la proiezione di una combinazione di quadri in continua evoluzione</w:t>
      </w:r>
      <w:r w:rsidR="008E13F1">
        <w:rPr>
          <w:rFonts w:cs="Arial"/>
          <w:szCs w:val="24"/>
        </w:rPr>
        <w:t>,</w:t>
      </w:r>
      <w:r w:rsidRPr="00707D11">
        <w:rPr>
          <w:rFonts w:cs="Arial"/>
          <w:szCs w:val="24"/>
        </w:rPr>
        <w:t xml:space="preserve"> creerà una sorta di “pittura di luce”</w:t>
      </w:r>
      <w:r w:rsidR="00300EF6">
        <w:rPr>
          <w:rFonts w:cs="Arial"/>
          <w:szCs w:val="24"/>
        </w:rPr>
        <w:t>.</w:t>
      </w:r>
      <w:r w:rsidR="00D210AF">
        <w:rPr>
          <w:rFonts w:cs="Arial"/>
          <w:szCs w:val="24"/>
        </w:rPr>
        <w:t xml:space="preserve"> </w:t>
      </w:r>
      <w:r w:rsidR="00D210AF" w:rsidRPr="00D210AF">
        <w:rPr>
          <w:rFonts w:cs="Arial"/>
          <w:szCs w:val="24"/>
        </w:rPr>
        <w:t>Sotto il cielo stellato, gli spettatori potranno abbandonarsi e perdersi tra milioni di combinazioni di quadri e musiche.</w:t>
      </w:r>
      <w:r w:rsidR="00AA6FA7">
        <w:rPr>
          <w:rFonts w:cs="Arial"/>
          <w:szCs w:val="24"/>
        </w:rPr>
        <w:t xml:space="preserve"> Informazioni: </w:t>
      </w:r>
      <w:hyperlink r:id="rId8" w:history="1">
        <w:r w:rsidR="00AA6FA7" w:rsidRPr="00F07EA4">
          <w:rPr>
            <w:rStyle w:val="Collegamentoipertestuale"/>
            <w:rFonts w:cs="Arial"/>
            <w:szCs w:val="24"/>
          </w:rPr>
          <w:t>www.centrosantachiara.it</w:t>
        </w:r>
      </w:hyperlink>
      <w:r w:rsidR="00AA6FA7">
        <w:rPr>
          <w:rFonts w:cs="Arial"/>
          <w:szCs w:val="24"/>
        </w:rPr>
        <w:t xml:space="preserve"> </w:t>
      </w:r>
    </w:p>
    <w:p w14:paraId="1479DD52" w14:textId="77777777" w:rsidR="00AA6FA7" w:rsidRDefault="00AA6FA7" w:rsidP="00AA6FA7">
      <w:pPr>
        <w:jc w:val="both"/>
        <w:rPr>
          <w:rFonts w:cs="Arial"/>
          <w:color w:val="000000"/>
          <w:szCs w:val="24"/>
        </w:rPr>
      </w:pPr>
    </w:p>
    <w:p w14:paraId="23EC14BC" w14:textId="0ECE0A22" w:rsidR="0097000E" w:rsidRPr="00325D7A" w:rsidRDefault="005E3491" w:rsidP="0097000E">
      <w:pPr>
        <w:suppressAutoHyphens/>
        <w:autoSpaceDN w:val="0"/>
        <w:jc w:val="both"/>
        <w:rPr>
          <w:rFonts w:eastAsia="Calibri" w:cs="Arial"/>
          <w:b/>
          <w:bCs/>
          <w:szCs w:val="24"/>
        </w:rPr>
      </w:pPr>
      <w:r w:rsidRPr="005E3491">
        <w:rPr>
          <w:rFonts w:eastAsia="Calibri" w:cs="Arial"/>
          <w:b/>
          <w:bCs/>
          <w:szCs w:val="24"/>
        </w:rPr>
        <w:t>I colori della Serenissima.</w:t>
      </w:r>
      <w:r w:rsidR="00945664">
        <w:rPr>
          <w:rFonts w:eastAsia="Calibri" w:cs="Arial"/>
          <w:b/>
          <w:bCs/>
          <w:szCs w:val="24"/>
        </w:rPr>
        <w:t xml:space="preserve"> </w:t>
      </w:r>
      <w:r w:rsidRPr="005E3491">
        <w:rPr>
          <w:rFonts w:eastAsia="Calibri" w:cs="Arial"/>
          <w:b/>
          <w:bCs/>
          <w:szCs w:val="24"/>
        </w:rPr>
        <w:t>Pittura veneta del Settecento in Trentino</w:t>
      </w:r>
      <w:r w:rsidR="0097000E" w:rsidRPr="004F0259">
        <w:rPr>
          <w:rFonts w:eastAsia="Calibri" w:cs="Arial"/>
          <w:b/>
          <w:bCs/>
          <w:szCs w:val="24"/>
        </w:rPr>
        <w:t>.</w:t>
      </w:r>
      <w:r w:rsidR="00945664">
        <w:rPr>
          <w:rFonts w:eastAsia="Calibri" w:cs="Arial"/>
          <w:b/>
          <w:bCs/>
          <w:szCs w:val="24"/>
        </w:rPr>
        <w:t xml:space="preserve"> </w:t>
      </w:r>
      <w:r w:rsidR="008139A1">
        <w:rPr>
          <w:rFonts w:eastAsia="Calibri" w:cs="Arial"/>
          <w:b/>
          <w:bCs/>
          <w:szCs w:val="24"/>
        </w:rPr>
        <w:br/>
      </w:r>
      <w:r w:rsidR="008F4BB5">
        <w:rPr>
          <w:rFonts w:eastAsia="Calibri" w:cs="Arial"/>
          <w:szCs w:val="24"/>
        </w:rPr>
        <w:t>Fino al 23 ottobre i</w:t>
      </w:r>
      <w:r w:rsidR="0097000E" w:rsidRPr="009B7D50">
        <w:rPr>
          <w:rFonts w:eastAsia="Calibri" w:cs="Arial"/>
          <w:szCs w:val="24"/>
        </w:rPr>
        <w:t xml:space="preserve"> fantastici colori, le invenzioni, le grandi storie del più sontuoso Settecento veneziano brill</w:t>
      </w:r>
      <w:r w:rsidR="00D210AF">
        <w:rPr>
          <w:rFonts w:eastAsia="Calibri" w:cs="Arial"/>
          <w:szCs w:val="24"/>
        </w:rPr>
        <w:t>ano</w:t>
      </w:r>
      <w:r w:rsidR="0097000E" w:rsidRPr="009B7D50">
        <w:rPr>
          <w:rFonts w:eastAsia="Calibri" w:cs="Arial"/>
          <w:szCs w:val="24"/>
        </w:rPr>
        <w:t xml:space="preserve"> nei saloni del </w:t>
      </w:r>
      <w:r w:rsidR="00D210AF" w:rsidRPr="00945664">
        <w:rPr>
          <w:rFonts w:eastAsia="Calibri" w:cs="Arial"/>
          <w:b/>
          <w:bCs/>
          <w:szCs w:val="24"/>
        </w:rPr>
        <w:t>Castello del Buonconsiglio</w:t>
      </w:r>
      <w:r w:rsidR="00D210AF" w:rsidRPr="00D210AF">
        <w:rPr>
          <w:rFonts w:eastAsia="Calibri" w:cs="Arial"/>
          <w:szCs w:val="24"/>
        </w:rPr>
        <w:t>, il</w:t>
      </w:r>
      <w:r w:rsidR="00D210AF" w:rsidRPr="009B7D50">
        <w:rPr>
          <w:rFonts w:eastAsia="Calibri" w:cs="Arial"/>
          <w:szCs w:val="24"/>
        </w:rPr>
        <w:t xml:space="preserve"> </w:t>
      </w:r>
      <w:r w:rsidR="0097000E" w:rsidRPr="009B7D50">
        <w:rPr>
          <w:rFonts w:eastAsia="Calibri" w:cs="Arial"/>
          <w:szCs w:val="24"/>
        </w:rPr>
        <w:t>Magno Palazzo dei Principi Vescovi di Trento. Non solo per conquistare con la loro bellezza ma per documentare, per la prima volta in modo realmente ampio, l’influsso dell’arte veneziana nell</w:t>
      </w:r>
      <w:r w:rsidR="00A435C3">
        <w:rPr>
          <w:rFonts w:eastAsia="Calibri" w:cs="Arial"/>
          <w:szCs w:val="24"/>
        </w:rPr>
        <w:t xml:space="preserve">e </w:t>
      </w:r>
      <w:r w:rsidR="0097000E" w:rsidRPr="009B7D50">
        <w:rPr>
          <w:rFonts w:eastAsia="Calibri" w:cs="Arial"/>
          <w:szCs w:val="24"/>
        </w:rPr>
        <w:t xml:space="preserve">vallate del Trentino. </w:t>
      </w:r>
      <w:r w:rsidR="009501FA" w:rsidRPr="009B7D50">
        <w:rPr>
          <w:rFonts w:eastAsia="Calibri" w:cs="Arial"/>
          <w:szCs w:val="24"/>
        </w:rPr>
        <w:t>Sono dipinti che ornavano palazzi e chiese di queste vallate e che tempo, guerre, vicende familiari hanno disperso.</w:t>
      </w:r>
      <w:r w:rsidR="009501FA">
        <w:rPr>
          <w:rFonts w:eastAsia="Calibri" w:cs="Arial"/>
          <w:szCs w:val="24"/>
        </w:rPr>
        <w:t xml:space="preserve"> </w:t>
      </w:r>
      <w:r w:rsidR="0097000E" w:rsidRPr="009B7D50">
        <w:rPr>
          <w:rFonts w:eastAsia="Calibri" w:cs="Arial"/>
          <w:szCs w:val="24"/>
        </w:rPr>
        <w:t xml:space="preserve">Settanta opere, molte di grandi dimensioni, che </w:t>
      </w:r>
      <w:r w:rsidR="00AB7C73">
        <w:rPr>
          <w:rFonts w:eastAsia="Calibri" w:cs="Arial"/>
          <w:szCs w:val="24"/>
        </w:rPr>
        <w:t>sono arrivate</w:t>
      </w:r>
      <w:r w:rsidR="009501FA">
        <w:rPr>
          <w:rFonts w:eastAsia="Calibri" w:cs="Arial"/>
          <w:szCs w:val="24"/>
        </w:rPr>
        <w:t xml:space="preserve"> </w:t>
      </w:r>
      <w:r w:rsidR="0097000E" w:rsidRPr="009B7D50">
        <w:rPr>
          <w:rFonts w:eastAsia="Calibri" w:cs="Arial"/>
          <w:szCs w:val="24"/>
        </w:rPr>
        <w:t>(</w:t>
      </w:r>
      <w:r w:rsidR="009501FA">
        <w:rPr>
          <w:rFonts w:eastAsia="Calibri" w:cs="Arial"/>
          <w:szCs w:val="24"/>
        </w:rPr>
        <w:t xml:space="preserve">e per </w:t>
      </w:r>
      <w:r w:rsidR="0097000E" w:rsidRPr="009B7D50">
        <w:rPr>
          <w:rFonts w:eastAsia="Calibri" w:cs="Arial"/>
          <w:szCs w:val="24"/>
        </w:rPr>
        <w:t xml:space="preserve">alcune </w:t>
      </w:r>
      <w:r w:rsidR="009501FA">
        <w:rPr>
          <w:rFonts w:eastAsia="Calibri" w:cs="Arial"/>
          <w:szCs w:val="24"/>
        </w:rPr>
        <w:t>si tratta di un ritorno</w:t>
      </w:r>
      <w:r w:rsidR="0097000E" w:rsidRPr="009B7D50">
        <w:rPr>
          <w:rFonts w:eastAsia="Calibri" w:cs="Arial"/>
          <w:szCs w:val="24"/>
        </w:rPr>
        <w:t>) a Trento da musei e collezioni</w:t>
      </w:r>
      <w:r w:rsidR="009A5B00">
        <w:rPr>
          <w:rFonts w:eastAsia="Calibri" w:cs="Arial"/>
          <w:szCs w:val="24"/>
        </w:rPr>
        <w:t xml:space="preserve"> internazionali</w:t>
      </w:r>
      <w:r w:rsidR="0097000E" w:rsidRPr="009B7D50">
        <w:rPr>
          <w:rFonts w:eastAsia="Calibri" w:cs="Arial"/>
          <w:szCs w:val="24"/>
        </w:rPr>
        <w:t xml:space="preserve">. </w:t>
      </w:r>
    </w:p>
    <w:p w14:paraId="32E4462A" w14:textId="3258C7E0" w:rsidR="0097000E" w:rsidRDefault="0097000E" w:rsidP="0097000E">
      <w:pPr>
        <w:suppressAutoHyphens/>
        <w:autoSpaceDN w:val="0"/>
        <w:jc w:val="both"/>
        <w:rPr>
          <w:rFonts w:eastAsia="Calibri" w:cs="Arial"/>
          <w:szCs w:val="24"/>
        </w:rPr>
      </w:pPr>
      <w:r w:rsidRPr="00D64E3C">
        <w:rPr>
          <w:rFonts w:eastAsia="Calibri" w:cs="Arial"/>
          <w:szCs w:val="24"/>
        </w:rPr>
        <w:t>La mostra vuole fornire un quadro delle presenze di artisti e di opere di maestri veneti nei territori del Principe Vescovo o del Tirolo meridionale tra la fine del Seicento e il Settecento</w:t>
      </w:r>
      <w:r w:rsidR="0008375A">
        <w:rPr>
          <w:rFonts w:eastAsia="Calibri" w:cs="Arial"/>
          <w:szCs w:val="24"/>
        </w:rPr>
        <w:t>.</w:t>
      </w:r>
    </w:p>
    <w:p w14:paraId="0057AD27" w14:textId="77777777" w:rsidR="0097000E" w:rsidRDefault="0097000E" w:rsidP="0097000E">
      <w:pPr>
        <w:suppressAutoHyphens/>
        <w:autoSpaceDN w:val="0"/>
        <w:jc w:val="both"/>
        <w:rPr>
          <w:rFonts w:eastAsia="Calibri" w:cs="Arial"/>
          <w:szCs w:val="24"/>
        </w:rPr>
      </w:pPr>
      <w:r w:rsidRPr="009B7D50">
        <w:rPr>
          <w:rFonts w:eastAsia="Calibri" w:cs="Arial"/>
          <w:szCs w:val="24"/>
        </w:rPr>
        <w:lastRenderedPageBreak/>
        <w:t>Su tutti prende rilievo la presenza di Antonio e Francesco Guardi, indiscussi protagonisti della stagione pittorica tardo-settecentesca veneziana, ma con le proprie radici familiari in Val di Sole, dove torneranno più volte. La mostra è curata da Andrea Tomezzoli (Università degli Studi di Padova) e Denis Ton (Castello del Buonconsiglio).</w:t>
      </w:r>
    </w:p>
    <w:p w14:paraId="6AC47FC0" w14:textId="3CACAFF1" w:rsidR="0097000E" w:rsidRDefault="0097000E" w:rsidP="0097000E">
      <w:pPr>
        <w:shd w:val="clear" w:color="auto" w:fill="FFFFFF"/>
        <w:jc w:val="both"/>
        <w:rPr>
          <w:rFonts w:cs="Arial"/>
          <w:color w:val="000000"/>
          <w:szCs w:val="24"/>
        </w:rPr>
      </w:pPr>
      <w:r w:rsidRPr="000066BE">
        <w:rPr>
          <w:rFonts w:cs="Arial"/>
          <w:color w:val="000000"/>
          <w:szCs w:val="24"/>
        </w:rPr>
        <w:t>A </w:t>
      </w:r>
      <w:r w:rsidRPr="000066BE">
        <w:rPr>
          <w:rFonts w:cs="Arial"/>
          <w:b/>
          <w:bCs/>
          <w:color w:val="000000"/>
          <w:szCs w:val="24"/>
        </w:rPr>
        <w:t>Castel Thun</w:t>
      </w:r>
      <w:r w:rsidRPr="000066BE">
        <w:rPr>
          <w:rFonts w:cs="Arial"/>
          <w:color w:val="000000"/>
          <w:szCs w:val="24"/>
        </w:rPr>
        <w:t> </w:t>
      </w:r>
      <w:r w:rsidR="00785788">
        <w:rPr>
          <w:rFonts w:cs="Arial"/>
          <w:color w:val="000000"/>
          <w:szCs w:val="24"/>
        </w:rPr>
        <w:t xml:space="preserve">fino al 6 novembre </w:t>
      </w:r>
      <w:r w:rsidRPr="000066BE">
        <w:rPr>
          <w:rFonts w:cs="Arial"/>
          <w:color w:val="000000"/>
          <w:szCs w:val="24"/>
        </w:rPr>
        <w:t>si p</w:t>
      </w:r>
      <w:r w:rsidR="008F4BB5">
        <w:rPr>
          <w:rFonts w:cs="Arial"/>
          <w:color w:val="000000"/>
          <w:szCs w:val="24"/>
        </w:rPr>
        <w:t>uò</w:t>
      </w:r>
      <w:r w:rsidRPr="000066BE">
        <w:rPr>
          <w:rFonts w:cs="Arial"/>
          <w:color w:val="000000"/>
          <w:szCs w:val="24"/>
        </w:rPr>
        <w:t xml:space="preserve"> ammirare la mostra intitolata </w:t>
      </w:r>
      <w:r w:rsidRPr="000066BE">
        <w:rPr>
          <w:rFonts w:cs="Arial"/>
          <w:b/>
          <w:bCs/>
          <w:color w:val="000000"/>
          <w:szCs w:val="24"/>
        </w:rPr>
        <w:t xml:space="preserve">Un bacio tra due mondi. Il gruppo scultoreo di Atala e </w:t>
      </w:r>
      <w:proofErr w:type="spellStart"/>
      <w:r w:rsidRPr="000066BE">
        <w:rPr>
          <w:rFonts w:cs="Arial"/>
          <w:b/>
          <w:bCs/>
          <w:color w:val="000000"/>
          <w:szCs w:val="24"/>
        </w:rPr>
        <w:t>Chactas</w:t>
      </w:r>
      <w:proofErr w:type="spellEnd"/>
      <w:r w:rsidRPr="000066BE">
        <w:rPr>
          <w:rFonts w:cs="Arial"/>
          <w:b/>
          <w:bCs/>
          <w:color w:val="000000"/>
          <w:szCs w:val="24"/>
        </w:rPr>
        <w:t xml:space="preserve"> di Innocenzo Fraccaroli</w:t>
      </w:r>
      <w:r w:rsidRPr="000066BE">
        <w:rPr>
          <w:rFonts w:cs="Arial"/>
          <w:color w:val="000000"/>
          <w:szCs w:val="24"/>
        </w:rPr>
        <w:t xml:space="preserve"> dedicata alla scultura che immortala il bacio tra Atala e </w:t>
      </w:r>
      <w:proofErr w:type="spellStart"/>
      <w:r w:rsidRPr="000066BE">
        <w:rPr>
          <w:rFonts w:cs="Arial"/>
          <w:color w:val="000000"/>
          <w:szCs w:val="24"/>
        </w:rPr>
        <w:t>Chactas</w:t>
      </w:r>
      <w:proofErr w:type="spellEnd"/>
      <w:r w:rsidRPr="000066BE">
        <w:rPr>
          <w:rFonts w:cs="Arial"/>
          <w:color w:val="000000"/>
          <w:szCs w:val="24"/>
        </w:rPr>
        <w:t>, una delle più riuscite interpretazioni figurative della </w:t>
      </w:r>
      <w:r w:rsidRPr="000066BE">
        <w:rPr>
          <w:rFonts w:cs="Arial"/>
          <w:i/>
          <w:iCs/>
          <w:color w:val="000000"/>
          <w:szCs w:val="24"/>
        </w:rPr>
        <w:t>fabula </w:t>
      </w:r>
      <w:r w:rsidRPr="000066BE">
        <w:rPr>
          <w:rFonts w:cs="Arial"/>
          <w:color w:val="000000"/>
          <w:szCs w:val="24"/>
        </w:rPr>
        <w:t>scaturita dal genio di Chateaubriand. Nella colonia francese della Louisiana il giovane guerriero indigeno </w:t>
      </w:r>
      <w:proofErr w:type="spellStart"/>
      <w:r w:rsidRPr="000066BE">
        <w:rPr>
          <w:rFonts w:cs="Arial"/>
          <w:color w:val="000000"/>
          <w:szCs w:val="24"/>
        </w:rPr>
        <w:t>Chactas</w:t>
      </w:r>
      <w:proofErr w:type="spellEnd"/>
      <w:r w:rsidRPr="000066BE">
        <w:rPr>
          <w:rFonts w:cs="Arial"/>
          <w:color w:val="000000"/>
          <w:szCs w:val="24"/>
        </w:rPr>
        <w:t> viene catturato da una tribù ostile alla sua. Nel villaggio in cui è tenuto prigioniero vive Atala</w:t>
      </w:r>
      <w:r w:rsidRPr="000066BE">
        <w:rPr>
          <w:rFonts w:cs="Arial"/>
          <w:b/>
          <w:bCs/>
          <w:color w:val="000000"/>
          <w:szCs w:val="24"/>
        </w:rPr>
        <w:t>,</w:t>
      </w:r>
      <w:r w:rsidRPr="000066BE">
        <w:rPr>
          <w:rFonts w:cs="Arial"/>
          <w:color w:val="000000"/>
          <w:szCs w:val="24"/>
        </w:rPr>
        <w:t xml:space="preserve"> una nativa americana convertita al cristianesimo. Tra loro nasce una passione ma la giovane ha consacrato la propria verginità alla memoria della madre. Consapevole di non poter resistere a </w:t>
      </w:r>
      <w:proofErr w:type="spellStart"/>
      <w:r w:rsidRPr="000066BE">
        <w:rPr>
          <w:rFonts w:cs="Arial"/>
          <w:color w:val="000000"/>
          <w:szCs w:val="24"/>
        </w:rPr>
        <w:t>Chactas</w:t>
      </w:r>
      <w:proofErr w:type="spellEnd"/>
      <w:r w:rsidRPr="000066BE">
        <w:rPr>
          <w:rFonts w:cs="Arial"/>
          <w:color w:val="000000"/>
          <w:szCs w:val="24"/>
        </w:rPr>
        <w:t xml:space="preserve">, di cui si è innamorata, Atala ingerisce del veleno, che in breve tempo la conduce alla morte. </w:t>
      </w:r>
    </w:p>
    <w:p w14:paraId="3BFEFF45" w14:textId="648513F3" w:rsidR="00FE0ADA" w:rsidRDefault="0097000E" w:rsidP="00185327">
      <w:pPr>
        <w:shd w:val="clear" w:color="auto" w:fill="FFFFFF"/>
        <w:jc w:val="both"/>
        <w:rPr>
          <w:rFonts w:cs="Arial"/>
          <w:color w:val="000000"/>
          <w:szCs w:val="24"/>
        </w:rPr>
      </w:pPr>
      <w:r w:rsidRPr="000066BE">
        <w:rPr>
          <w:rFonts w:cs="Arial"/>
          <w:color w:val="000000"/>
          <w:szCs w:val="24"/>
        </w:rPr>
        <w:t>A </w:t>
      </w:r>
      <w:r w:rsidRPr="000066BE">
        <w:rPr>
          <w:rFonts w:cs="Arial"/>
          <w:b/>
          <w:bCs/>
          <w:color w:val="000000"/>
          <w:szCs w:val="24"/>
        </w:rPr>
        <w:t>Castel Caldes</w:t>
      </w:r>
      <w:r w:rsidRPr="000066BE">
        <w:rPr>
          <w:rFonts w:cs="Arial"/>
          <w:color w:val="000000"/>
          <w:szCs w:val="24"/>
        </w:rPr>
        <w:t> </w:t>
      </w:r>
      <w:r w:rsidR="009501FA">
        <w:rPr>
          <w:rFonts w:cs="Arial"/>
          <w:color w:val="000000"/>
          <w:szCs w:val="24"/>
        </w:rPr>
        <w:t>fino</w:t>
      </w:r>
      <w:r w:rsidRPr="000066BE">
        <w:rPr>
          <w:rFonts w:cs="Arial"/>
          <w:color w:val="000000"/>
          <w:szCs w:val="24"/>
        </w:rPr>
        <w:t xml:space="preserve"> al 9 ottobre </w:t>
      </w:r>
      <w:r w:rsidR="009501FA">
        <w:rPr>
          <w:rFonts w:cs="Arial"/>
          <w:color w:val="000000"/>
          <w:szCs w:val="24"/>
        </w:rPr>
        <w:t>viene proposta</w:t>
      </w:r>
      <w:r w:rsidRPr="000066BE">
        <w:rPr>
          <w:rFonts w:cs="Arial"/>
          <w:color w:val="000000"/>
          <w:szCs w:val="24"/>
        </w:rPr>
        <w:t xml:space="preserve"> la mostra</w:t>
      </w:r>
      <w:r w:rsidR="00945664">
        <w:rPr>
          <w:rFonts w:cs="Arial"/>
          <w:color w:val="000000"/>
          <w:szCs w:val="24"/>
        </w:rPr>
        <w:t xml:space="preserve"> </w:t>
      </w:r>
      <w:r w:rsidRPr="000066BE">
        <w:rPr>
          <w:rFonts w:cs="Arial"/>
          <w:color w:val="000000"/>
          <w:szCs w:val="24"/>
        </w:rPr>
        <w:t xml:space="preserve">fotografica </w:t>
      </w:r>
      <w:r w:rsidR="00FE0ADA">
        <w:rPr>
          <w:rFonts w:cs="Arial"/>
          <w:color w:val="000000"/>
          <w:szCs w:val="24"/>
        </w:rPr>
        <w:t xml:space="preserve">“Vivere in alto. Uomini e montagne. </w:t>
      </w:r>
      <w:r w:rsidR="00FE0ADA" w:rsidRPr="00FE0ADA">
        <w:rPr>
          <w:rFonts w:cs="Arial"/>
          <w:color w:val="000000"/>
          <w:szCs w:val="24"/>
        </w:rPr>
        <w:t>Da Robert Capa a Steve McCurry</w:t>
      </w:r>
      <w:r w:rsidR="00FE0ADA">
        <w:rPr>
          <w:rFonts w:cs="Arial"/>
          <w:color w:val="000000"/>
          <w:szCs w:val="24"/>
        </w:rPr>
        <w:t>”, con</w:t>
      </w:r>
      <w:r w:rsidRPr="000066BE">
        <w:rPr>
          <w:rFonts w:cs="Arial"/>
          <w:color w:val="000000"/>
          <w:szCs w:val="24"/>
        </w:rPr>
        <w:t xml:space="preserve"> magnifici scatti dell’agenzia </w:t>
      </w:r>
      <w:r w:rsidRPr="00FE0ADA">
        <w:rPr>
          <w:rFonts w:cs="Arial"/>
          <w:b/>
          <w:bCs/>
          <w:color w:val="000000"/>
          <w:szCs w:val="24"/>
        </w:rPr>
        <w:t>Magnum</w:t>
      </w:r>
      <w:r w:rsidRPr="000066BE">
        <w:rPr>
          <w:rFonts w:cs="Arial"/>
          <w:color w:val="000000"/>
          <w:szCs w:val="24"/>
        </w:rPr>
        <w:t>.</w:t>
      </w:r>
      <w:r w:rsidR="00945664">
        <w:rPr>
          <w:rFonts w:cs="Arial"/>
          <w:color w:val="000000"/>
          <w:szCs w:val="24"/>
        </w:rPr>
        <w:t xml:space="preserve"> </w:t>
      </w:r>
      <w:r w:rsidRPr="000066BE">
        <w:rPr>
          <w:rFonts w:cs="Arial"/>
          <w:color w:val="000000"/>
          <w:szCs w:val="24"/>
        </w:rPr>
        <w:t>Castello del Buonconsiglio monumenti e collezioni provinciali</w:t>
      </w:r>
      <w:r w:rsidR="00FE0ADA">
        <w:rPr>
          <w:rFonts w:cs="Arial"/>
          <w:color w:val="000000"/>
          <w:szCs w:val="24"/>
        </w:rPr>
        <w:t>,</w:t>
      </w:r>
      <w:r w:rsidRPr="000066BE">
        <w:rPr>
          <w:rFonts w:cs="Arial"/>
          <w:color w:val="000000"/>
          <w:szCs w:val="24"/>
        </w:rPr>
        <w:t xml:space="preserve"> con l’Azienda per il Turismo delle Valli di Sole, Peio e Rabbi e il Comune di Caldes, </w:t>
      </w:r>
      <w:r w:rsidR="00FE0ADA" w:rsidRPr="00FE0ADA">
        <w:rPr>
          <w:rFonts w:cs="Arial"/>
          <w:color w:val="000000"/>
          <w:szCs w:val="24"/>
        </w:rPr>
        <w:t>propone nei plurisecolari ambienti del Castello di Caldes</w:t>
      </w:r>
      <w:r w:rsidR="00FE0ADA">
        <w:rPr>
          <w:rFonts w:cs="Arial"/>
          <w:color w:val="000000"/>
          <w:szCs w:val="24"/>
        </w:rPr>
        <w:t xml:space="preserve">, </w:t>
      </w:r>
      <w:r w:rsidR="00FE0ADA" w:rsidRPr="00FE0ADA">
        <w:rPr>
          <w:rFonts w:cs="Arial"/>
          <w:color w:val="000000"/>
          <w:szCs w:val="24"/>
        </w:rPr>
        <w:t xml:space="preserve">una grande mostra dedicata </w:t>
      </w:r>
      <w:r w:rsidR="00185327">
        <w:rPr>
          <w:rFonts w:cs="Arial"/>
          <w:color w:val="000000"/>
          <w:szCs w:val="24"/>
        </w:rPr>
        <w:t>al</w:t>
      </w:r>
      <w:r w:rsidR="00FE0ADA" w:rsidRPr="00FE0ADA">
        <w:rPr>
          <w:rFonts w:cs="Arial"/>
          <w:color w:val="000000"/>
          <w:szCs w:val="24"/>
        </w:rPr>
        <w:t>la montagna</w:t>
      </w:r>
      <w:r w:rsidR="00185327">
        <w:rPr>
          <w:rFonts w:cs="Arial"/>
          <w:color w:val="000000"/>
          <w:szCs w:val="24"/>
        </w:rPr>
        <w:t>,</w:t>
      </w:r>
      <w:r w:rsidR="00FE0ADA" w:rsidRPr="00FE0ADA">
        <w:rPr>
          <w:rFonts w:cs="Arial"/>
          <w:color w:val="000000"/>
          <w:szCs w:val="24"/>
        </w:rPr>
        <w:t xml:space="preserve"> osservata, vissuta e raccontata dai grandi interpreti dell’Agenzia Magnum </w:t>
      </w:r>
      <w:proofErr w:type="spellStart"/>
      <w:r w:rsidR="00FE0ADA" w:rsidRPr="00FE0ADA">
        <w:rPr>
          <w:rFonts w:cs="Arial"/>
          <w:color w:val="000000"/>
          <w:szCs w:val="24"/>
        </w:rPr>
        <w:t>Photos</w:t>
      </w:r>
      <w:proofErr w:type="spellEnd"/>
      <w:r w:rsidR="00FE0ADA" w:rsidRPr="00FE0ADA">
        <w:rPr>
          <w:rFonts w:cs="Arial"/>
          <w:color w:val="000000"/>
          <w:szCs w:val="24"/>
        </w:rPr>
        <w:t xml:space="preserve">: Steve McCurry, Robert Capa, </w:t>
      </w:r>
      <w:proofErr w:type="spellStart"/>
      <w:r w:rsidR="00FE0ADA" w:rsidRPr="00FE0ADA">
        <w:rPr>
          <w:rFonts w:cs="Arial"/>
          <w:color w:val="000000"/>
          <w:szCs w:val="24"/>
        </w:rPr>
        <w:t>Werner</w:t>
      </w:r>
      <w:proofErr w:type="spellEnd"/>
      <w:r w:rsidR="00FE0ADA" w:rsidRPr="00FE0ADA">
        <w:rPr>
          <w:rFonts w:cs="Arial"/>
          <w:color w:val="000000"/>
          <w:szCs w:val="24"/>
        </w:rPr>
        <w:t xml:space="preserve"> </w:t>
      </w:r>
      <w:proofErr w:type="spellStart"/>
      <w:r w:rsidR="00FE0ADA" w:rsidRPr="00FE0ADA">
        <w:rPr>
          <w:rFonts w:cs="Arial"/>
          <w:color w:val="000000"/>
          <w:szCs w:val="24"/>
        </w:rPr>
        <w:t>Bischof</w:t>
      </w:r>
      <w:proofErr w:type="spellEnd"/>
      <w:r w:rsidR="00FE0ADA" w:rsidRPr="00FE0ADA">
        <w:rPr>
          <w:rFonts w:cs="Arial"/>
          <w:color w:val="000000"/>
          <w:szCs w:val="24"/>
        </w:rPr>
        <w:t xml:space="preserve">, Elliott </w:t>
      </w:r>
      <w:proofErr w:type="spellStart"/>
      <w:r w:rsidR="00FE0ADA" w:rsidRPr="00FE0ADA">
        <w:rPr>
          <w:rFonts w:cs="Arial"/>
          <w:color w:val="000000"/>
          <w:szCs w:val="24"/>
        </w:rPr>
        <w:t>Erwitt</w:t>
      </w:r>
      <w:proofErr w:type="spellEnd"/>
      <w:r w:rsidR="00FE0ADA" w:rsidRPr="00FE0ADA">
        <w:rPr>
          <w:rFonts w:cs="Arial"/>
          <w:color w:val="000000"/>
          <w:szCs w:val="24"/>
        </w:rPr>
        <w:t xml:space="preserve">, George Rodger, </w:t>
      </w:r>
      <w:proofErr w:type="spellStart"/>
      <w:r w:rsidR="00FE0ADA" w:rsidRPr="00FE0ADA">
        <w:rPr>
          <w:rFonts w:cs="Arial"/>
          <w:color w:val="000000"/>
          <w:szCs w:val="24"/>
        </w:rPr>
        <w:t>Herberst</w:t>
      </w:r>
      <w:proofErr w:type="spellEnd"/>
      <w:r w:rsidR="00FE0ADA" w:rsidRPr="00FE0ADA">
        <w:rPr>
          <w:rFonts w:cs="Arial"/>
          <w:color w:val="000000"/>
          <w:szCs w:val="24"/>
        </w:rPr>
        <w:t xml:space="preserve"> List, Martin Parr, Eve Arnold, Ferdinando Scianna e altri ancora. Dalle storiche fotografie degli anni Cinquanta sino ai giorni nostri.</w:t>
      </w:r>
      <w:r w:rsidR="00185327">
        <w:rPr>
          <w:rFonts w:cs="Arial"/>
          <w:color w:val="000000"/>
          <w:szCs w:val="24"/>
        </w:rPr>
        <w:t xml:space="preserve"> In parallelo il progetto </w:t>
      </w:r>
      <w:r w:rsidR="00185327" w:rsidRPr="00185327">
        <w:rPr>
          <w:rFonts w:cs="Arial"/>
          <w:color w:val="000000"/>
          <w:szCs w:val="24"/>
        </w:rPr>
        <w:t>“Sentiero della fotografia”</w:t>
      </w:r>
      <w:r w:rsidR="00185327">
        <w:rPr>
          <w:rFonts w:cs="Arial"/>
          <w:color w:val="000000"/>
          <w:szCs w:val="24"/>
        </w:rPr>
        <w:t xml:space="preserve">, un </w:t>
      </w:r>
      <w:r w:rsidR="00185327" w:rsidRPr="00185327">
        <w:rPr>
          <w:rFonts w:cs="Arial"/>
          <w:color w:val="000000"/>
          <w:szCs w:val="24"/>
        </w:rPr>
        <w:t>percorso</w:t>
      </w:r>
      <w:r w:rsidR="00185327">
        <w:rPr>
          <w:rFonts w:cs="Arial"/>
          <w:color w:val="000000"/>
          <w:szCs w:val="24"/>
        </w:rPr>
        <w:t xml:space="preserve"> outdoor</w:t>
      </w:r>
      <w:r w:rsidR="009F4D47">
        <w:rPr>
          <w:rFonts w:cs="Arial"/>
          <w:color w:val="000000"/>
          <w:szCs w:val="24"/>
        </w:rPr>
        <w:t xml:space="preserve"> sul territorio </w:t>
      </w:r>
      <w:r w:rsidR="00185327">
        <w:rPr>
          <w:rFonts w:cs="Arial"/>
          <w:color w:val="000000"/>
          <w:szCs w:val="24"/>
        </w:rPr>
        <w:t>scandi</w:t>
      </w:r>
      <w:r w:rsidR="009F4D47">
        <w:rPr>
          <w:rFonts w:cs="Arial"/>
          <w:color w:val="000000"/>
          <w:szCs w:val="24"/>
        </w:rPr>
        <w:t>t</w:t>
      </w:r>
      <w:r w:rsidR="00185327">
        <w:rPr>
          <w:rFonts w:cs="Arial"/>
          <w:color w:val="000000"/>
          <w:szCs w:val="24"/>
        </w:rPr>
        <w:t>o</w:t>
      </w:r>
      <w:r w:rsidR="009F4D47">
        <w:rPr>
          <w:rFonts w:cs="Arial"/>
          <w:color w:val="000000"/>
          <w:szCs w:val="24"/>
        </w:rPr>
        <w:t xml:space="preserve"> </w:t>
      </w:r>
      <w:r w:rsidR="00185327">
        <w:rPr>
          <w:rFonts w:cs="Arial"/>
          <w:color w:val="000000"/>
          <w:szCs w:val="24"/>
        </w:rPr>
        <w:t>dalle</w:t>
      </w:r>
      <w:r w:rsidR="009F4D47">
        <w:rPr>
          <w:rFonts w:cs="Arial"/>
          <w:color w:val="000000"/>
          <w:szCs w:val="24"/>
        </w:rPr>
        <w:t xml:space="preserve"> </w:t>
      </w:r>
      <w:r w:rsidR="00185327">
        <w:rPr>
          <w:rFonts w:cs="Arial"/>
          <w:color w:val="000000"/>
          <w:szCs w:val="24"/>
        </w:rPr>
        <w:t>fotografie</w:t>
      </w:r>
      <w:r w:rsidR="009F4D47">
        <w:rPr>
          <w:rFonts w:cs="Arial"/>
          <w:color w:val="000000"/>
          <w:szCs w:val="24"/>
        </w:rPr>
        <w:t xml:space="preserve"> in bianco-nero </w:t>
      </w:r>
      <w:r w:rsidR="00185327">
        <w:rPr>
          <w:rFonts w:cs="Arial"/>
          <w:color w:val="000000"/>
          <w:szCs w:val="24"/>
        </w:rPr>
        <w:t>d</w:t>
      </w:r>
      <w:r w:rsidR="009F4D47">
        <w:rPr>
          <w:rFonts w:cs="Arial"/>
          <w:color w:val="000000"/>
          <w:szCs w:val="24"/>
        </w:rPr>
        <w:t xml:space="preserve">el fotografo francese </w:t>
      </w:r>
      <w:proofErr w:type="spellStart"/>
      <w:r w:rsidR="009F4D47" w:rsidRPr="009F4D47">
        <w:rPr>
          <w:rFonts w:cs="Arial"/>
          <w:color w:val="000000"/>
          <w:szCs w:val="24"/>
        </w:rPr>
        <w:t>Jérôme</w:t>
      </w:r>
      <w:proofErr w:type="spellEnd"/>
      <w:r w:rsidR="009F4D47" w:rsidRPr="009F4D47">
        <w:rPr>
          <w:rFonts w:cs="Arial"/>
          <w:color w:val="000000"/>
          <w:szCs w:val="24"/>
        </w:rPr>
        <w:t xml:space="preserve"> </w:t>
      </w:r>
      <w:proofErr w:type="spellStart"/>
      <w:r w:rsidR="009F4D47" w:rsidRPr="009F4D47">
        <w:rPr>
          <w:rFonts w:cs="Arial"/>
          <w:color w:val="000000"/>
          <w:szCs w:val="24"/>
        </w:rPr>
        <w:t>Sessini</w:t>
      </w:r>
      <w:proofErr w:type="spellEnd"/>
      <w:r w:rsidR="009F4D47">
        <w:rPr>
          <w:rFonts w:cs="Arial"/>
          <w:color w:val="000000"/>
          <w:szCs w:val="24"/>
        </w:rPr>
        <w:t xml:space="preserve">, scattate in val di Sole, </w:t>
      </w:r>
      <w:r w:rsidR="00185327" w:rsidRPr="00185327">
        <w:rPr>
          <w:rFonts w:cs="Arial"/>
          <w:color w:val="000000"/>
          <w:szCs w:val="24"/>
        </w:rPr>
        <w:t>stampate a grande</w:t>
      </w:r>
      <w:r w:rsidR="009F4D47">
        <w:rPr>
          <w:rFonts w:cs="Arial"/>
          <w:color w:val="000000"/>
          <w:szCs w:val="24"/>
        </w:rPr>
        <w:t xml:space="preserve"> </w:t>
      </w:r>
      <w:r w:rsidR="00185327" w:rsidRPr="00185327">
        <w:rPr>
          <w:rFonts w:cs="Arial"/>
          <w:color w:val="000000"/>
          <w:szCs w:val="24"/>
        </w:rPr>
        <w:t>formato e inserite in grandi cornici in legno</w:t>
      </w:r>
      <w:r w:rsidR="009F4D47">
        <w:rPr>
          <w:rFonts w:cs="Arial"/>
          <w:color w:val="000000"/>
          <w:szCs w:val="24"/>
        </w:rPr>
        <w:t>.</w:t>
      </w:r>
    </w:p>
    <w:p w14:paraId="782F45DF" w14:textId="29BBD4E8" w:rsidR="00AA6FA7" w:rsidRDefault="00AA6FA7" w:rsidP="00FE0ADA">
      <w:pPr>
        <w:shd w:val="clear" w:color="auto" w:fill="FFFFFF"/>
        <w:jc w:val="both"/>
        <w:rPr>
          <w:rFonts w:cs="Arial"/>
          <w:color w:val="000000"/>
          <w:szCs w:val="24"/>
        </w:rPr>
      </w:pPr>
      <w:r w:rsidRPr="000066BE">
        <w:rPr>
          <w:rFonts w:cs="Arial"/>
          <w:color w:val="000000"/>
          <w:szCs w:val="24"/>
        </w:rPr>
        <w:t>A </w:t>
      </w:r>
      <w:r w:rsidRPr="000066BE">
        <w:rPr>
          <w:rFonts w:cs="Arial"/>
          <w:b/>
          <w:bCs/>
          <w:color w:val="000000"/>
          <w:szCs w:val="24"/>
        </w:rPr>
        <w:t>Castel Stenico</w:t>
      </w:r>
      <w:r w:rsidRPr="000066BE">
        <w:rPr>
          <w:rFonts w:cs="Arial"/>
          <w:color w:val="000000"/>
          <w:szCs w:val="24"/>
        </w:rPr>
        <w:t> </w:t>
      </w:r>
      <w:r>
        <w:rPr>
          <w:rFonts w:cs="Arial"/>
          <w:color w:val="000000"/>
          <w:szCs w:val="24"/>
        </w:rPr>
        <w:t>fino</w:t>
      </w:r>
      <w:r w:rsidRPr="000066BE">
        <w:rPr>
          <w:rFonts w:cs="Arial"/>
          <w:color w:val="000000"/>
          <w:szCs w:val="24"/>
        </w:rPr>
        <w:t xml:space="preserve"> al 6 novembre si po</w:t>
      </w:r>
      <w:r>
        <w:rPr>
          <w:rFonts w:cs="Arial"/>
          <w:color w:val="000000"/>
          <w:szCs w:val="24"/>
        </w:rPr>
        <w:t>ssono</w:t>
      </w:r>
      <w:r w:rsidRPr="000066BE">
        <w:rPr>
          <w:rFonts w:cs="Arial"/>
          <w:color w:val="000000"/>
          <w:szCs w:val="24"/>
        </w:rPr>
        <w:t xml:space="preserve"> ammirare i </w:t>
      </w:r>
      <w:r w:rsidRPr="000066BE">
        <w:rPr>
          <w:rFonts w:cs="Arial"/>
          <w:b/>
          <w:bCs/>
          <w:color w:val="000000"/>
          <w:szCs w:val="24"/>
        </w:rPr>
        <w:t xml:space="preserve">capolavori grafici </w:t>
      </w:r>
      <w:r w:rsidRPr="0008375A">
        <w:rPr>
          <w:rFonts w:cs="Arial"/>
          <w:b/>
          <w:bCs/>
          <w:color w:val="000000"/>
          <w:szCs w:val="24"/>
        </w:rPr>
        <w:t>di Rembrandt</w:t>
      </w:r>
      <w:r w:rsidRPr="000066BE">
        <w:rPr>
          <w:rFonts w:cs="Arial"/>
          <w:color w:val="000000"/>
          <w:szCs w:val="24"/>
        </w:rPr>
        <w:t xml:space="preserve">, una raccolta di incisioni provenienti dalla collezione Lazzari Turco </w:t>
      </w:r>
      <w:proofErr w:type="spellStart"/>
      <w:r w:rsidRPr="000066BE">
        <w:rPr>
          <w:rFonts w:cs="Arial"/>
          <w:color w:val="000000"/>
          <w:szCs w:val="24"/>
        </w:rPr>
        <w:t>Menz</w:t>
      </w:r>
      <w:proofErr w:type="spellEnd"/>
      <w:r w:rsidRPr="000066BE">
        <w:rPr>
          <w:rFonts w:cs="Arial"/>
          <w:color w:val="000000"/>
          <w:szCs w:val="24"/>
        </w:rPr>
        <w:t>, donata nel 1924 al Municipio di Trento, e conservate al Castello del Buonconsiglio. La mostra illustra l'opera grafica del maestro olandese nato a Leida nel 1606 e morto ad Amsterdam nel 1669. Dei molti fogli presenti nella raccolta del museo a lui collegati, sedici esemplari sono tirati dalle lastre originali di Rembrandt e con carte filigranate che ne confermano l’autenticità e la datazione, come La Morte della Vergine o L’Autoritratto del 1633.</w:t>
      </w:r>
      <w:r w:rsidR="00076236">
        <w:rPr>
          <w:rFonts w:cs="Arial"/>
          <w:color w:val="000000"/>
          <w:szCs w:val="24"/>
        </w:rPr>
        <w:t xml:space="preserve"> Informazioni: </w:t>
      </w:r>
      <w:hyperlink r:id="rId9" w:history="1">
        <w:r w:rsidR="00076236" w:rsidRPr="00F07EA4">
          <w:rPr>
            <w:rStyle w:val="Collegamentoipertestuale"/>
            <w:rFonts w:cs="Arial"/>
            <w:szCs w:val="24"/>
          </w:rPr>
          <w:t>www.buonconsiglio.it</w:t>
        </w:r>
      </w:hyperlink>
    </w:p>
    <w:p w14:paraId="28F36DA4" w14:textId="473A8CD0" w:rsidR="00504CB1" w:rsidRDefault="00E10DEB" w:rsidP="00E10DEB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E10DEB">
        <w:rPr>
          <w:rFonts w:ascii="Arial" w:hAnsi="Arial" w:cs="Arial"/>
          <w:b/>
          <w:bCs/>
        </w:rPr>
        <w:t>Beata gioventù. Da Faganello a Instagram</w:t>
      </w:r>
      <w:r>
        <w:rPr>
          <w:rFonts w:ascii="Arial" w:hAnsi="Arial" w:cs="Arial"/>
          <w:b/>
          <w:bCs/>
        </w:rPr>
        <w:t xml:space="preserve"> </w:t>
      </w:r>
      <w:r w:rsidRPr="00E10DEB">
        <w:rPr>
          <w:rFonts w:ascii="Arial" w:hAnsi="Arial" w:cs="Arial"/>
        </w:rPr>
        <w:t xml:space="preserve">è invece il </w:t>
      </w:r>
      <w:r>
        <w:rPr>
          <w:rFonts w:ascii="Arial" w:hAnsi="Arial" w:cs="Arial"/>
        </w:rPr>
        <w:t xml:space="preserve">titolo del progetto multimediale, che sarà ospitato </w:t>
      </w:r>
      <w:r w:rsidR="009501FA">
        <w:rPr>
          <w:rFonts w:ascii="Arial" w:hAnsi="Arial" w:cs="Arial"/>
        </w:rPr>
        <w:t>fino</w:t>
      </w:r>
      <w:r w:rsidR="00DC2DEF">
        <w:rPr>
          <w:rFonts w:ascii="Arial" w:hAnsi="Arial" w:cs="Arial"/>
        </w:rPr>
        <w:t xml:space="preserve"> al 30 ottobre </w:t>
      </w:r>
      <w:r>
        <w:rPr>
          <w:rFonts w:ascii="Arial" w:hAnsi="Arial" w:cs="Arial"/>
        </w:rPr>
        <w:t xml:space="preserve">a </w:t>
      </w:r>
      <w:r w:rsidRPr="00E10DEB">
        <w:rPr>
          <w:rFonts w:ascii="Arial" w:hAnsi="Arial" w:cs="Arial"/>
          <w:b/>
          <w:bCs/>
        </w:rPr>
        <w:t xml:space="preserve">Castel </w:t>
      </w:r>
      <w:proofErr w:type="spellStart"/>
      <w:r w:rsidRPr="00E10DEB">
        <w:rPr>
          <w:rFonts w:ascii="Arial" w:hAnsi="Arial" w:cs="Arial"/>
          <w:b/>
          <w:bCs/>
        </w:rPr>
        <w:t>Belasi</w:t>
      </w:r>
      <w:proofErr w:type="spellEnd"/>
      <w:r>
        <w:rPr>
          <w:rFonts w:ascii="Arial" w:hAnsi="Arial" w:cs="Arial"/>
        </w:rPr>
        <w:t xml:space="preserve"> in Val di Non</w:t>
      </w:r>
      <w:r w:rsidR="00DC2DEF">
        <w:rPr>
          <w:rFonts w:ascii="Arial" w:hAnsi="Arial" w:cs="Arial"/>
        </w:rPr>
        <w:t xml:space="preserve">. </w:t>
      </w:r>
      <w:r w:rsidRPr="00E10DEB">
        <w:rPr>
          <w:rFonts w:ascii="Arial" w:hAnsi="Arial" w:cs="Arial"/>
        </w:rPr>
        <w:t xml:space="preserve">L’iniziativa si incentra su una selezione di fotografie </w:t>
      </w:r>
      <w:r w:rsidRPr="00504CB1">
        <w:rPr>
          <w:rFonts w:ascii="Arial" w:hAnsi="Arial" w:cs="Arial"/>
        </w:rPr>
        <w:t>di</w:t>
      </w:r>
      <w:r w:rsidRPr="00E10DEB">
        <w:rPr>
          <w:rFonts w:ascii="Arial" w:hAnsi="Arial" w:cs="Arial"/>
          <w:b/>
          <w:bCs/>
        </w:rPr>
        <w:t xml:space="preserve"> Flavio Faganello</w:t>
      </w:r>
      <w:r w:rsidRPr="00E10DEB">
        <w:rPr>
          <w:rFonts w:ascii="Arial" w:hAnsi="Arial" w:cs="Arial"/>
        </w:rPr>
        <w:t xml:space="preserve"> (1933-2005), che tra gli anni Sessanta e Settanta seppe cogliere tempestivamente i segni della fragorosa irruzione sulla scena della gioventù come nuovo soggetto sociale.</w:t>
      </w:r>
      <w:r w:rsidR="00504CB1">
        <w:rPr>
          <w:rFonts w:ascii="Arial" w:hAnsi="Arial" w:cs="Arial"/>
        </w:rPr>
        <w:t xml:space="preserve"> Immagini in dialogo con il nostro tempo e le Instagram stories, i selfies di cui sono sempre </w:t>
      </w:r>
      <w:r w:rsidR="00AE6D79">
        <w:rPr>
          <w:rFonts w:ascii="Arial" w:hAnsi="Arial" w:cs="Arial"/>
        </w:rPr>
        <w:t>i giovani</w:t>
      </w:r>
      <w:r w:rsidR="00504CB1">
        <w:rPr>
          <w:rFonts w:ascii="Arial" w:hAnsi="Arial" w:cs="Arial"/>
        </w:rPr>
        <w:t xml:space="preserve"> i </w:t>
      </w:r>
      <w:r w:rsidR="000D4CC2">
        <w:rPr>
          <w:rFonts w:ascii="Arial" w:hAnsi="Arial" w:cs="Arial"/>
        </w:rPr>
        <w:t>protagonisti.</w:t>
      </w:r>
    </w:p>
    <w:p w14:paraId="1CFFDC38" w14:textId="15E7E01B" w:rsidR="006C4B80" w:rsidRDefault="009A5B00" w:rsidP="00E10DEB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9A5B00">
        <w:rPr>
          <w:rFonts w:ascii="Arial" w:hAnsi="Arial" w:cs="Arial"/>
        </w:rPr>
        <w:t>Altre info</w:t>
      </w:r>
      <w:r>
        <w:rPr>
          <w:rFonts w:ascii="Arial" w:hAnsi="Arial" w:cs="Arial"/>
        </w:rPr>
        <w:t>rmazioni</w:t>
      </w:r>
      <w:r w:rsidRPr="009A5B00">
        <w:rPr>
          <w:rFonts w:ascii="Arial" w:hAnsi="Arial" w:cs="Arial"/>
        </w:rPr>
        <w:t xml:space="preserve"> su </w:t>
      </w:r>
      <w:hyperlink r:id="rId10" w:history="1">
        <w:r w:rsidRPr="00232027">
          <w:rPr>
            <w:rStyle w:val="Collegamentoipertestuale"/>
            <w:rFonts w:ascii="Arial" w:hAnsi="Arial" w:cs="Arial"/>
          </w:rPr>
          <w:t>www.cultura.trentino.it</w:t>
        </w:r>
      </w:hyperlink>
    </w:p>
    <w:p w14:paraId="5ECDBA09" w14:textId="46F42D8D" w:rsidR="0097000E" w:rsidRDefault="0097000E" w:rsidP="0097000E">
      <w:pPr>
        <w:shd w:val="clear" w:color="auto" w:fill="FFFFFF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(</w:t>
      </w:r>
      <w:proofErr w:type="spellStart"/>
      <w:r>
        <w:rPr>
          <w:rFonts w:cs="Arial"/>
          <w:color w:val="000000"/>
          <w:szCs w:val="24"/>
        </w:rPr>
        <w:t>m.b</w:t>
      </w:r>
      <w:proofErr w:type="spellEnd"/>
      <w:r>
        <w:rPr>
          <w:rFonts w:cs="Arial"/>
          <w:color w:val="000000"/>
          <w:szCs w:val="24"/>
        </w:rPr>
        <w:t>.)</w:t>
      </w:r>
    </w:p>
    <w:p w14:paraId="1566C1E4" w14:textId="77777777" w:rsidR="0097000E" w:rsidRDefault="0097000E" w:rsidP="0097000E">
      <w:pPr>
        <w:shd w:val="clear" w:color="auto" w:fill="FFFFFF"/>
        <w:jc w:val="both"/>
        <w:rPr>
          <w:rFonts w:cs="Arial"/>
          <w:color w:val="000000"/>
          <w:szCs w:val="24"/>
        </w:rPr>
      </w:pPr>
    </w:p>
    <w:p w14:paraId="2228FA68" w14:textId="498FC966" w:rsidR="0097000E" w:rsidRDefault="0097000E" w:rsidP="0097000E">
      <w:pPr>
        <w:shd w:val="clear" w:color="auto" w:fill="FFFFFF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Trento, </w:t>
      </w:r>
      <w:r w:rsidR="009501FA">
        <w:rPr>
          <w:rFonts w:cs="Arial"/>
          <w:color w:val="000000"/>
          <w:szCs w:val="24"/>
        </w:rPr>
        <w:t>giugno</w:t>
      </w:r>
      <w:r>
        <w:rPr>
          <w:rFonts w:cs="Arial"/>
          <w:color w:val="000000"/>
          <w:szCs w:val="24"/>
        </w:rPr>
        <w:t xml:space="preserve"> 2022</w:t>
      </w:r>
    </w:p>
    <w:p w14:paraId="550F7EFC" w14:textId="01265D2C" w:rsidR="00DB7527" w:rsidRPr="00D76789" w:rsidRDefault="0097000E" w:rsidP="00E92A68">
      <w:pPr>
        <w:shd w:val="clear" w:color="auto" w:fill="FFFFFF"/>
        <w:jc w:val="both"/>
      </w:pPr>
      <w:r>
        <w:rPr>
          <w:rFonts w:cs="Arial"/>
          <w:color w:val="000000"/>
          <w:szCs w:val="24"/>
        </w:rPr>
        <w:t xml:space="preserve"> </w:t>
      </w:r>
    </w:p>
    <w:sectPr w:rsidR="00DB7527" w:rsidRPr="00D76789" w:rsidSect="00A123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61724" w14:textId="77777777" w:rsidR="007F161F" w:rsidRDefault="007F161F" w:rsidP="009C72FF">
      <w:r>
        <w:separator/>
      </w:r>
    </w:p>
  </w:endnote>
  <w:endnote w:type="continuationSeparator" w:id="0">
    <w:p w14:paraId="19C09AD4" w14:textId="77777777" w:rsidR="007F161F" w:rsidRDefault="007F161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D7163" w14:textId="77777777" w:rsidR="00145B80" w:rsidRDefault="00145B8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23D83BD0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4A355" w14:textId="77777777" w:rsidR="00145B80" w:rsidRDefault="00145B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54446" w14:textId="77777777" w:rsidR="007F161F" w:rsidRDefault="007F161F" w:rsidP="009C72FF">
      <w:r>
        <w:separator/>
      </w:r>
    </w:p>
  </w:footnote>
  <w:footnote w:type="continuationSeparator" w:id="0">
    <w:p w14:paraId="41266C31" w14:textId="77777777" w:rsidR="007F161F" w:rsidRDefault="007F161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D994B" w14:textId="77777777" w:rsidR="00145B80" w:rsidRDefault="00145B8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1F155" w14:textId="77777777" w:rsidR="00145B80" w:rsidRDefault="00145B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34322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1219023">
    <w:abstractNumId w:val="5"/>
  </w:num>
  <w:num w:numId="3" w16cid:durableId="588201901">
    <w:abstractNumId w:val="2"/>
  </w:num>
  <w:num w:numId="4" w16cid:durableId="1197353317">
    <w:abstractNumId w:val="0"/>
  </w:num>
  <w:num w:numId="5" w16cid:durableId="78135391">
    <w:abstractNumId w:val="4"/>
  </w:num>
  <w:num w:numId="6" w16cid:durableId="8003425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26E7"/>
    <w:rsid w:val="000157EC"/>
    <w:rsid w:val="00030F9C"/>
    <w:rsid w:val="00061B3C"/>
    <w:rsid w:val="000708AA"/>
    <w:rsid w:val="00076236"/>
    <w:rsid w:val="0008375A"/>
    <w:rsid w:val="00092B77"/>
    <w:rsid w:val="000970D5"/>
    <w:rsid w:val="000A692D"/>
    <w:rsid w:val="000A74CA"/>
    <w:rsid w:val="000B179A"/>
    <w:rsid w:val="000C4F2A"/>
    <w:rsid w:val="000D27B1"/>
    <w:rsid w:val="000D4CC2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45B80"/>
    <w:rsid w:val="00155FD3"/>
    <w:rsid w:val="001669D7"/>
    <w:rsid w:val="00171219"/>
    <w:rsid w:val="00185327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3C15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0A2F"/>
    <w:rsid w:val="00287487"/>
    <w:rsid w:val="002933F5"/>
    <w:rsid w:val="002A63BC"/>
    <w:rsid w:val="002B2DF2"/>
    <w:rsid w:val="002D09B0"/>
    <w:rsid w:val="002D7683"/>
    <w:rsid w:val="00300EF6"/>
    <w:rsid w:val="003014AC"/>
    <w:rsid w:val="003018AC"/>
    <w:rsid w:val="003036A0"/>
    <w:rsid w:val="00313B43"/>
    <w:rsid w:val="00320280"/>
    <w:rsid w:val="00325D7A"/>
    <w:rsid w:val="003366B6"/>
    <w:rsid w:val="00342BBD"/>
    <w:rsid w:val="003476B0"/>
    <w:rsid w:val="00356690"/>
    <w:rsid w:val="003661B4"/>
    <w:rsid w:val="00381AD6"/>
    <w:rsid w:val="00382BB2"/>
    <w:rsid w:val="003856DF"/>
    <w:rsid w:val="003A6576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B5D52"/>
    <w:rsid w:val="004C3781"/>
    <w:rsid w:val="004E783A"/>
    <w:rsid w:val="004E7FDE"/>
    <w:rsid w:val="004F0259"/>
    <w:rsid w:val="004F3E61"/>
    <w:rsid w:val="00504CB1"/>
    <w:rsid w:val="00506122"/>
    <w:rsid w:val="00534CE9"/>
    <w:rsid w:val="00540F62"/>
    <w:rsid w:val="00544584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3491"/>
    <w:rsid w:val="005E4DD1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4B80"/>
    <w:rsid w:val="006F721C"/>
    <w:rsid w:val="00716AFA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85788"/>
    <w:rsid w:val="00797087"/>
    <w:rsid w:val="007B0451"/>
    <w:rsid w:val="007B67F0"/>
    <w:rsid w:val="007C4AD3"/>
    <w:rsid w:val="007C5F56"/>
    <w:rsid w:val="007C6A84"/>
    <w:rsid w:val="007D257A"/>
    <w:rsid w:val="007E5534"/>
    <w:rsid w:val="007F161F"/>
    <w:rsid w:val="007F5D11"/>
    <w:rsid w:val="008139A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E13F1"/>
    <w:rsid w:val="008F1650"/>
    <w:rsid w:val="008F373C"/>
    <w:rsid w:val="008F4BB5"/>
    <w:rsid w:val="00926AA9"/>
    <w:rsid w:val="00930C28"/>
    <w:rsid w:val="00945664"/>
    <w:rsid w:val="009501FA"/>
    <w:rsid w:val="00950E9B"/>
    <w:rsid w:val="009605AB"/>
    <w:rsid w:val="0097000E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A5B00"/>
    <w:rsid w:val="009C1842"/>
    <w:rsid w:val="009C186B"/>
    <w:rsid w:val="009C72FF"/>
    <w:rsid w:val="009E22AE"/>
    <w:rsid w:val="009F20BF"/>
    <w:rsid w:val="009F4BC7"/>
    <w:rsid w:val="009F4D47"/>
    <w:rsid w:val="00A012B7"/>
    <w:rsid w:val="00A072F3"/>
    <w:rsid w:val="00A10A23"/>
    <w:rsid w:val="00A1234D"/>
    <w:rsid w:val="00A141FC"/>
    <w:rsid w:val="00A16396"/>
    <w:rsid w:val="00A23E3A"/>
    <w:rsid w:val="00A27923"/>
    <w:rsid w:val="00A435C3"/>
    <w:rsid w:val="00A74FF4"/>
    <w:rsid w:val="00A817CB"/>
    <w:rsid w:val="00A928AD"/>
    <w:rsid w:val="00A94B38"/>
    <w:rsid w:val="00AA6983"/>
    <w:rsid w:val="00AA6FA7"/>
    <w:rsid w:val="00AB264A"/>
    <w:rsid w:val="00AB2CF9"/>
    <w:rsid w:val="00AB51FE"/>
    <w:rsid w:val="00AB7C73"/>
    <w:rsid w:val="00AD384A"/>
    <w:rsid w:val="00AE1429"/>
    <w:rsid w:val="00AE6D79"/>
    <w:rsid w:val="00AF41CE"/>
    <w:rsid w:val="00AF63F4"/>
    <w:rsid w:val="00B06C89"/>
    <w:rsid w:val="00B10525"/>
    <w:rsid w:val="00B123E8"/>
    <w:rsid w:val="00B41510"/>
    <w:rsid w:val="00B43249"/>
    <w:rsid w:val="00B61314"/>
    <w:rsid w:val="00B95685"/>
    <w:rsid w:val="00B96D16"/>
    <w:rsid w:val="00BB0BF2"/>
    <w:rsid w:val="00BB19C5"/>
    <w:rsid w:val="00BB26B6"/>
    <w:rsid w:val="00BB3E2C"/>
    <w:rsid w:val="00BB7B5F"/>
    <w:rsid w:val="00BC6855"/>
    <w:rsid w:val="00BC77FB"/>
    <w:rsid w:val="00BD4144"/>
    <w:rsid w:val="00BE2FE5"/>
    <w:rsid w:val="00BE629E"/>
    <w:rsid w:val="00BF02C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10AF"/>
    <w:rsid w:val="00D25084"/>
    <w:rsid w:val="00D3146E"/>
    <w:rsid w:val="00D3353A"/>
    <w:rsid w:val="00D35905"/>
    <w:rsid w:val="00D447BC"/>
    <w:rsid w:val="00D447FE"/>
    <w:rsid w:val="00D46902"/>
    <w:rsid w:val="00D512FD"/>
    <w:rsid w:val="00D64E3C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27"/>
    <w:rsid w:val="00DB75D4"/>
    <w:rsid w:val="00DC16F1"/>
    <w:rsid w:val="00DC2DEF"/>
    <w:rsid w:val="00DC77A8"/>
    <w:rsid w:val="00DD4177"/>
    <w:rsid w:val="00DD7962"/>
    <w:rsid w:val="00DE2B7D"/>
    <w:rsid w:val="00E051C6"/>
    <w:rsid w:val="00E107A9"/>
    <w:rsid w:val="00E10DEB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2A68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B1249"/>
    <w:rsid w:val="00FD41C8"/>
    <w:rsid w:val="00FD610A"/>
    <w:rsid w:val="00FD7EF1"/>
    <w:rsid w:val="00FE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customStyle="1" w:styleId="paragraph">
    <w:name w:val="paragraph"/>
    <w:basedOn w:val="Normale"/>
    <w:rsid w:val="0097000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Carpredefinitoparagrafo"/>
    <w:rsid w:val="0097000E"/>
  </w:style>
  <w:style w:type="character" w:styleId="Menzionenonrisolta">
    <w:name w:val="Unresolved Mention"/>
    <w:basedOn w:val="Carpredefinitoparagrafo"/>
    <w:uiPriority w:val="99"/>
    <w:semiHidden/>
    <w:unhideWhenUsed/>
    <w:rsid w:val="008139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santachiar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ultura.trentin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onconsiglio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39</cp:revision>
  <cp:lastPrinted>2022-07-05T09:09:00Z</cp:lastPrinted>
  <dcterms:created xsi:type="dcterms:W3CDTF">2022-04-14T20:30:00Z</dcterms:created>
  <dcterms:modified xsi:type="dcterms:W3CDTF">2022-07-19T08:49:00Z</dcterms:modified>
</cp:coreProperties>
</file>