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1AE00" w14:textId="7D6D2475" w:rsidR="00AB297E" w:rsidRPr="00AB297E" w:rsidRDefault="008E2975" w:rsidP="00AB297E">
      <w:pPr>
        <w:spacing w:line="276" w:lineRule="auto"/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U</w:t>
      </w:r>
      <w:r w:rsidR="00956CE6">
        <w:rPr>
          <w:b/>
          <w:sz w:val="28"/>
          <w:szCs w:val="22"/>
        </w:rPr>
        <w:t>na ricca proposta di mostre e attività</w:t>
      </w:r>
      <w:r>
        <w:rPr>
          <w:b/>
          <w:sz w:val="28"/>
          <w:szCs w:val="22"/>
        </w:rPr>
        <w:t xml:space="preserve"> fino all’autunno</w:t>
      </w:r>
    </w:p>
    <w:p w14:paraId="5ACB00B5" w14:textId="7B468B24" w:rsidR="0041391B" w:rsidRDefault="003A2CF5" w:rsidP="00CC001F">
      <w:pPr>
        <w:jc w:val="both"/>
        <w:rPr>
          <w:b/>
          <w:sz w:val="32"/>
        </w:rPr>
      </w:pPr>
      <w:r>
        <w:rPr>
          <w:b/>
          <w:sz w:val="32"/>
        </w:rPr>
        <w:t xml:space="preserve">L’ESTATE </w:t>
      </w:r>
      <w:r w:rsidR="00956CE6">
        <w:rPr>
          <w:b/>
          <w:sz w:val="32"/>
        </w:rPr>
        <w:t xml:space="preserve">SPALANCA LE </w:t>
      </w:r>
      <w:r w:rsidR="0041391B">
        <w:rPr>
          <w:b/>
          <w:sz w:val="32"/>
        </w:rPr>
        <w:t xml:space="preserve">PORTE ALLA </w:t>
      </w:r>
      <w:r w:rsidR="00956CE6">
        <w:rPr>
          <w:b/>
          <w:sz w:val="32"/>
        </w:rPr>
        <w:t>CULTURA</w:t>
      </w:r>
      <w:r w:rsidR="0041391B">
        <w:rPr>
          <w:b/>
          <w:sz w:val="32"/>
        </w:rPr>
        <w:t xml:space="preserve"> </w:t>
      </w:r>
    </w:p>
    <w:p w14:paraId="2F6A9F2B" w14:textId="77777777" w:rsidR="00CC001F" w:rsidRPr="003E1028" w:rsidRDefault="00CC001F" w:rsidP="00CC001F">
      <w:pPr>
        <w:jc w:val="both"/>
        <w:rPr>
          <w:b/>
          <w:sz w:val="32"/>
          <w:highlight w:val="yellow"/>
        </w:rPr>
      </w:pPr>
    </w:p>
    <w:p w14:paraId="5F5FCD6E" w14:textId="48F53F0D" w:rsidR="00CC001F" w:rsidRDefault="00600A18" w:rsidP="003767E1">
      <w:pPr>
        <w:spacing w:line="276" w:lineRule="auto"/>
        <w:jc w:val="both"/>
        <w:rPr>
          <w:b/>
          <w:szCs w:val="16"/>
        </w:rPr>
      </w:pPr>
      <w:r>
        <w:rPr>
          <w:b/>
          <w:szCs w:val="16"/>
        </w:rPr>
        <w:t xml:space="preserve">I </w:t>
      </w:r>
      <w:r w:rsidR="003767E1" w:rsidRPr="003767E1">
        <w:rPr>
          <w:b/>
          <w:szCs w:val="16"/>
        </w:rPr>
        <w:t xml:space="preserve">musei e i castelli del Trentino </w:t>
      </w:r>
      <w:r w:rsidR="003A2CF5">
        <w:rPr>
          <w:b/>
          <w:szCs w:val="16"/>
        </w:rPr>
        <w:t xml:space="preserve">hanno riaperto </w:t>
      </w:r>
      <w:r w:rsidR="00956CE6">
        <w:rPr>
          <w:b/>
          <w:szCs w:val="16"/>
        </w:rPr>
        <w:t>i battenti</w:t>
      </w:r>
      <w:r w:rsidR="003767E1" w:rsidRPr="003767E1">
        <w:rPr>
          <w:b/>
          <w:szCs w:val="16"/>
        </w:rPr>
        <w:t xml:space="preserve"> al pubblico</w:t>
      </w:r>
      <w:r w:rsidR="003F1F9F">
        <w:rPr>
          <w:b/>
          <w:szCs w:val="16"/>
        </w:rPr>
        <w:t xml:space="preserve">. Per tutti </w:t>
      </w:r>
      <w:r w:rsidR="003767E1">
        <w:rPr>
          <w:b/>
          <w:szCs w:val="16"/>
        </w:rPr>
        <w:t xml:space="preserve">un’occasione per scoprire il grande patrimonio </w:t>
      </w:r>
      <w:r w:rsidR="00956CE6">
        <w:rPr>
          <w:b/>
          <w:szCs w:val="16"/>
        </w:rPr>
        <w:t>storico-</w:t>
      </w:r>
      <w:r w:rsidR="003767E1">
        <w:rPr>
          <w:b/>
          <w:szCs w:val="16"/>
        </w:rPr>
        <w:t>culturale</w:t>
      </w:r>
      <w:r w:rsidR="00956CE6">
        <w:rPr>
          <w:b/>
          <w:szCs w:val="16"/>
        </w:rPr>
        <w:t xml:space="preserve"> </w:t>
      </w:r>
      <w:r w:rsidR="003767E1">
        <w:rPr>
          <w:b/>
          <w:szCs w:val="16"/>
        </w:rPr>
        <w:t xml:space="preserve">del territorio </w:t>
      </w:r>
    </w:p>
    <w:p w14:paraId="76F487E0" w14:textId="77777777" w:rsidR="003767E1" w:rsidRPr="003E1028" w:rsidRDefault="003767E1" w:rsidP="00CC001F">
      <w:pPr>
        <w:spacing w:line="276" w:lineRule="auto"/>
        <w:rPr>
          <w:rFonts w:cs="Arial"/>
          <w:b/>
          <w:szCs w:val="24"/>
          <w:highlight w:val="yellow"/>
        </w:rPr>
      </w:pPr>
    </w:p>
    <w:p w14:paraId="4E1A06CB" w14:textId="01603EDA" w:rsidR="00783E90" w:rsidRPr="00227815" w:rsidRDefault="00196706" w:rsidP="00200701">
      <w:pPr>
        <w:jc w:val="both"/>
        <w:rPr>
          <w:rFonts w:cs="Arial"/>
          <w:szCs w:val="24"/>
        </w:rPr>
      </w:pPr>
      <w:r w:rsidRPr="00196706">
        <w:rPr>
          <w:rFonts w:cs="Arial"/>
          <w:szCs w:val="24"/>
        </w:rPr>
        <w:t>Dopo quasi</w:t>
      </w:r>
      <w:r w:rsidR="000D34A4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tre mesi</w:t>
      </w:r>
      <w:r w:rsidR="000D34A4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di</w:t>
      </w:r>
      <w:r w:rsidR="000D34A4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chiusura, nel</w:t>
      </w:r>
      <w:r w:rsidR="000D34A4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cor</w:t>
      </w:r>
      <w:r w:rsidR="00E87D83">
        <w:rPr>
          <w:rFonts w:cs="Arial"/>
          <w:szCs w:val="24"/>
        </w:rPr>
        <w:t>s</w:t>
      </w:r>
      <w:r w:rsidRPr="00196706">
        <w:rPr>
          <w:rFonts w:cs="Arial"/>
          <w:szCs w:val="24"/>
        </w:rPr>
        <w:t>o dei</w:t>
      </w:r>
      <w:r w:rsidR="000D34A4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quali il pubblico ha potuto</w:t>
      </w:r>
      <w:r w:rsidR="000D34A4">
        <w:rPr>
          <w:rFonts w:cs="Arial"/>
          <w:szCs w:val="24"/>
        </w:rPr>
        <w:t xml:space="preserve"> </w:t>
      </w:r>
      <w:r w:rsidR="009C490D">
        <w:rPr>
          <w:rFonts w:cs="Arial"/>
          <w:szCs w:val="24"/>
        </w:rPr>
        <w:t>visitare</w:t>
      </w:r>
      <w:r w:rsidR="00FF06BF">
        <w:rPr>
          <w:rFonts w:cs="Arial"/>
          <w:szCs w:val="24"/>
        </w:rPr>
        <w:t xml:space="preserve"> </w:t>
      </w:r>
      <w:r w:rsidRPr="00196706">
        <w:rPr>
          <w:rFonts w:cs="Arial"/>
          <w:szCs w:val="24"/>
        </w:rPr>
        <w:t>o prendere parte</w:t>
      </w:r>
      <w:r w:rsidR="00FF06BF">
        <w:rPr>
          <w:rFonts w:cs="Arial"/>
          <w:szCs w:val="24"/>
        </w:rPr>
        <w:t xml:space="preserve"> a </w:t>
      </w:r>
      <w:r w:rsidRPr="00196706">
        <w:rPr>
          <w:rFonts w:cs="Arial"/>
          <w:szCs w:val="24"/>
        </w:rPr>
        <w:t>laboratori e ad altre iniziative solo virtualmente,</w:t>
      </w:r>
      <w:r w:rsidR="000D34A4">
        <w:rPr>
          <w:rFonts w:cs="Arial"/>
          <w:szCs w:val="24"/>
        </w:rPr>
        <w:t xml:space="preserve"> </w:t>
      </w:r>
      <w:r w:rsidR="00327ABB">
        <w:rPr>
          <w:rFonts w:cs="Arial"/>
          <w:szCs w:val="24"/>
        </w:rPr>
        <w:t xml:space="preserve">i musei </w:t>
      </w:r>
      <w:r w:rsidR="001C3DF2">
        <w:rPr>
          <w:rFonts w:cs="Arial"/>
          <w:szCs w:val="24"/>
        </w:rPr>
        <w:t>e</w:t>
      </w:r>
      <w:r w:rsidR="003767E1">
        <w:rPr>
          <w:rFonts w:cs="Arial"/>
          <w:szCs w:val="24"/>
        </w:rPr>
        <w:t xml:space="preserve"> </w:t>
      </w:r>
      <w:r w:rsidR="001C3DF2">
        <w:rPr>
          <w:rFonts w:cs="Arial"/>
          <w:szCs w:val="24"/>
        </w:rPr>
        <w:t xml:space="preserve">i castelli </w:t>
      </w:r>
      <w:r w:rsidR="00327ABB">
        <w:rPr>
          <w:rFonts w:cs="Arial"/>
          <w:szCs w:val="24"/>
        </w:rPr>
        <w:t>del Trentino</w:t>
      </w:r>
      <w:r w:rsidR="00F91731">
        <w:rPr>
          <w:rFonts w:cs="Arial"/>
          <w:szCs w:val="24"/>
        </w:rPr>
        <w:t xml:space="preserve"> </w:t>
      </w:r>
      <w:r w:rsidR="003F1F9F">
        <w:rPr>
          <w:rFonts w:cs="Arial"/>
          <w:szCs w:val="24"/>
        </w:rPr>
        <w:t xml:space="preserve">hanno riaperto </w:t>
      </w:r>
      <w:r w:rsidRPr="00196706">
        <w:rPr>
          <w:rFonts w:cs="Arial"/>
          <w:szCs w:val="24"/>
        </w:rPr>
        <w:t xml:space="preserve">nuovamente le </w:t>
      </w:r>
      <w:r w:rsidR="00FF06BF">
        <w:rPr>
          <w:rFonts w:cs="Arial"/>
          <w:szCs w:val="24"/>
        </w:rPr>
        <w:t xml:space="preserve">loro </w:t>
      </w:r>
      <w:r w:rsidRPr="00196706">
        <w:rPr>
          <w:rFonts w:cs="Arial"/>
          <w:szCs w:val="24"/>
        </w:rPr>
        <w:t>porte</w:t>
      </w:r>
      <w:r w:rsidR="00327ABB">
        <w:rPr>
          <w:rFonts w:cs="Arial"/>
          <w:szCs w:val="24"/>
        </w:rPr>
        <w:t>. Nel</w:t>
      </w:r>
      <w:r>
        <w:rPr>
          <w:rFonts w:cs="Arial"/>
          <w:szCs w:val="24"/>
        </w:rPr>
        <w:t xml:space="preserve"> rispetto</w:t>
      </w:r>
      <w:r w:rsidR="000D3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delle misure previste per</w:t>
      </w:r>
      <w:r w:rsidR="00FF06BF">
        <w:rPr>
          <w:rFonts w:cs="Arial"/>
          <w:szCs w:val="24"/>
        </w:rPr>
        <w:t xml:space="preserve"> garantire</w:t>
      </w:r>
      <w:r>
        <w:rPr>
          <w:rFonts w:cs="Arial"/>
          <w:szCs w:val="24"/>
        </w:rPr>
        <w:t xml:space="preserve"> il</w:t>
      </w:r>
      <w:r w:rsidR="000D3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distanziamento</w:t>
      </w:r>
      <w:r w:rsidR="000D3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 la sicurezza, </w:t>
      </w:r>
      <w:r w:rsidR="00327ABB">
        <w:rPr>
          <w:rFonts w:cs="Arial"/>
          <w:szCs w:val="24"/>
        </w:rPr>
        <w:t xml:space="preserve">si </w:t>
      </w:r>
      <w:r w:rsidR="0071547E">
        <w:rPr>
          <w:rFonts w:cs="Arial"/>
          <w:szCs w:val="24"/>
        </w:rPr>
        <w:t>può</w:t>
      </w:r>
      <w:r w:rsidR="000D3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dunque</w:t>
      </w:r>
      <w:r w:rsidR="000D34A4">
        <w:rPr>
          <w:rFonts w:cs="Arial"/>
          <w:szCs w:val="24"/>
        </w:rPr>
        <w:t xml:space="preserve"> </w:t>
      </w:r>
      <w:r w:rsidR="003F1F9F">
        <w:rPr>
          <w:rFonts w:cs="Arial"/>
          <w:szCs w:val="24"/>
        </w:rPr>
        <w:t>di nuovo</w:t>
      </w:r>
      <w:r>
        <w:rPr>
          <w:rFonts w:cs="Arial"/>
          <w:szCs w:val="24"/>
        </w:rPr>
        <w:t xml:space="preserve"> apprezzare e scoprire il grande patrimonio culturale e architettonico conservato nelle loro sale</w:t>
      </w:r>
      <w:r w:rsidRPr="00196706">
        <w:rPr>
          <w:rFonts w:cs="Arial"/>
          <w:szCs w:val="24"/>
        </w:rPr>
        <w:t>.</w:t>
      </w:r>
      <w:r w:rsidR="00327ABB">
        <w:rPr>
          <w:rFonts w:cs="Arial"/>
          <w:szCs w:val="24"/>
        </w:rPr>
        <w:t xml:space="preserve"> </w:t>
      </w:r>
      <w:r w:rsidR="00600A18">
        <w:rPr>
          <w:rFonts w:cs="Arial"/>
          <w:szCs w:val="24"/>
        </w:rPr>
        <w:t>V</w:t>
      </w:r>
      <w:r w:rsidR="00600A18" w:rsidRPr="00600A18">
        <w:rPr>
          <w:rFonts w:cs="Arial"/>
          <w:szCs w:val="24"/>
        </w:rPr>
        <w:t xml:space="preserve">isitare i maggiori musei sul territorio ammirando i capolavori esposti nelle collezioni permanenti o in quelle temporanee, equivale a sfogliare un compendio di storia dell’arte e dell’architettura e a intraprendere un viaggio nel tempo, dal Rinascimento all’età contemporanea. </w:t>
      </w:r>
      <w:r w:rsidR="00600A18">
        <w:rPr>
          <w:rFonts w:cs="Arial"/>
          <w:szCs w:val="24"/>
        </w:rPr>
        <w:br/>
      </w:r>
      <w:r w:rsidR="00CC2E73" w:rsidRPr="00CC2E73">
        <w:rPr>
          <w:rFonts w:cs="Arial"/>
          <w:szCs w:val="24"/>
        </w:rPr>
        <w:t xml:space="preserve">Sarà un’estate ricca di eventi quella proposta dai </w:t>
      </w:r>
      <w:r w:rsidR="00CC2E73" w:rsidRPr="00504E5C">
        <w:rPr>
          <w:rFonts w:cs="Arial"/>
          <w:b/>
          <w:bCs/>
          <w:szCs w:val="24"/>
        </w:rPr>
        <w:t>castelli provinciali</w:t>
      </w:r>
      <w:r w:rsidR="00CC2E73" w:rsidRPr="00CC2E73">
        <w:rPr>
          <w:rFonts w:cs="Arial"/>
          <w:szCs w:val="24"/>
        </w:rPr>
        <w:t xml:space="preserve">. Dalla mostra dedicata a Rembrandt all’inaugurazione della </w:t>
      </w:r>
      <w:proofErr w:type="spellStart"/>
      <w:r w:rsidR="00CC2E73" w:rsidRPr="00CC2E73">
        <w:rPr>
          <w:rFonts w:cs="Arial"/>
          <w:szCs w:val="24"/>
        </w:rPr>
        <w:t>Stube</w:t>
      </w:r>
      <w:proofErr w:type="spellEnd"/>
      <w:r w:rsidR="00CC2E73" w:rsidRPr="00CC2E73">
        <w:rPr>
          <w:rFonts w:cs="Arial"/>
          <w:szCs w:val="24"/>
        </w:rPr>
        <w:t xml:space="preserve"> del Conte restaurata di Castel Caldes, dalla mostra sulla biosfera e sulla salvaguardia dell’ambiente a Castel Stenico alla mostra di </w:t>
      </w:r>
      <w:proofErr w:type="spellStart"/>
      <w:r w:rsidR="00CC2E73" w:rsidRPr="00CC2E73">
        <w:rPr>
          <w:rFonts w:cs="Arial"/>
          <w:szCs w:val="24"/>
        </w:rPr>
        <w:t>Mandy</w:t>
      </w:r>
      <w:proofErr w:type="spellEnd"/>
      <w:r w:rsidR="00CC2E73" w:rsidRPr="00CC2E73">
        <w:rPr>
          <w:rFonts w:cs="Arial"/>
          <w:szCs w:val="24"/>
        </w:rPr>
        <w:t xml:space="preserve"> Barker a Castel Beseno. </w:t>
      </w:r>
      <w:r w:rsidR="00600A18">
        <w:rPr>
          <w:rFonts w:cs="Arial"/>
          <w:szCs w:val="24"/>
        </w:rPr>
        <w:t>Partendo da Trento non può mancare</w:t>
      </w:r>
      <w:r w:rsidR="00227815">
        <w:rPr>
          <w:rFonts w:cs="Arial"/>
          <w:szCs w:val="24"/>
        </w:rPr>
        <w:t xml:space="preserve"> </w:t>
      </w:r>
      <w:r w:rsidR="00600A18">
        <w:rPr>
          <w:rFonts w:cs="Arial"/>
          <w:szCs w:val="24"/>
        </w:rPr>
        <w:t xml:space="preserve">una visita al </w:t>
      </w:r>
      <w:r w:rsidR="00600A18" w:rsidRPr="00600A18">
        <w:rPr>
          <w:rFonts w:cs="Arial"/>
          <w:szCs w:val="24"/>
        </w:rPr>
        <w:t xml:space="preserve">monumentale </w:t>
      </w:r>
      <w:r w:rsidR="00600A18" w:rsidRPr="00227815">
        <w:rPr>
          <w:rFonts w:cs="Arial"/>
          <w:b/>
          <w:bCs/>
          <w:szCs w:val="24"/>
        </w:rPr>
        <w:t>Castello del Buonconsiglio</w:t>
      </w:r>
      <w:r w:rsidR="00600A18" w:rsidRPr="00600A18">
        <w:rPr>
          <w:rFonts w:cs="Arial"/>
          <w:szCs w:val="24"/>
        </w:rPr>
        <w:t xml:space="preserve">, </w:t>
      </w:r>
      <w:r w:rsidR="00227815">
        <w:rPr>
          <w:rFonts w:cs="Arial"/>
          <w:szCs w:val="24"/>
        </w:rPr>
        <w:t xml:space="preserve">con i suoi nuovi percorsi di visita. </w:t>
      </w:r>
      <w:r w:rsidR="00A94394" w:rsidRPr="00A94394">
        <w:rPr>
          <w:rFonts w:cs="Arial"/>
          <w:b/>
          <w:bCs/>
          <w:szCs w:val="24"/>
        </w:rPr>
        <w:t>Castel</w:t>
      </w:r>
      <w:r w:rsidR="00031DF8">
        <w:rPr>
          <w:rFonts w:cs="Arial"/>
          <w:b/>
          <w:bCs/>
          <w:szCs w:val="24"/>
        </w:rPr>
        <w:t xml:space="preserve"> </w:t>
      </w:r>
      <w:r w:rsidR="00A94394" w:rsidRPr="00A94394">
        <w:rPr>
          <w:rFonts w:cs="Arial"/>
          <w:b/>
          <w:bCs/>
          <w:szCs w:val="24"/>
        </w:rPr>
        <w:t>Beseno</w:t>
      </w:r>
      <w:r w:rsidR="00227815">
        <w:rPr>
          <w:rFonts w:cs="Arial"/>
          <w:b/>
          <w:bCs/>
          <w:szCs w:val="24"/>
        </w:rPr>
        <w:t>,</w:t>
      </w:r>
      <w:r w:rsidR="00A94394">
        <w:rPr>
          <w:rFonts w:cs="Arial"/>
          <w:szCs w:val="24"/>
        </w:rPr>
        <w:t xml:space="preserve"> </w:t>
      </w:r>
      <w:r w:rsidR="00227815">
        <w:rPr>
          <w:rFonts w:cs="Arial"/>
          <w:szCs w:val="24"/>
        </w:rPr>
        <w:t xml:space="preserve">invece, </w:t>
      </w:r>
      <w:r w:rsidR="00A94394" w:rsidRPr="00227815">
        <w:rPr>
          <w:rFonts w:cs="Arial"/>
          <w:szCs w:val="24"/>
        </w:rPr>
        <w:t>da fine</w:t>
      </w:r>
      <w:r w:rsidR="00031DF8" w:rsidRPr="00227815">
        <w:rPr>
          <w:rFonts w:cs="Arial"/>
          <w:szCs w:val="24"/>
        </w:rPr>
        <w:t xml:space="preserve"> </w:t>
      </w:r>
      <w:r w:rsidR="00A94394" w:rsidRPr="00227815">
        <w:rPr>
          <w:rFonts w:cs="Arial"/>
          <w:szCs w:val="24"/>
        </w:rPr>
        <w:t>giugno al 1</w:t>
      </w:r>
      <w:r w:rsidR="008C559C" w:rsidRPr="00227815">
        <w:rPr>
          <w:rFonts w:cs="Arial"/>
          <w:szCs w:val="24"/>
        </w:rPr>
        <w:t>°</w:t>
      </w:r>
      <w:r w:rsidR="00A94394" w:rsidRPr="00227815">
        <w:rPr>
          <w:rFonts w:cs="Arial"/>
          <w:szCs w:val="24"/>
        </w:rPr>
        <w:t xml:space="preserve"> novembre</w:t>
      </w:r>
      <w:r w:rsidR="00A94394" w:rsidRPr="00783E90">
        <w:rPr>
          <w:rFonts w:cs="Arial"/>
          <w:b/>
          <w:bCs/>
          <w:szCs w:val="24"/>
        </w:rPr>
        <w:t xml:space="preserve"> </w:t>
      </w:r>
      <w:r w:rsidR="00783E90" w:rsidRPr="00783E90">
        <w:rPr>
          <w:rFonts w:cs="Arial"/>
          <w:szCs w:val="24"/>
        </w:rPr>
        <w:t>ospiterà la mostra di</w:t>
      </w:r>
      <w:r w:rsidR="00031DF8">
        <w:rPr>
          <w:rFonts w:cs="Arial"/>
          <w:szCs w:val="24"/>
        </w:rPr>
        <w:t xml:space="preserve"> </w:t>
      </w:r>
      <w:r w:rsidR="00783E90" w:rsidRPr="00783E90">
        <w:rPr>
          <w:rFonts w:cs="Arial"/>
          <w:szCs w:val="24"/>
        </w:rPr>
        <w:t xml:space="preserve">fotografie di </w:t>
      </w:r>
      <w:proofErr w:type="spellStart"/>
      <w:r w:rsidR="00783E90" w:rsidRPr="00A94394">
        <w:rPr>
          <w:rFonts w:cs="Arial"/>
          <w:b/>
          <w:bCs/>
          <w:szCs w:val="24"/>
        </w:rPr>
        <w:t>Mandy</w:t>
      </w:r>
      <w:proofErr w:type="spellEnd"/>
      <w:r w:rsidR="00783E90" w:rsidRPr="00A94394">
        <w:rPr>
          <w:rFonts w:cs="Arial"/>
          <w:b/>
          <w:bCs/>
          <w:szCs w:val="24"/>
        </w:rPr>
        <w:t xml:space="preserve"> Barker</w:t>
      </w:r>
      <w:r w:rsidR="00783E90" w:rsidRPr="00783E90">
        <w:rPr>
          <w:rFonts w:cs="Arial"/>
          <w:szCs w:val="24"/>
        </w:rPr>
        <w:t xml:space="preserve"> "</w:t>
      </w:r>
      <w:r w:rsidR="00783E90" w:rsidRPr="00A94394">
        <w:rPr>
          <w:rFonts w:cs="Arial"/>
          <w:b/>
          <w:bCs/>
          <w:i/>
          <w:iCs/>
          <w:szCs w:val="24"/>
        </w:rPr>
        <w:t xml:space="preserve">Not in </w:t>
      </w:r>
      <w:proofErr w:type="spellStart"/>
      <w:r w:rsidR="00783E90" w:rsidRPr="00A94394">
        <w:rPr>
          <w:rFonts w:cs="Arial"/>
          <w:b/>
          <w:bCs/>
          <w:i/>
          <w:iCs/>
          <w:szCs w:val="24"/>
        </w:rPr>
        <w:t>my</w:t>
      </w:r>
      <w:proofErr w:type="spellEnd"/>
      <w:r w:rsidR="00783E90" w:rsidRPr="00A94394">
        <w:rPr>
          <w:rFonts w:cs="Arial"/>
          <w:b/>
          <w:bCs/>
          <w:i/>
          <w:iCs/>
          <w:szCs w:val="24"/>
        </w:rPr>
        <w:t xml:space="preserve"> </w:t>
      </w:r>
      <w:proofErr w:type="spellStart"/>
      <w:r w:rsidR="00783E90" w:rsidRPr="00A94394">
        <w:rPr>
          <w:rFonts w:cs="Arial"/>
          <w:b/>
          <w:bCs/>
          <w:i/>
          <w:iCs/>
          <w:szCs w:val="24"/>
        </w:rPr>
        <w:t>planet</w:t>
      </w:r>
      <w:proofErr w:type="spellEnd"/>
      <w:r w:rsidR="00783E90" w:rsidRPr="00783E90">
        <w:rPr>
          <w:rFonts w:cs="Arial"/>
          <w:szCs w:val="24"/>
        </w:rPr>
        <w:t>". La pluripremiata fotografa britannica da anni smuove le coscienze con opere visivamente bellissime che, viste da vicino, rivelano la loro origine: le foto in grande formato esposte raffigurano rifiuti plastici raccolti dall’autrice nelle spiagge e negli oceani di tutto il mondo, la traccia più visibile della nefasta attività umana.</w:t>
      </w:r>
      <w:r w:rsidR="00761A7A">
        <w:rPr>
          <w:rFonts w:cs="Arial"/>
          <w:szCs w:val="24"/>
        </w:rPr>
        <w:t xml:space="preserve"> </w:t>
      </w:r>
      <w:hyperlink r:id="rId8" w:history="1">
        <w:r w:rsidR="00783E90" w:rsidRPr="00783E90">
          <w:rPr>
            <w:rStyle w:val="Collegamentoipertestuale"/>
            <w:rFonts w:cs="Arial"/>
            <w:szCs w:val="24"/>
          </w:rPr>
          <w:t>www.buonconsiglio.it</w:t>
        </w:r>
      </w:hyperlink>
      <w:r w:rsidR="00783E90" w:rsidRPr="00783E90">
        <w:rPr>
          <w:rFonts w:cs="Arial"/>
          <w:szCs w:val="24"/>
        </w:rPr>
        <w:t xml:space="preserve"> </w:t>
      </w:r>
    </w:p>
    <w:p w14:paraId="14A95139" w14:textId="3396BDB2" w:rsidR="00F26408" w:rsidRPr="00F26408" w:rsidRDefault="00F26408" w:rsidP="00F26408">
      <w:pPr>
        <w:jc w:val="both"/>
        <w:rPr>
          <w:rFonts w:cs="Arial"/>
          <w:szCs w:val="24"/>
        </w:rPr>
      </w:pPr>
      <w:r w:rsidRPr="00F26408">
        <w:rPr>
          <w:rFonts w:cs="Arial"/>
          <w:b/>
          <w:bCs/>
          <w:szCs w:val="24"/>
        </w:rPr>
        <w:t>Castel Caldes</w:t>
      </w:r>
      <w:r>
        <w:rPr>
          <w:rFonts w:cs="Arial"/>
          <w:szCs w:val="24"/>
        </w:rPr>
        <w:t xml:space="preserve"> </w:t>
      </w:r>
      <w:r w:rsidRPr="00F26408">
        <w:rPr>
          <w:rFonts w:cs="Arial"/>
          <w:szCs w:val="24"/>
        </w:rPr>
        <w:t>ospit</w:t>
      </w:r>
      <w:r>
        <w:rPr>
          <w:rFonts w:cs="Arial"/>
          <w:szCs w:val="24"/>
        </w:rPr>
        <w:t xml:space="preserve">a </w:t>
      </w:r>
      <w:r w:rsidR="00227815" w:rsidRPr="00227815">
        <w:rPr>
          <w:rFonts w:cs="Arial"/>
          <w:szCs w:val="24"/>
        </w:rPr>
        <w:t>fino al 1° novembre</w:t>
      </w:r>
      <w:r w:rsidR="00227815" w:rsidRPr="00F26408">
        <w:rPr>
          <w:rFonts w:cs="Arial"/>
          <w:szCs w:val="24"/>
        </w:rPr>
        <w:t xml:space="preserve"> </w:t>
      </w:r>
      <w:r w:rsidRPr="00F26408">
        <w:rPr>
          <w:rFonts w:cs="Arial"/>
          <w:szCs w:val="24"/>
        </w:rPr>
        <w:t xml:space="preserve">una mostra dedicata </w:t>
      </w:r>
      <w:r>
        <w:rPr>
          <w:rFonts w:cs="Arial"/>
          <w:szCs w:val="24"/>
        </w:rPr>
        <w:t>alle</w:t>
      </w:r>
      <w:r w:rsidRPr="00F26408">
        <w:rPr>
          <w:rFonts w:cs="Arial"/>
          <w:szCs w:val="24"/>
        </w:rPr>
        <w:t xml:space="preserve"> incisioni realizzate da </w:t>
      </w:r>
      <w:r w:rsidRPr="008C559C">
        <w:rPr>
          <w:rFonts w:cs="Arial"/>
          <w:b/>
          <w:bCs/>
          <w:szCs w:val="24"/>
        </w:rPr>
        <w:t>Rembrandt</w:t>
      </w:r>
      <w:r w:rsidRPr="00F2640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 c</w:t>
      </w:r>
      <w:r w:rsidRPr="00F26408">
        <w:rPr>
          <w:rFonts w:cs="Arial"/>
          <w:szCs w:val="24"/>
        </w:rPr>
        <w:t xml:space="preserve">ollezione Lazzari Turco </w:t>
      </w:r>
      <w:proofErr w:type="spellStart"/>
      <w:r w:rsidRPr="00F26408">
        <w:rPr>
          <w:rFonts w:cs="Arial"/>
          <w:szCs w:val="24"/>
        </w:rPr>
        <w:t>Menz</w:t>
      </w:r>
      <w:proofErr w:type="spellEnd"/>
      <w:r w:rsidRPr="00F26408">
        <w:rPr>
          <w:rFonts w:cs="Arial"/>
          <w:szCs w:val="24"/>
        </w:rPr>
        <w:t>, donata nel 1924 al Municipio di Trento, e conservate al castello del Buonconsiglio.</w:t>
      </w:r>
      <w:r w:rsidR="008C559C">
        <w:rPr>
          <w:rFonts w:cs="Arial"/>
          <w:szCs w:val="24"/>
        </w:rPr>
        <w:t xml:space="preserve"> </w:t>
      </w:r>
      <w:r w:rsidRPr="00F26408">
        <w:rPr>
          <w:rFonts w:cs="Arial"/>
          <w:szCs w:val="24"/>
        </w:rPr>
        <w:t>Composta complessivamente da circa un migliaio di fogli</w:t>
      </w:r>
      <w:r w:rsidR="009C490D">
        <w:rPr>
          <w:rFonts w:cs="Arial"/>
          <w:szCs w:val="24"/>
        </w:rPr>
        <w:t xml:space="preserve">, </w:t>
      </w:r>
      <w:r w:rsidRPr="00F26408">
        <w:rPr>
          <w:rFonts w:cs="Arial"/>
          <w:szCs w:val="24"/>
        </w:rPr>
        <w:t xml:space="preserve">abbraccia un arco cronologico assai ampio, dalla fine del XV secolo alla metà del XIX, comprendendo opere di scuola italiana, francese, fiammingo-olandese, tedesca, spagnola e inglese. </w:t>
      </w:r>
      <w:r w:rsidR="004C6D9F">
        <w:rPr>
          <w:rFonts w:cs="Arial"/>
          <w:szCs w:val="24"/>
        </w:rPr>
        <w:t>E il 20 luglio v</w:t>
      </w:r>
      <w:r w:rsidR="004C6D9F" w:rsidRPr="004C6D9F">
        <w:rPr>
          <w:rFonts w:cs="Arial"/>
          <w:szCs w:val="24"/>
        </w:rPr>
        <w:t xml:space="preserve">errà aperta la magnifica </w:t>
      </w:r>
      <w:proofErr w:type="spellStart"/>
      <w:r w:rsidR="004C6D9F" w:rsidRPr="00504E5C">
        <w:rPr>
          <w:rFonts w:cs="Arial"/>
          <w:b/>
          <w:bCs/>
          <w:szCs w:val="24"/>
        </w:rPr>
        <w:t>Stube</w:t>
      </w:r>
      <w:proofErr w:type="spellEnd"/>
      <w:r w:rsidR="004C6D9F" w:rsidRPr="00504E5C">
        <w:rPr>
          <w:rFonts w:cs="Arial"/>
          <w:b/>
          <w:bCs/>
          <w:szCs w:val="24"/>
        </w:rPr>
        <w:t xml:space="preserve"> del Conte</w:t>
      </w:r>
      <w:r w:rsidR="004C6D9F" w:rsidRPr="004C6D9F">
        <w:rPr>
          <w:rFonts w:cs="Arial"/>
          <w:szCs w:val="24"/>
        </w:rPr>
        <w:t>, vasto ambiente restaurato in maniera certosina</w:t>
      </w:r>
      <w:r w:rsidR="004C6D9F">
        <w:rPr>
          <w:rFonts w:cs="Arial"/>
          <w:szCs w:val="24"/>
        </w:rPr>
        <w:t xml:space="preserve">. </w:t>
      </w:r>
      <w:r w:rsidR="004C6D9F" w:rsidRPr="004C6D9F">
        <w:rPr>
          <w:rFonts w:cs="Arial"/>
          <w:szCs w:val="24"/>
        </w:rPr>
        <w:t xml:space="preserve">A </w:t>
      </w:r>
      <w:r w:rsidR="004C6D9F" w:rsidRPr="004C6D9F">
        <w:rPr>
          <w:rFonts w:cs="Arial"/>
          <w:b/>
          <w:bCs/>
          <w:szCs w:val="24"/>
        </w:rPr>
        <w:t>Castel Stenico</w:t>
      </w:r>
      <w:r w:rsidR="004C6D9F" w:rsidRPr="004C6D9F">
        <w:rPr>
          <w:rFonts w:cs="Arial"/>
          <w:szCs w:val="24"/>
        </w:rPr>
        <w:t xml:space="preserve"> proseguono le mostre dedicate alla salvaguardia dell’ambiente</w:t>
      </w:r>
      <w:r w:rsidR="009C490D">
        <w:rPr>
          <w:rFonts w:cs="Arial"/>
          <w:szCs w:val="24"/>
        </w:rPr>
        <w:t>,</w:t>
      </w:r>
      <w:r w:rsidR="004C6D9F" w:rsidRPr="004C6D9F">
        <w:rPr>
          <w:rFonts w:cs="Arial"/>
          <w:szCs w:val="24"/>
        </w:rPr>
        <w:t xml:space="preserve"> in particolare la mostra</w:t>
      </w:r>
      <w:r w:rsidR="004C6D9F">
        <w:rPr>
          <w:rFonts w:cs="Arial"/>
          <w:szCs w:val="24"/>
        </w:rPr>
        <w:t xml:space="preserve"> </w:t>
      </w:r>
      <w:r w:rsidR="004C6D9F" w:rsidRPr="004C6D9F">
        <w:rPr>
          <w:rFonts w:cs="Arial"/>
          <w:szCs w:val="24"/>
        </w:rPr>
        <w:t>dedicata</w:t>
      </w:r>
      <w:r w:rsidR="004C6D9F">
        <w:rPr>
          <w:rFonts w:cs="Arial"/>
          <w:szCs w:val="24"/>
        </w:rPr>
        <w:t xml:space="preserve"> </w:t>
      </w:r>
      <w:r w:rsidR="004C6D9F" w:rsidRPr="004C6D9F">
        <w:rPr>
          <w:rFonts w:cs="Arial"/>
          <w:szCs w:val="24"/>
        </w:rPr>
        <w:t xml:space="preserve">alla Riserva di Biosfera "Alpi </w:t>
      </w:r>
      <w:proofErr w:type="spellStart"/>
      <w:r w:rsidR="004C6D9F" w:rsidRPr="004C6D9F">
        <w:rPr>
          <w:rFonts w:cs="Arial"/>
          <w:szCs w:val="24"/>
        </w:rPr>
        <w:t>Ledrensi</w:t>
      </w:r>
      <w:proofErr w:type="spellEnd"/>
      <w:r w:rsidR="004C6D9F" w:rsidRPr="004C6D9F">
        <w:rPr>
          <w:rFonts w:cs="Arial"/>
          <w:szCs w:val="24"/>
        </w:rPr>
        <w:t xml:space="preserve"> e </w:t>
      </w:r>
      <w:proofErr w:type="spellStart"/>
      <w:r w:rsidR="004C6D9F" w:rsidRPr="004C6D9F">
        <w:rPr>
          <w:rFonts w:cs="Arial"/>
          <w:szCs w:val="24"/>
        </w:rPr>
        <w:t>Judicaria</w:t>
      </w:r>
      <w:proofErr w:type="spellEnd"/>
      <w:r w:rsidR="004C6D9F" w:rsidRPr="004C6D9F">
        <w:rPr>
          <w:rFonts w:cs="Arial"/>
          <w:szCs w:val="24"/>
        </w:rPr>
        <w:t>", visitabile fino ad ottobre 2020.</w:t>
      </w:r>
    </w:p>
    <w:p w14:paraId="7D0CDD87" w14:textId="24A6682F" w:rsidR="002D1693" w:rsidRDefault="00227815" w:rsidP="002D1693">
      <w:pPr>
        <w:shd w:val="clear" w:color="auto" w:fill="FFFFFF"/>
        <w:jc w:val="both"/>
        <w:rPr>
          <w:rFonts w:cs="Arial"/>
          <w:bCs/>
          <w:color w:val="222222"/>
        </w:rPr>
      </w:pPr>
      <w:r>
        <w:rPr>
          <w:rFonts w:cs="Arial"/>
          <w:bCs/>
          <w:color w:val="222222"/>
        </w:rPr>
        <w:t>In questi</w:t>
      </w:r>
      <w:r w:rsidR="009C490D">
        <w:rPr>
          <w:rFonts w:cs="Arial"/>
          <w:bCs/>
          <w:color w:val="222222"/>
        </w:rPr>
        <w:t xml:space="preserve"> </w:t>
      </w:r>
      <w:r>
        <w:rPr>
          <w:rFonts w:cs="Arial"/>
          <w:bCs/>
          <w:color w:val="222222"/>
        </w:rPr>
        <w:t>castelli</w:t>
      </w:r>
      <w:r w:rsidR="009C490D">
        <w:rPr>
          <w:rFonts w:cs="Arial"/>
          <w:bCs/>
          <w:color w:val="222222"/>
        </w:rPr>
        <w:t xml:space="preserve"> </w:t>
      </w:r>
      <w:r w:rsidR="002D1693">
        <w:rPr>
          <w:rFonts w:cs="Arial"/>
          <w:bCs/>
          <w:color w:val="222222"/>
        </w:rPr>
        <w:t>si accede previa p</w:t>
      </w:r>
      <w:r w:rsidR="002D1693" w:rsidRPr="00D70349">
        <w:rPr>
          <w:rFonts w:cs="Arial"/>
          <w:bCs/>
          <w:color w:val="222222"/>
        </w:rPr>
        <w:t xml:space="preserve">renotazione obbligatoria </w:t>
      </w:r>
      <w:r w:rsidR="002D1693">
        <w:rPr>
          <w:rFonts w:cs="Arial"/>
          <w:bCs/>
          <w:color w:val="222222"/>
        </w:rPr>
        <w:t xml:space="preserve">(sul </w:t>
      </w:r>
      <w:r w:rsidR="002D1693" w:rsidRPr="00D70349">
        <w:rPr>
          <w:rFonts w:cs="Arial"/>
          <w:bCs/>
          <w:color w:val="222222"/>
        </w:rPr>
        <w:t xml:space="preserve">sito </w:t>
      </w:r>
      <w:hyperlink r:id="rId9" w:tgtFrame="_blank" w:history="1">
        <w:r w:rsidR="002D1693" w:rsidRPr="00D70349">
          <w:rPr>
            <w:rFonts w:cs="Arial"/>
            <w:bCs/>
            <w:color w:val="1155CC"/>
            <w:u w:val="single"/>
          </w:rPr>
          <w:t>www.buonconsiglio.it</w:t>
        </w:r>
      </w:hyperlink>
      <w:r w:rsidR="002D1693" w:rsidRPr="00D70349">
        <w:rPr>
          <w:rFonts w:cs="Arial"/>
          <w:bCs/>
          <w:color w:val="222222"/>
        </w:rPr>
        <w:t xml:space="preserve"> o con prenotazione telefonica </w:t>
      </w:r>
      <w:r w:rsidR="002D1693">
        <w:rPr>
          <w:rFonts w:cs="Arial"/>
          <w:bCs/>
          <w:color w:val="222222"/>
        </w:rPr>
        <w:t xml:space="preserve">- </w:t>
      </w:r>
      <w:r w:rsidR="002D1693" w:rsidRPr="00D70349">
        <w:rPr>
          <w:rFonts w:cs="Arial"/>
          <w:bCs/>
          <w:color w:val="222222"/>
        </w:rPr>
        <w:t>0461 492811</w:t>
      </w:r>
      <w:r w:rsidR="002D1693">
        <w:rPr>
          <w:rFonts w:cs="Arial"/>
          <w:bCs/>
          <w:color w:val="222222"/>
        </w:rPr>
        <w:t>)</w:t>
      </w:r>
      <w:r w:rsidR="002D1693" w:rsidRPr="00D70349">
        <w:rPr>
          <w:rFonts w:cs="Arial"/>
          <w:bCs/>
          <w:color w:val="222222"/>
        </w:rPr>
        <w:t>.</w:t>
      </w:r>
      <w:r w:rsidR="002D1693">
        <w:rPr>
          <w:rFonts w:cs="Arial"/>
          <w:bCs/>
          <w:color w:val="222222"/>
        </w:rPr>
        <w:t xml:space="preserve"> </w:t>
      </w:r>
    </w:p>
    <w:p w14:paraId="0C90B1B8" w14:textId="77777777" w:rsidR="008C559C" w:rsidRDefault="008C559C" w:rsidP="00EB4C45">
      <w:pPr>
        <w:jc w:val="both"/>
        <w:rPr>
          <w:rFonts w:cs="Arial"/>
          <w:szCs w:val="24"/>
        </w:rPr>
      </w:pPr>
    </w:p>
    <w:p w14:paraId="52DB8836" w14:textId="75B4076E" w:rsidR="00EB4C45" w:rsidRPr="00EB4C45" w:rsidRDefault="00EB4C45" w:rsidP="00EB4C45">
      <w:pPr>
        <w:jc w:val="both"/>
        <w:rPr>
          <w:rFonts w:cs="Arial"/>
          <w:b/>
          <w:bCs/>
          <w:szCs w:val="24"/>
        </w:rPr>
      </w:pPr>
      <w:r w:rsidRPr="00EB4C45">
        <w:rPr>
          <w:rFonts w:cs="Arial"/>
          <w:b/>
          <w:bCs/>
          <w:szCs w:val="24"/>
        </w:rPr>
        <w:t>MUSE</w:t>
      </w:r>
    </w:p>
    <w:p w14:paraId="3F9A1278" w14:textId="064767D8" w:rsidR="001A5BAF" w:rsidRDefault="002D1693" w:rsidP="001A5BA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Al Museo delle Scienze n</w:t>
      </w:r>
      <w:r w:rsidR="001A5BAF">
        <w:rPr>
          <w:rFonts w:cs="Arial"/>
          <w:szCs w:val="24"/>
        </w:rPr>
        <w:t xml:space="preserve">el corso dell’estate </w:t>
      </w:r>
      <w:r w:rsidR="00227815">
        <w:rPr>
          <w:rFonts w:cs="Arial"/>
          <w:szCs w:val="24"/>
        </w:rPr>
        <w:t>sono aperte</w:t>
      </w:r>
      <w:r w:rsidR="001A5BAF">
        <w:rPr>
          <w:rFonts w:cs="Arial"/>
          <w:szCs w:val="24"/>
        </w:rPr>
        <w:t xml:space="preserve"> le seguenti mostre:</w:t>
      </w:r>
    </w:p>
    <w:p w14:paraId="14C3504D" w14:textId="77777777" w:rsidR="001A5BAF" w:rsidRPr="00E94691" w:rsidRDefault="001A5BAF" w:rsidP="001A5BAF">
      <w:pPr>
        <w:jc w:val="both"/>
        <w:rPr>
          <w:rFonts w:cs="Arial"/>
          <w:szCs w:val="24"/>
        </w:rPr>
      </w:pPr>
      <w:proofErr w:type="spellStart"/>
      <w:r w:rsidRPr="00E94691">
        <w:rPr>
          <w:rFonts w:cs="Arial"/>
          <w:b/>
          <w:bCs/>
          <w:szCs w:val="24"/>
        </w:rPr>
        <w:t>Manimali</w:t>
      </w:r>
      <w:proofErr w:type="spellEnd"/>
      <w:r w:rsidRPr="00E94691">
        <w:rPr>
          <w:rFonts w:cs="Arial"/>
          <w:b/>
          <w:bCs/>
          <w:szCs w:val="24"/>
        </w:rPr>
        <w:t>/</w:t>
      </w:r>
      <w:proofErr w:type="spellStart"/>
      <w:r w:rsidRPr="00E94691">
        <w:rPr>
          <w:rFonts w:cs="Arial"/>
          <w:b/>
          <w:bCs/>
          <w:szCs w:val="24"/>
        </w:rPr>
        <w:t>Handimals</w:t>
      </w:r>
      <w:proofErr w:type="spellEnd"/>
      <w:r>
        <w:rPr>
          <w:rFonts w:cs="Arial"/>
          <w:b/>
          <w:bCs/>
          <w:szCs w:val="24"/>
        </w:rPr>
        <w:t xml:space="preserve">: </w:t>
      </w:r>
      <w:r w:rsidRPr="00E94691">
        <w:rPr>
          <w:rFonts w:cs="Arial"/>
          <w:szCs w:val="24"/>
        </w:rPr>
        <w:t xml:space="preserve">Quadri a olio e grandi foto fine art, i cui soggetti sono animali dipinti sulle mani dall'artista e body </w:t>
      </w:r>
      <w:proofErr w:type="spellStart"/>
      <w:r w:rsidRPr="00E94691">
        <w:rPr>
          <w:rFonts w:cs="Arial"/>
          <w:szCs w:val="24"/>
        </w:rPr>
        <w:t>painter</w:t>
      </w:r>
      <w:proofErr w:type="spellEnd"/>
      <w:r w:rsidRPr="00E94691">
        <w:rPr>
          <w:rFonts w:cs="Arial"/>
          <w:szCs w:val="24"/>
        </w:rPr>
        <w:t xml:space="preserve"> Guido Daniele. </w:t>
      </w:r>
      <w:r>
        <w:rPr>
          <w:rFonts w:cs="Arial"/>
          <w:szCs w:val="24"/>
        </w:rPr>
        <w:t>Fino</w:t>
      </w:r>
      <w:r w:rsidRPr="00E94691">
        <w:rPr>
          <w:rFonts w:cs="Arial"/>
          <w:szCs w:val="24"/>
        </w:rPr>
        <w:t xml:space="preserve"> all'11 ottobre 2020</w:t>
      </w:r>
      <w:r>
        <w:rPr>
          <w:rFonts w:cs="Arial"/>
          <w:szCs w:val="24"/>
        </w:rPr>
        <w:t>.</w:t>
      </w:r>
    </w:p>
    <w:p w14:paraId="23EC511F" w14:textId="77777777" w:rsidR="001A5BAF" w:rsidRDefault="001A5BAF" w:rsidP="001A5BAF">
      <w:pPr>
        <w:jc w:val="both"/>
        <w:rPr>
          <w:rFonts w:cs="Arial"/>
          <w:szCs w:val="24"/>
        </w:rPr>
      </w:pPr>
      <w:r w:rsidRPr="00E94691">
        <w:rPr>
          <w:rFonts w:cs="Arial"/>
          <w:b/>
          <w:bCs/>
          <w:szCs w:val="24"/>
        </w:rPr>
        <w:lastRenderedPageBreak/>
        <w:t xml:space="preserve">A </w:t>
      </w:r>
      <w:proofErr w:type="spellStart"/>
      <w:r w:rsidRPr="00E94691">
        <w:rPr>
          <w:rFonts w:cs="Arial"/>
          <w:b/>
          <w:bCs/>
          <w:szCs w:val="24"/>
        </w:rPr>
        <w:t>collection</w:t>
      </w:r>
      <w:proofErr w:type="spellEnd"/>
      <w:r w:rsidRPr="00E94691">
        <w:rPr>
          <w:rFonts w:cs="Arial"/>
          <w:b/>
          <w:bCs/>
          <w:szCs w:val="24"/>
        </w:rPr>
        <w:t xml:space="preserve"> for </w:t>
      </w:r>
      <w:proofErr w:type="spellStart"/>
      <w:r w:rsidRPr="00E94691">
        <w:rPr>
          <w:rFonts w:cs="Arial"/>
          <w:b/>
          <w:bCs/>
          <w:szCs w:val="24"/>
        </w:rPr>
        <w:t>beyond</w:t>
      </w:r>
      <w:proofErr w:type="spellEnd"/>
      <w:r w:rsidRPr="00E94691">
        <w:rPr>
          <w:rFonts w:cs="Arial"/>
          <w:b/>
          <w:bCs/>
          <w:szCs w:val="24"/>
        </w:rPr>
        <w:t xml:space="preserve"> the </w:t>
      </w:r>
      <w:proofErr w:type="spellStart"/>
      <w:r w:rsidRPr="00E94691">
        <w:rPr>
          <w:rFonts w:cs="Arial"/>
          <w:b/>
          <w:bCs/>
          <w:szCs w:val="24"/>
        </w:rPr>
        <w:t>plastic</w:t>
      </w:r>
      <w:proofErr w:type="spellEnd"/>
      <w:r>
        <w:rPr>
          <w:rFonts w:cs="Arial"/>
          <w:b/>
          <w:bCs/>
          <w:szCs w:val="24"/>
        </w:rPr>
        <w:t xml:space="preserve">. </w:t>
      </w:r>
      <w:r w:rsidRPr="00E94691">
        <w:rPr>
          <w:rFonts w:cs="Arial"/>
          <w:szCs w:val="24"/>
        </w:rPr>
        <w:t>La collezione di 11 arazzi, realizzat</w:t>
      </w:r>
      <w:r>
        <w:rPr>
          <w:rFonts w:cs="Arial"/>
          <w:szCs w:val="24"/>
        </w:rPr>
        <w:t>i</w:t>
      </w:r>
      <w:r w:rsidRPr="00E94691">
        <w:rPr>
          <w:rFonts w:cs="Arial"/>
          <w:szCs w:val="24"/>
        </w:rPr>
        <w:t xml:space="preserve"> dal maestro tessitor</w:t>
      </w:r>
      <w:r>
        <w:rPr>
          <w:rFonts w:cs="Arial"/>
          <w:szCs w:val="24"/>
        </w:rPr>
        <w:t>e</w:t>
      </w:r>
      <w:r w:rsidRPr="00E94691">
        <w:rPr>
          <w:rFonts w:cs="Arial"/>
          <w:szCs w:val="24"/>
        </w:rPr>
        <w:t xml:space="preserve"> Giovanni Bonotto e curata da Chiara Casarin, intreccia la ricerca contemporanea di giovani artisti </w:t>
      </w:r>
      <w:r>
        <w:rPr>
          <w:rFonts w:cs="Arial"/>
          <w:szCs w:val="24"/>
        </w:rPr>
        <w:t>italiani</w:t>
      </w:r>
      <w:r w:rsidRPr="00E94691">
        <w:rPr>
          <w:rFonts w:cs="Arial"/>
          <w:szCs w:val="24"/>
        </w:rPr>
        <w:t xml:space="preserve"> con la visione creativa delle nuove tecniche di tessitura.</w:t>
      </w:r>
      <w:r>
        <w:rPr>
          <w:rFonts w:cs="Arial"/>
          <w:szCs w:val="24"/>
        </w:rPr>
        <w:t xml:space="preserve"> A </w:t>
      </w:r>
      <w:r w:rsidRPr="00E94691">
        <w:rPr>
          <w:rFonts w:cs="Arial"/>
          <w:szCs w:val="24"/>
        </w:rPr>
        <w:t>Palazzo delle Albere</w:t>
      </w:r>
      <w:r>
        <w:rPr>
          <w:rFonts w:cs="Arial"/>
          <w:szCs w:val="24"/>
        </w:rPr>
        <w:t xml:space="preserve"> </w:t>
      </w:r>
    </w:p>
    <w:p w14:paraId="0C86185C" w14:textId="1EF78FFE" w:rsidR="001A5BAF" w:rsidRDefault="009B6DD4" w:rsidP="00E94691">
      <w:pPr>
        <w:jc w:val="both"/>
        <w:rPr>
          <w:rFonts w:cs="Arial"/>
          <w:szCs w:val="24"/>
        </w:rPr>
      </w:pPr>
      <w:r w:rsidRPr="009B6DD4">
        <w:rPr>
          <w:rFonts w:cs="Arial"/>
          <w:szCs w:val="24"/>
        </w:rPr>
        <w:t xml:space="preserve">La prenotazione dell’ingresso </w:t>
      </w:r>
      <w:r w:rsidR="003F1F9F">
        <w:rPr>
          <w:rFonts w:cs="Arial"/>
          <w:szCs w:val="24"/>
        </w:rPr>
        <w:t>è</w:t>
      </w:r>
      <w:r w:rsidRPr="009B6DD4">
        <w:rPr>
          <w:rFonts w:cs="Arial"/>
          <w:szCs w:val="24"/>
        </w:rPr>
        <w:t xml:space="preserve"> obbligatoria solo per il MUSE; per le sedi territoriali gli ingressi saranno comunque contingentati</w:t>
      </w:r>
      <w:r w:rsidR="00D06D2B">
        <w:rPr>
          <w:rFonts w:cs="Arial"/>
          <w:szCs w:val="24"/>
        </w:rPr>
        <w:t>,</w:t>
      </w:r>
      <w:r w:rsidRPr="009B6DD4">
        <w:rPr>
          <w:rFonts w:cs="Arial"/>
          <w:szCs w:val="24"/>
        </w:rPr>
        <w:t xml:space="preserve"> ma non prevedono la prenotazione anticipata</w:t>
      </w:r>
      <w:r w:rsidR="008C559C">
        <w:rPr>
          <w:rFonts w:cs="Arial"/>
          <w:szCs w:val="24"/>
        </w:rPr>
        <w:t xml:space="preserve">. </w:t>
      </w:r>
      <w:r w:rsidRPr="009B6DD4">
        <w:rPr>
          <w:rFonts w:cs="Arial"/>
          <w:szCs w:val="24"/>
        </w:rPr>
        <w:t xml:space="preserve">I biglietti </w:t>
      </w:r>
      <w:r w:rsidR="003F1F9F">
        <w:rPr>
          <w:rFonts w:cs="Arial"/>
          <w:szCs w:val="24"/>
        </w:rPr>
        <w:t>sono</w:t>
      </w:r>
      <w:r w:rsidRPr="009B6DD4">
        <w:rPr>
          <w:rFonts w:cs="Arial"/>
          <w:szCs w:val="24"/>
        </w:rPr>
        <w:t xml:space="preserve"> acquistabili su </w:t>
      </w:r>
      <w:proofErr w:type="spellStart"/>
      <w:r w:rsidRPr="009B6DD4">
        <w:rPr>
          <w:rFonts w:cs="Arial"/>
          <w:szCs w:val="24"/>
        </w:rPr>
        <w:t>Ticketlandia</w:t>
      </w:r>
      <w:proofErr w:type="spellEnd"/>
      <w:r w:rsidRPr="009B6DD4">
        <w:rPr>
          <w:rFonts w:cs="Arial"/>
          <w:szCs w:val="24"/>
        </w:rPr>
        <w:t xml:space="preserve">. Su prenotazione </w:t>
      </w:r>
      <w:r>
        <w:rPr>
          <w:rFonts w:cs="Arial"/>
          <w:szCs w:val="24"/>
        </w:rPr>
        <w:t xml:space="preserve">anche </w:t>
      </w:r>
      <w:r w:rsidRPr="009B6DD4">
        <w:rPr>
          <w:rFonts w:cs="Arial"/>
          <w:szCs w:val="24"/>
        </w:rPr>
        <w:t>le attività nel giardino e nelle sedi territoriali.</w:t>
      </w:r>
      <w:r w:rsidR="00C11E74">
        <w:rPr>
          <w:rFonts w:cs="Arial"/>
          <w:szCs w:val="24"/>
        </w:rPr>
        <w:t xml:space="preserve"> </w:t>
      </w:r>
    </w:p>
    <w:p w14:paraId="2D22ECEC" w14:textId="0F614250" w:rsidR="00184682" w:rsidRDefault="00991B53" w:rsidP="00200701">
      <w:pPr>
        <w:jc w:val="both"/>
        <w:rPr>
          <w:rStyle w:val="Collegamentoipertestuale"/>
          <w:rFonts w:cs="Arial"/>
          <w:color w:val="auto"/>
          <w:szCs w:val="24"/>
        </w:rPr>
      </w:pPr>
      <w:hyperlink r:id="rId10" w:history="1">
        <w:r w:rsidR="00184682" w:rsidRPr="007D5262">
          <w:rPr>
            <w:rStyle w:val="Collegamentoipertestuale"/>
          </w:rPr>
          <w:t>www.muse.it</w:t>
        </w:r>
      </w:hyperlink>
      <w:r w:rsidR="00184682">
        <w:t xml:space="preserve"> </w:t>
      </w:r>
    </w:p>
    <w:p w14:paraId="0A0AF0A9" w14:textId="2FE7F24D" w:rsidR="00783E90" w:rsidRPr="00371AC5" w:rsidRDefault="00783E90" w:rsidP="00200701">
      <w:pPr>
        <w:jc w:val="both"/>
        <w:rPr>
          <w:rFonts w:cs="Arial"/>
          <w:szCs w:val="24"/>
        </w:rPr>
      </w:pPr>
    </w:p>
    <w:p w14:paraId="161BE022" w14:textId="4E8DEC07" w:rsidR="00CE16E1" w:rsidRPr="00116F37" w:rsidRDefault="00783E90" w:rsidP="00C11E74">
      <w:pPr>
        <w:jc w:val="both"/>
        <w:rPr>
          <w:b/>
        </w:rPr>
      </w:pPr>
      <w:r w:rsidRPr="00783E90">
        <w:rPr>
          <w:rFonts w:cs="Arial"/>
          <w:b/>
          <w:bCs/>
          <w:szCs w:val="24"/>
        </w:rPr>
        <w:t xml:space="preserve">MART </w:t>
      </w:r>
    </w:p>
    <w:p w14:paraId="55A4870B" w14:textId="1B24185D" w:rsidR="00281A63" w:rsidRPr="007C215E" w:rsidRDefault="00072118" w:rsidP="00281A6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Quest’estate d</w:t>
      </w:r>
      <w:r w:rsidR="00281A63" w:rsidRPr="00783E90">
        <w:rPr>
          <w:rFonts w:cs="Arial"/>
          <w:szCs w:val="24"/>
        </w:rPr>
        <w:t>ue mostre dedicate alla fotografia e una alla videoarte, esplorano i nuovi linguaggi visivi che generano le narrazioni del nostro tempo.</w:t>
      </w:r>
      <w:r w:rsidR="00281A63" w:rsidRPr="007C215E">
        <w:rPr>
          <w:rFonts w:cs="Arial"/>
          <w:b/>
          <w:bCs/>
          <w:szCs w:val="24"/>
        </w:rPr>
        <w:t xml:space="preserve"> </w:t>
      </w:r>
    </w:p>
    <w:p w14:paraId="2BF110EC" w14:textId="0EA9640A" w:rsidR="0016016B" w:rsidRDefault="00783E90" w:rsidP="00200701">
      <w:pPr>
        <w:jc w:val="both"/>
        <w:rPr>
          <w:rFonts w:cs="Arial"/>
          <w:b/>
          <w:bCs/>
          <w:szCs w:val="24"/>
        </w:rPr>
      </w:pPr>
      <w:r w:rsidRPr="00783E90">
        <w:rPr>
          <w:rFonts w:cs="Arial"/>
          <w:b/>
          <w:bCs/>
          <w:szCs w:val="24"/>
        </w:rPr>
        <w:t>Italo Zannier. Fotografo innocente</w:t>
      </w:r>
      <w:r w:rsidR="00281A63">
        <w:rPr>
          <w:rFonts w:cs="Arial"/>
          <w:b/>
          <w:bCs/>
          <w:szCs w:val="24"/>
        </w:rPr>
        <w:t xml:space="preserve"> fino al 23 agosto</w:t>
      </w:r>
    </w:p>
    <w:p w14:paraId="15683000" w14:textId="0138CE61" w:rsidR="00783E90" w:rsidRPr="00783E90" w:rsidRDefault="00783E90" w:rsidP="00200701">
      <w:pPr>
        <w:jc w:val="both"/>
        <w:rPr>
          <w:rFonts w:cs="Arial"/>
          <w:szCs w:val="24"/>
        </w:rPr>
      </w:pPr>
      <w:r w:rsidRPr="00783E90">
        <w:rPr>
          <w:rFonts w:cs="Arial"/>
          <w:szCs w:val="24"/>
        </w:rPr>
        <w:t xml:space="preserve">L’esposizione indaga gli interessi del professor Zannier (1932): da un lato appassionato studioso, dall’altro “fotografo innocente”, come lui stesso ama definirsi. Esposti per la prima volta, preziosi albi illustrati provenienti dall’archivio personale di Zannier delineano l’evoluzione dell’immagine riprodotta dalle origini a oggi. </w:t>
      </w:r>
      <w:r w:rsidR="00DB76E2">
        <w:rPr>
          <w:rFonts w:cs="Arial"/>
          <w:szCs w:val="24"/>
        </w:rPr>
        <w:t xml:space="preserve">La sezione espositiva della mostra </w:t>
      </w:r>
      <w:r w:rsidRPr="00783E90">
        <w:rPr>
          <w:rFonts w:cs="Arial"/>
          <w:szCs w:val="24"/>
        </w:rPr>
        <w:t>illustra la sessantennale attività</w:t>
      </w:r>
      <w:r w:rsidR="009C490D">
        <w:rPr>
          <w:rFonts w:cs="Arial"/>
          <w:szCs w:val="24"/>
        </w:rPr>
        <w:t xml:space="preserve"> dell’artista</w:t>
      </w:r>
      <w:r w:rsidRPr="00783E90">
        <w:rPr>
          <w:rFonts w:cs="Arial"/>
          <w:szCs w:val="24"/>
        </w:rPr>
        <w:t>, dal 1952 ad oggi: un nucleo di circa 100 fotografie perlopiù inedite testimonia la pratica di una grande passione, spaziando dall’approccio neorealista degli anni Cinquanta alle sperimentazioni più recenti in ambito digitale</w:t>
      </w:r>
      <w:r w:rsidR="00A540A2" w:rsidRPr="00783E90">
        <w:rPr>
          <w:rFonts w:cs="Arial"/>
          <w:szCs w:val="24"/>
        </w:rPr>
        <w:t>.</w:t>
      </w:r>
    </w:p>
    <w:p w14:paraId="7EB8F082" w14:textId="10C1AB7D" w:rsidR="0016016B" w:rsidRDefault="00783E90" w:rsidP="00200701">
      <w:pPr>
        <w:jc w:val="both"/>
        <w:rPr>
          <w:rFonts w:cs="Arial"/>
          <w:b/>
          <w:bCs/>
          <w:szCs w:val="24"/>
        </w:rPr>
      </w:pPr>
      <w:r w:rsidRPr="00783E90">
        <w:rPr>
          <w:rFonts w:cs="Arial"/>
          <w:b/>
          <w:bCs/>
          <w:szCs w:val="24"/>
        </w:rPr>
        <w:t xml:space="preserve">I diari. </w:t>
      </w:r>
      <w:proofErr w:type="spellStart"/>
      <w:r w:rsidRPr="00783E90">
        <w:rPr>
          <w:rFonts w:cs="Arial"/>
          <w:b/>
          <w:bCs/>
          <w:szCs w:val="24"/>
        </w:rPr>
        <w:t>Yervant</w:t>
      </w:r>
      <w:proofErr w:type="spellEnd"/>
      <w:r w:rsidRPr="00783E90">
        <w:rPr>
          <w:rFonts w:cs="Arial"/>
          <w:b/>
          <w:bCs/>
          <w:szCs w:val="24"/>
        </w:rPr>
        <w:t xml:space="preserve"> </w:t>
      </w:r>
      <w:proofErr w:type="spellStart"/>
      <w:r w:rsidRPr="00783E90">
        <w:rPr>
          <w:rFonts w:cs="Arial"/>
          <w:b/>
          <w:bCs/>
          <w:szCs w:val="24"/>
        </w:rPr>
        <w:t>Gianikian</w:t>
      </w:r>
      <w:proofErr w:type="spellEnd"/>
      <w:r w:rsidRPr="00783E90">
        <w:rPr>
          <w:rFonts w:cs="Arial"/>
          <w:b/>
          <w:bCs/>
          <w:szCs w:val="24"/>
        </w:rPr>
        <w:t xml:space="preserve"> e Angela Ricci Lucchi</w:t>
      </w:r>
      <w:r w:rsidR="000D34A4">
        <w:rPr>
          <w:rFonts w:cs="Arial"/>
          <w:b/>
          <w:bCs/>
          <w:szCs w:val="24"/>
        </w:rPr>
        <w:t xml:space="preserve"> </w:t>
      </w:r>
      <w:r w:rsidR="00281A63">
        <w:rPr>
          <w:rFonts w:cs="Arial"/>
          <w:b/>
          <w:bCs/>
          <w:szCs w:val="24"/>
        </w:rPr>
        <w:t>fino</w:t>
      </w:r>
      <w:r w:rsidR="000D34A4">
        <w:rPr>
          <w:rFonts w:cs="Arial"/>
          <w:b/>
          <w:bCs/>
          <w:szCs w:val="24"/>
        </w:rPr>
        <w:t xml:space="preserve"> </w:t>
      </w:r>
      <w:r w:rsidR="00281A63">
        <w:rPr>
          <w:rFonts w:cs="Arial"/>
          <w:b/>
          <w:bCs/>
          <w:szCs w:val="24"/>
        </w:rPr>
        <w:t>al 23 agosto</w:t>
      </w:r>
    </w:p>
    <w:p w14:paraId="7DFD8D97" w14:textId="0CD67155" w:rsidR="007C049F" w:rsidRDefault="00783E90" w:rsidP="00200701">
      <w:pPr>
        <w:jc w:val="both"/>
        <w:rPr>
          <w:rFonts w:cs="Arial"/>
          <w:szCs w:val="24"/>
        </w:rPr>
      </w:pPr>
      <w:r w:rsidRPr="00783E90">
        <w:rPr>
          <w:rFonts w:cs="Arial"/>
          <w:szCs w:val="24"/>
        </w:rPr>
        <w:t xml:space="preserve">Nei primi anni Duemila il </w:t>
      </w:r>
      <w:proofErr w:type="spellStart"/>
      <w:r w:rsidRPr="00783E90">
        <w:rPr>
          <w:rFonts w:cs="Arial"/>
          <w:szCs w:val="24"/>
        </w:rPr>
        <w:t>Mart</w:t>
      </w:r>
      <w:proofErr w:type="spellEnd"/>
      <w:r w:rsidRPr="00783E90">
        <w:rPr>
          <w:rFonts w:cs="Arial"/>
          <w:szCs w:val="24"/>
        </w:rPr>
        <w:t xml:space="preserve"> ha avviato un’importante collaborazione con </w:t>
      </w:r>
      <w:proofErr w:type="spellStart"/>
      <w:r w:rsidRPr="00783E90">
        <w:rPr>
          <w:rFonts w:cs="Arial"/>
          <w:szCs w:val="24"/>
        </w:rPr>
        <w:t>Yervant</w:t>
      </w:r>
      <w:proofErr w:type="spellEnd"/>
      <w:r w:rsidRPr="00783E90">
        <w:rPr>
          <w:rFonts w:cs="Arial"/>
          <w:szCs w:val="24"/>
        </w:rPr>
        <w:t xml:space="preserve"> </w:t>
      </w:r>
      <w:proofErr w:type="spellStart"/>
      <w:r w:rsidRPr="00783E90">
        <w:rPr>
          <w:rFonts w:cs="Arial"/>
          <w:szCs w:val="24"/>
        </w:rPr>
        <w:t>Gianikian</w:t>
      </w:r>
      <w:proofErr w:type="spellEnd"/>
      <w:r w:rsidRPr="00783E90">
        <w:rPr>
          <w:rFonts w:cs="Arial"/>
          <w:szCs w:val="24"/>
        </w:rPr>
        <w:t xml:space="preserve"> (1942) e Angela Ricci Lucchi (1942-2018), vincitori nel 2015 del Leone d’Oro alla Biennale d’Arte di Venezia. A due anni esatti dalla morte di Angela Ricchi Lucchi, il </w:t>
      </w:r>
      <w:proofErr w:type="spellStart"/>
      <w:r w:rsidRPr="00783E90">
        <w:rPr>
          <w:rFonts w:cs="Arial"/>
          <w:szCs w:val="24"/>
        </w:rPr>
        <w:t>Mart</w:t>
      </w:r>
      <w:proofErr w:type="spellEnd"/>
      <w:r w:rsidRPr="00783E90">
        <w:rPr>
          <w:rFonts w:cs="Arial"/>
          <w:szCs w:val="24"/>
        </w:rPr>
        <w:t xml:space="preserve"> rinnova il sodalizio con la coppia presentando l’ultima produzione entrata a far parte delle Collezioni: I diari di Angela. Noi due cineasti. Capitolo secondo (2019). Un racconto poetico che, attraverso filmati d’archivio e materiali cartacei raccolti in oltre quarant’anni, rivela parte della vita dei due registi. </w:t>
      </w:r>
    </w:p>
    <w:p w14:paraId="4821737B" w14:textId="26C431DC" w:rsidR="007C049F" w:rsidRDefault="001A5BAF" w:rsidP="00200701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Le altre mostre</w:t>
      </w:r>
    </w:p>
    <w:p w14:paraId="7985772D" w14:textId="0D2D3B7C" w:rsidR="0016016B" w:rsidRDefault="00783E90" w:rsidP="00200701">
      <w:pPr>
        <w:jc w:val="both"/>
        <w:rPr>
          <w:rFonts w:cs="Arial"/>
          <w:b/>
          <w:bCs/>
          <w:szCs w:val="24"/>
        </w:rPr>
      </w:pPr>
      <w:r w:rsidRPr="00783E90">
        <w:rPr>
          <w:rFonts w:cs="Arial"/>
          <w:b/>
          <w:bCs/>
          <w:szCs w:val="24"/>
        </w:rPr>
        <w:t>Carlo Benvenuto</w:t>
      </w:r>
      <w:r w:rsidR="00281A63">
        <w:rPr>
          <w:rFonts w:cs="Arial"/>
          <w:b/>
          <w:bCs/>
          <w:szCs w:val="24"/>
        </w:rPr>
        <w:t>. L’originale</w:t>
      </w:r>
    </w:p>
    <w:p w14:paraId="5E68D003" w14:textId="0B118797" w:rsidR="00783E90" w:rsidRPr="00783E90" w:rsidRDefault="00783E90" w:rsidP="00200701">
      <w:pPr>
        <w:jc w:val="both"/>
        <w:rPr>
          <w:rFonts w:cs="Arial"/>
          <w:szCs w:val="24"/>
        </w:rPr>
      </w:pPr>
      <w:r w:rsidRPr="00783E90">
        <w:rPr>
          <w:rFonts w:cs="Arial"/>
          <w:szCs w:val="24"/>
        </w:rPr>
        <w:t xml:space="preserve">La personale che il </w:t>
      </w:r>
      <w:proofErr w:type="spellStart"/>
      <w:r w:rsidRPr="00783E90">
        <w:rPr>
          <w:rFonts w:cs="Arial"/>
          <w:szCs w:val="24"/>
        </w:rPr>
        <w:t>Mart</w:t>
      </w:r>
      <w:proofErr w:type="spellEnd"/>
      <w:r w:rsidRPr="00783E90">
        <w:rPr>
          <w:rFonts w:cs="Arial"/>
          <w:szCs w:val="24"/>
        </w:rPr>
        <w:t xml:space="preserve"> dedica a Carlo Benvenuto (1966) presenta una selezione di circa cinquanta lavori realizzati dagli anni Novanta a oggi: opere fotografiche, sculture e dipinti creano un unico grande componimento metafisico. </w:t>
      </w:r>
    </w:p>
    <w:p w14:paraId="1419830E" w14:textId="44B4BFE7" w:rsidR="000D34A4" w:rsidRPr="000D34A4" w:rsidRDefault="000D34A4" w:rsidP="000D34A4">
      <w:pPr>
        <w:jc w:val="both"/>
        <w:rPr>
          <w:rFonts w:cs="Arial"/>
          <w:b/>
          <w:bCs/>
          <w:szCs w:val="24"/>
        </w:rPr>
      </w:pPr>
      <w:r w:rsidRPr="000D34A4">
        <w:rPr>
          <w:rFonts w:cs="Arial"/>
          <w:b/>
          <w:bCs/>
          <w:szCs w:val="24"/>
        </w:rPr>
        <w:t xml:space="preserve">Ardengo </w:t>
      </w:r>
      <w:r>
        <w:rPr>
          <w:rFonts w:cs="Arial"/>
          <w:b/>
          <w:bCs/>
          <w:szCs w:val="24"/>
        </w:rPr>
        <w:t>S</w:t>
      </w:r>
      <w:r w:rsidRPr="000D34A4">
        <w:rPr>
          <w:rFonts w:cs="Arial"/>
          <w:b/>
          <w:bCs/>
          <w:szCs w:val="24"/>
        </w:rPr>
        <w:t xml:space="preserve">offici. Incontro di </w:t>
      </w:r>
      <w:r>
        <w:rPr>
          <w:rFonts w:cs="Arial"/>
          <w:b/>
          <w:bCs/>
          <w:szCs w:val="24"/>
        </w:rPr>
        <w:t>D</w:t>
      </w:r>
      <w:r w:rsidRPr="000D34A4">
        <w:rPr>
          <w:rFonts w:cs="Arial"/>
          <w:b/>
          <w:bCs/>
          <w:szCs w:val="24"/>
        </w:rPr>
        <w:t xml:space="preserve">ante e </w:t>
      </w:r>
      <w:r>
        <w:rPr>
          <w:rFonts w:cs="Arial"/>
          <w:b/>
          <w:bCs/>
          <w:szCs w:val="24"/>
        </w:rPr>
        <w:t>B</w:t>
      </w:r>
      <w:r w:rsidRPr="000D34A4">
        <w:rPr>
          <w:rFonts w:cs="Arial"/>
          <w:b/>
          <w:bCs/>
          <w:szCs w:val="24"/>
        </w:rPr>
        <w:t>eatrice</w:t>
      </w:r>
    </w:p>
    <w:p w14:paraId="441E5EFA" w14:textId="3A8B6ACC" w:rsidR="000D34A4" w:rsidRPr="000D34A4" w:rsidRDefault="00072118" w:rsidP="000D34A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="000D34A4" w:rsidRPr="000D34A4">
        <w:rPr>
          <w:rFonts w:cs="Arial"/>
          <w:szCs w:val="24"/>
        </w:rPr>
        <w:t xml:space="preserve">le celebrazioni per il 700° anniversario della morte di Dante Alighieri (1321-2021), il </w:t>
      </w:r>
      <w:proofErr w:type="spellStart"/>
      <w:r w:rsidR="000D34A4" w:rsidRPr="000D34A4">
        <w:rPr>
          <w:rFonts w:cs="Arial"/>
          <w:szCs w:val="24"/>
        </w:rPr>
        <w:t>Mart</w:t>
      </w:r>
      <w:proofErr w:type="spellEnd"/>
      <w:r w:rsidR="000D34A4" w:rsidRPr="000D34A4">
        <w:rPr>
          <w:rFonts w:cs="Arial"/>
          <w:szCs w:val="24"/>
        </w:rPr>
        <w:t xml:space="preserve"> rende omaggio al Sommo Poeta ospitando il dipinto di Ardengo Soffici Incontro di Dante e Beatrice (1906), proveniente da Casa Raphael – Palace Hotel di Roncegno Terme.</w:t>
      </w:r>
      <w:r w:rsidR="00E33F3E">
        <w:rPr>
          <w:rFonts w:cs="Arial"/>
          <w:szCs w:val="24"/>
        </w:rPr>
        <w:t xml:space="preserve"> </w:t>
      </w:r>
    </w:p>
    <w:p w14:paraId="7AAB589D" w14:textId="77777777" w:rsidR="009C490D" w:rsidRDefault="009C490D" w:rsidP="000D34A4">
      <w:pPr>
        <w:jc w:val="both"/>
        <w:rPr>
          <w:rFonts w:cs="Arial"/>
          <w:b/>
          <w:bCs/>
          <w:szCs w:val="24"/>
        </w:rPr>
      </w:pPr>
    </w:p>
    <w:p w14:paraId="59C8B138" w14:textId="77777777" w:rsidR="009C490D" w:rsidRDefault="009C490D" w:rsidP="000D34A4">
      <w:pPr>
        <w:jc w:val="both"/>
        <w:rPr>
          <w:rFonts w:cs="Arial"/>
          <w:b/>
          <w:bCs/>
          <w:szCs w:val="24"/>
        </w:rPr>
      </w:pPr>
    </w:p>
    <w:p w14:paraId="5358E390" w14:textId="77777777" w:rsidR="009C490D" w:rsidRDefault="009C490D" w:rsidP="000D34A4">
      <w:pPr>
        <w:jc w:val="both"/>
        <w:rPr>
          <w:rFonts w:cs="Arial"/>
          <w:b/>
          <w:bCs/>
          <w:szCs w:val="24"/>
        </w:rPr>
      </w:pPr>
    </w:p>
    <w:p w14:paraId="7FB2EA3B" w14:textId="03439933" w:rsidR="000D34A4" w:rsidRPr="00EB4C45" w:rsidRDefault="009C490D" w:rsidP="000D34A4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>A</w:t>
      </w:r>
      <w:r w:rsidR="00EB4C45" w:rsidRPr="00EB4C45">
        <w:rPr>
          <w:rFonts w:cs="Arial"/>
          <w:b/>
          <w:bCs/>
          <w:szCs w:val="24"/>
        </w:rPr>
        <w:t>fter Monet</w:t>
      </w:r>
      <w:r w:rsidR="00EB4C45">
        <w:rPr>
          <w:rFonts w:cs="Arial"/>
          <w:b/>
          <w:bCs/>
          <w:szCs w:val="24"/>
        </w:rPr>
        <w:t xml:space="preserve"> </w:t>
      </w:r>
    </w:p>
    <w:p w14:paraId="4106450D" w14:textId="180BBC02" w:rsidR="000D34A4" w:rsidRDefault="000D34A4" w:rsidP="00F91731">
      <w:pPr>
        <w:jc w:val="both"/>
        <w:rPr>
          <w:rFonts w:cs="Arial"/>
          <w:szCs w:val="24"/>
        </w:rPr>
      </w:pPr>
      <w:r w:rsidRPr="000D34A4">
        <w:rPr>
          <w:rFonts w:cs="Arial"/>
          <w:szCs w:val="24"/>
        </w:rPr>
        <w:t xml:space="preserve">presenta una selezione di opere fotografiche appartenenti al patrimonio del </w:t>
      </w:r>
      <w:proofErr w:type="spellStart"/>
      <w:r w:rsidRPr="000D34A4">
        <w:rPr>
          <w:rFonts w:cs="Arial"/>
          <w:szCs w:val="24"/>
        </w:rPr>
        <w:t>Mart</w:t>
      </w:r>
      <w:proofErr w:type="spellEnd"/>
      <w:r w:rsidRPr="000D34A4">
        <w:rPr>
          <w:rFonts w:cs="Arial"/>
          <w:szCs w:val="24"/>
        </w:rPr>
        <w:t>.</w:t>
      </w:r>
      <w:r w:rsidR="00EB4C45">
        <w:rPr>
          <w:rFonts w:cs="Arial"/>
          <w:szCs w:val="24"/>
        </w:rPr>
        <w:t xml:space="preserve"> </w:t>
      </w:r>
      <w:r w:rsidRPr="000D34A4">
        <w:rPr>
          <w:rFonts w:cs="Arial"/>
          <w:szCs w:val="24"/>
        </w:rPr>
        <w:t>Il Focus illustra un tema centrale nella storia dell'arte moderna e contemporanea: il rapporto dialettico tra la fotografia e la pittura</w:t>
      </w:r>
      <w:r w:rsidR="00A540A2">
        <w:rPr>
          <w:rFonts w:cs="Arial"/>
          <w:szCs w:val="24"/>
        </w:rPr>
        <w:t>.</w:t>
      </w:r>
      <w:r w:rsidR="001F700F">
        <w:rPr>
          <w:rFonts w:cs="Arial"/>
          <w:szCs w:val="24"/>
        </w:rPr>
        <w:t xml:space="preserve"> </w:t>
      </w:r>
    </w:p>
    <w:p w14:paraId="389C3B99" w14:textId="272561F1" w:rsidR="001A5BAF" w:rsidRPr="008314C0" w:rsidRDefault="001A5BAF" w:rsidP="001A5BAF">
      <w:pPr>
        <w:jc w:val="both"/>
        <w:rPr>
          <w:b/>
          <w:bCs/>
        </w:rPr>
      </w:pPr>
      <w:r>
        <w:rPr>
          <w:b/>
          <w:bCs/>
        </w:rPr>
        <w:t xml:space="preserve">Alla </w:t>
      </w:r>
      <w:r w:rsidRPr="008314C0">
        <w:rPr>
          <w:b/>
          <w:bCs/>
        </w:rPr>
        <w:t>Casa</w:t>
      </w:r>
      <w:r>
        <w:rPr>
          <w:b/>
          <w:bCs/>
        </w:rPr>
        <w:t xml:space="preserve"> d</w:t>
      </w:r>
      <w:r w:rsidRPr="008314C0">
        <w:rPr>
          <w:b/>
          <w:bCs/>
        </w:rPr>
        <w:t>’</w:t>
      </w:r>
      <w:r>
        <w:rPr>
          <w:b/>
          <w:bCs/>
        </w:rPr>
        <w:t>A</w:t>
      </w:r>
      <w:r w:rsidRPr="008314C0">
        <w:rPr>
          <w:b/>
          <w:bCs/>
        </w:rPr>
        <w:t>rte Futurista Depero</w:t>
      </w:r>
    </w:p>
    <w:p w14:paraId="5CA73DEA" w14:textId="77777777" w:rsidR="001A5BAF" w:rsidRPr="008314C0" w:rsidRDefault="001A5BAF" w:rsidP="001A5BAF">
      <w:pPr>
        <w:jc w:val="both"/>
        <w:rPr>
          <w:b/>
          <w:bCs/>
        </w:rPr>
      </w:pPr>
      <w:proofErr w:type="spellStart"/>
      <w:r w:rsidRPr="008314C0">
        <w:rPr>
          <w:b/>
          <w:bCs/>
        </w:rPr>
        <w:t>Tuuumultum</w:t>
      </w:r>
      <w:proofErr w:type="spellEnd"/>
      <w:r w:rsidRPr="008314C0">
        <w:rPr>
          <w:b/>
          <w:bCs/>
        </w:rPr>
        <w:t xml:space="preserve">! Campionature tra arte, musica e rumore dalle collezioni del </w:t>
      </w:r>
      <w:proofErr w:type="spellStart"/>
      <w:r w:rsidRPr="008314C0">
        <w:rPr>
          <w:b/>
          <w:bCs/>
        </w:rPr>
        <w:t>Mart</w:t>
      </w:r>
      <w:proofErr w:type="spellEnd"/>
    </w:p>
    <w:p w14:paraId="01FEC95C" w14:textId="0BCD7FE8" w:rsidR="001A5BAF" w:rsidRDefault="001A5BAF" w:rsidP="00F91731">
      <w:pPr>
        <w:jc w:val="both"/>
        <w:rPr>
          <w:rFonts w:cs="Arial"/>
          <w:szCs w:val="24"/>
        </w:rPr>
      </w:pPr>
      <w:r>
        <w:t>La mostra mette in relazione importanti opere d’arte con i materiali provenienti dall’Archivio del ’900, con particolare riguardo a precisi momenti storici.</w:t>
      </w:r>
      <w:r w:rsidR="00600A18">
        <w:t xml:space="preserve"> </w:t>
      </w:r>
    </w:p>
    <w:p w14:paraId="1F96C9F4" w14:textId="131F2FC0" w:rsidR="001A5BAF" w:rsidRPr="00674A5D" w:rsidRDefault="001A5BAF" w:rsidP="001A5BAF">
      <w:pPr>
        <w:jc w:val="both"/>
        <w:rPr>
          <w:b/>
          <w:bCs/>
        </w:rPr>
      </w:pPr>
      <w:r>
        <w:rPr>
          <w:b/>
          <w:bCs/>
        </w:rPr>
        <w:t xml:space="preserve">Alla </w:t>
      </w:r>
      <w:r w:rsidRPr="00674A5D">
        <w:rPr>
          <w:b/>
          <w:bCs/>
        </w:rPr>
        <w:t>Galleria Civica</w:t>
      </w:r>
      <w:r>
        <w:rPr>
          <w:b/>
          <w:bCs/>
        </w:rPr>
        <w:t xml:space="preserve"> a Trento</w:t>
      </w:r>
    </w:p>
    <w:p w14:paraId="646D2355" w14:textId="77777777" w:rsidR="001A5BAF" w:rsidRPr="00674A5D" w:rsidRDefault="001A5BAF" w:rsidP="001A5BAF">
      <w:pPr>
        <w:jc w:val="both"/>
        <w:rPr>
          <w:b/>
          <w:bCs/>
        </w:rPr>
      </w:pPr>
      <w:r w:rsidRPr="00674A5D">
        <w:rPr>
          <w:b/>
          <w:bCs/>
        </w:rPr>
        <w:t xml:space="preserve">Ciò che vedo. Nuova figurazione in </w:t>
      </w:r>
      <w:proofErr w:type="spellStart"/>
      <w:r w:rsidRPr="00674A5D">
        <w:rPr>
          <w:b/>
          <w:bCs/>
        </w:rPr>
        <w:t>italia</w:t>
      </w:r>
      <w:proofErr w:type="spellEnd"/>
      <w:r w:rsidRPr="00674A5D">
        <w:rPr>
          <w:b/>
          <w:bCs/>
        </w:rPr>
        <w:t xml:space="preserve"> </w:t>
      </w:r>
    </w:p>
    <w:p w14:paraId="5D43BF5F" w14:textId="37C8A35E" w:rsidR="001A5BAF" w:rsidRDefault="001A5BAF" w:rsidP="001A5BAF">
      <w:pPr>
        <w:jc w:val="both"/>
      </w:pPr>
      <w:r>
        <w:t xml:space="preserve">Quattordici artisti italiani, giovani o </w:t>
      </w:r>
      <w:proofErr w:type="spellStart"/>
      <w:r>
        <w:t>mid</w:t>
      </w:r>
      <w:proofErr w:type="spellEnd"/>
      <w:r>
        <w:t xml:space="preserve">-career, sono i protagonisti di questo progetto espositivo che presenta alcune tra le esperienze più recenti e significative della nuova figurazione pittorica. </w:t>
      </w:r>
    </w:p>
    <w:p w14:paraId="4AF69E98" w14:textId="77777777" w:rsidR="001A5BAF" w:rsidRPr="00783E90" w:rsidRDefault="00991B53" w:rsidP="001A5BAF">
      <w:pPr>
        <w:jc w:val="both"/>
        <w:rPr>
          <w:rFonts w:cs="Arial"/>
          <w:szCs w:val="24"/>
        </w:rPr>
      </w:pPr>
      <w:hyperlink r:id="rId11" w:history="1">
        <w:r w:rsidR="001A5BAF" w:rsidRPr="00CD3F94">
          <w:rPr>
            <w:rStyle w:val="Collegamentoipertestuale"/>
            <w:rFonts w:cs="Arial"/>
            <w:szCs w:val="24"/>
          </w:rPr>
          <w:t>www.mart.tn.it</w:t>
        </w:r>
      </w:hyperlink>
    </w:p>
    <w:p w14:paraId="7D13E277" w14:textId="77777777" w:rsidR="00783E90" w:rsidRPr="00783E90" w:rsidRDefault="00783E90" w:rsidP="00200701">
      <w:pPr>
        <w:jc w:val="both"/>
        <w:rPr>
          <w:rFonts w:cs="Arial"/>
          <w:b/>
          <w:bCs/>
          <w:szCs w:val="24"/>
        </w:rPr>
      </w:pPr>
    </w:p>
    <w:p w14:paraId="4B3F0BF0" w14:textId="0FA09778" w:rsidR="001F700F" w:rsidRDefault="001F700F" w:rsidP="00BB75A7">
      <w:pPr>
        <w:jc w:val="both"/>
        <w:rPr>
          <w:rFonts w:cs="Arial"/>
          <w:szCs w:val="24"/>
        </w:rPr>
      </w:pPr>
      <w:r w:rsidRPr="007C215E">
        <w:rPr>
          <w:rFonts w:cs="Arial"/>
          <w:b/>
          <w:bCs/>
          <w:szCs w:val="24"/>
        </w:rPr>
        <w:t>Museo degli Usi e Costumi della Gente Trentina</w:t>
      </w:r>
      <w:r w:rsidRPr="00783E90">
        <w:rPr>
          <w:rFonts w:cs="Arial"/>
          <w:szCs w:val="24"/>
        </w:rPr>
        <w:t xml:space="preserve"> </w:t>
      </w:r>
    </w:p>
    <w:p w14:paraId="243920FF" w14:textId="27302F88" w:rsidR="002D1693" w:rsidRDefault="00783E90" w:rsidP="00200701">
      <w:pPr>
        <w:jc w:val="both"/>
      </w:pPr>
      <w:r w:rsidRPr="00783E90">
        <w:rPr>
          <w:rFonts w:cs="Arial"/>
          <w:szCs w:val="24"/>
        </w:rPr>
        <w:t xml:space="preserve">Per l’estate 2020 il </w:t>
      </w:r>
      <w:r w:rsidR="001F700F">
        <w:rPr>
          <w:rFonts w:cs="Arial"/>
          <w:szCs w:val="24"/>
        </w:rPr>
        <w:t xml:space="preserve">Museo </w:t>
      </w:r>
      <w:r w:rsidRPr="00783E90">
        <w:rPr>
          <w:rFonts w:cs="Arial"/>
          <w:szCs w:val="24"/>
        </w:rPr>
        <w:t>di San Michele accoglie nelle sue sale l’immaginario popolare: “</w:t>
      </w:r>
      <w:r w:rsidRPr="00783E90">
        <w:rPr>
          <w:rFonts w:cs="Arial"/>
          <w:b/>
          <w:bCs/>
          <w:szCs w:val="24"/>
        </w:rPr>
        <w:t>La montagna delle leggende</w:t>
      </w:r>
      <w:r w:rsidRPr="00783E90">
        <w:rPr>
          <w:rFonts w:cs="Arial"/>
          <w:szCs w:val="24"/>
        </w:rPr>
        <w:t>”.</w:t>
      </w:r>
      <w:r w:rsidR="00031DF8">
        <w:rPr>
          <w:rFonts w:cs="Arial"/>
          <w:szCs w:val="24"/>
        </w:rPr>
        <w:t xml:space="preserve"> </w:t>
      </w:r>
      <w:r w:rsidRPr="00783E90">
        <w:rPr>
          <w:rFonts w:cs="Arial"/>
          <w:szCs w:val="24"/>
        </w:rPr>
        <w:t>Il Trentino vanta una ricca tradizione legata al mondo fantastico che popola boschi, fiumi, laghi che ne caratterizzano il paesaggio. Queste credenze hanno dato forma a un’infinità di racconti arrivati fino a noi grazie alla tradizione orale. Le 4</w:t>
      </w:r>
      <w:r w:rsidR="00BB75A7">
        <w:rPr>
          <w:rFonts w:cs="Arial"/>
          <w:szCs w:val="24"/>
        </w:rPr>
        <w:t>2</w:t>
      </w:r>
      <w:r w:rsidRPr="00783E90">
        <w:rPr>
          <w:rFonts w:cs="Arial"/>
          <w:szCs w:val="24"/>
        </w:rPr>
        <w:t xml:space="preserve"> sale del Museo all’interno delle quali si può rivivere il grande patrimonio materiale del Trentino, accoglieranno i visitatori con una leggenda per ogni ambientazione: uomini selvatici, </w:t>
      </w:r>
      <w:proofErr w:type="spellStart"/>
      <w:r w:rsidRPr="00783E90">
        <w:rPr>
          <w:rFonts w:cs="Arial"/>
          <w:szCs w:val="24"/>
        </w:rPr>
        <w:t>anguane</w:t>
      </w:r>
      <w:proofErr w:type="spellEnd"/>
      <w:r w:rsidRPr="00783E90">
        <w:rPr>
          <w:rFonts w:cs="Arial"/>
          <w:szCs w:val="24"/>
        </w:rPr>
        <w:t xml:space="preserve">, gnomi, fate delle acque, misteriosi animali, troveranno il loro luogo ideale negli spazi del Museo. I più piccoli potranno a fine visita </w:t>
      </w:r>
      <w:r w:rsidR="00600A18">
        <w:rPr>
          <w:rFonts w:cs="Arial"/>
          <w:szCs w:val="24"/>
        </w:rPr>
        <w:t>partecipare ad</w:t>
      </w:r>
      <w:r w:rsidRPr="00783E90">
        <w:rPr>
          <w:rFonts w:cs="Arial"/>
          <w:szCs w:val="24"/>
        </w:rPr>
        <w:t xml:space="preserve"> un</w:t>
      </w:r>
      <w:r w:rsidR="00600A18">
        <w:rPr>
          <w:rFonts w:cs="Arial"/>
          <w:szCs w:val="24"/>
        </w:rPr>
        <w:t xml:space="preserve"> </w:t>
      </w:r>
      <w:r w:rsidRPr="00783E90">
        <w:rPr>
          <w:rFonts w:cs="Arial"/>
          <w:szCs w:val="24"/>
        </w:rPr>
        <w:t>laboratorio per ricordare i personaggi incontrati, mentre i più grandi avranno fatto un vero e proprio salto nella tradizione e nel regno della fantasia.</w:t>
      </w:r>
      <w:r w:rsidR="00BB75A7" w:rsidRPr="00BB75A7">
        <w:t xml:space="preserve"> </w:t>
      </w:r>
    </w:p>
    <w:p w14:paraId="08937097" w14:textId="7D9C1AE4" w:rsidR="00783E90" w:rsidRPr="00A24B76" w:rsidRDefault="00991B53" w:rsidP="00200701">
      <w:pPr>
        <w:jc w:val="both"/>
      </w:pPr>
      <w:hyperlink r:id="rId12" w:history="1">
        <w:r w:rsidR="002D1693" w:rsidRPr="00CD6215">
          <w:rPr>
            <w:rStyle w:val="Collegamentoipertestuale"/>
            <w:rFonts w:cs="Arial"/>
            <w:szCs w:val="24"/>
          </w:rPr>
          <w:t>www.museosanmichele.it</w:t>
        </w:r>
      </w:hyperlink>
    </w:p>
    <w:p w14:paraId="48A1A573" w14:textId="152EE3A4" w:rsidR="00E46EC6" w:rsidRDefault="00E46EC6" w:rsidP="00200701">
      <w:pPr>
        <w:jc w:val="both"/>
        <w:rPr>
          <w:rFonts w:cs="Arial"/>
          <w:szCs w:val="24"/>
        </w:rPr>
      </w:pPr>
    </w:p>
    <w:p w14:paraId="53D87F29" w14:textId="4C558C4F" w:rsidR="00ED13BE" w:rsidRPr="00ED13BE" w:rsidRDefault="00ED13BE" w:rsidP="00ED13BE">
      <w:pPr>
        <w:jc w:val="both"/>
        <w:rPr>
          <w:rFonts w:cs="Arial"/>
          <w:b/>
          <w:bCs/>
          <w:szCs w:val="24"/>
        </w:rPr>
      </w:pPr>
      <w:r w:rsidRPr="00ED13BE">
        <w:rPr>
          <w:rFonts w:cs="Arial"/>
          <w:b/>
          <w:bCs/>
          <w:szCs w:val="24"/>
        </w:rPr>
        <w:t xml:space="preserve">Fondazione </w:t>
      </w:r>
      <w:r>
        <w:rPr>
          <w:rFonts w:cs="Arial"/>
          <w:b/>
          <w:bCs/>
          <w:szCs w:val="24"/>
        </w:rPr>
        <w:t>M</w:t>
      </w:r>
      <w:r w:rsidRPr="00ED13BE">
        <w:rPr>
          <w:rFonts w:cs="Arial"/>
          <w:b/>
          <w:bCs/>
          <w:szCs w:val="24"/>
        </w:rPr>
        <w:t xml:space="preserve">useo storico del </w:t>
      </w:r>
      <w:r>
        <w:rPr>
          <w:rFonts w:cs="Arial"/>
          <w:b/>
          <w:bCs/>
          <w:szCs w:val="24"/>
        </w:rPr>
        <w:t>T</w:t>
      </w:r>
      <w:r w:rsidRPr="00ED13BE">
        <w:rPr>
          <w:rFonts w:cs="Arial"/>
          <w:b/>
          <w:bCs/>
          <w:szCs w:val="24"/>
        </w:rPr>
        <w:t>rentino</w:t>
      </w:r>
    </w:p>
    <w:p w14:paraId="34EADAB7" w14:textId="5397232D" w:rsidR="002D1693" w:rsidRDefault="00600A18" w:rsidP="002D1693">
      <w:pPr>
        <w:jc w:val="both"/>
        <w:rPr>
          <w:rFonts w:cs="Arial"/>
          <w:szCs w:val="24"/>
        </w:rPr>
      </w:pPr>
      <w:r w:rsidRPr="00600A18">
        <w:rPr>
          <w:rFonts w:cs="Arial"/>
          <w:szCs w:val="24"/>
        </w:rPr>
        <w:t xml:space="preserve">Alle </w:t>
      </w:r>
      <w:r w:rsidRPr="00600A18">
        <w:rPr>
          <w:rFonts w:cs="Arial"/>
          <w:b/>
          <w:bCs/>
          <w:szCs w:val="24"/>
        </w:rPr>
        <w:t xml:space="preserve">Gallerie di </w:t>
      </w:r>
      <w:proofErr w:type="spellStart"/>
      <w:r w:rsidRPr="00600A18">
        <w:rPr>
          <w:rFonts w:cs="Arial"/>
          <w:b/>
          <w:bCs/>
          <w:szCs w:val="24"/>
        </w:rPr>
        <w:t>Piedicastello</w:t>
      </w:r>
      <w:proofErr w:type="spellEnd"/>
      <w:r w:rsidRPr="00600A18">
        <w:rPr>
          <w:rFonts w:cs="Arial"/>
          <w:szCs w:val="24"/>
        </w:rPr>
        <w:t xml:space="preserve"> si può visitare la mostra</w:t>
      </w:r>
      <w:r>
        <w:rPr>
          <w:rFonts w:cs="Arial"/>
          <w:szCs w:val="24"/>
        </w:rPr>
        <w:t xml:space="preserve"> fotografica di Alessio Franconi </w:t>
      </w:r>
      <w:r w:rsidR="00ED13BE" w:rsidRPr="00ED13BE">
        <w:rPr>
          <w:rFonts w:cs="Arial"/>
          <w:b/>
          <w:bCs/>
          <w:szCs w:val="24"/>
        </w:rPr>
        <w:t>Si combatteva qui! Alpi, teatri di battaglie 1940 – 1945</w:t>
      </w:r>
      <w:r w:rsidR="00ED13BE" w:rsidRPr="00ED13BE">
        <w:rPr>
          <w:rFonts w:cs="Arial"/>
          <w:szCs w:val="24"/>
        </w:rPr>
        <w:t>. 70 scatti che ripercorrono paesaggi mozzafiato, luoghi abbandonati in posti tanto incredibili quanto inaccessibili, dove si sono combattute le battaglie dimenticate della Seconda Guerra Mondiale</w:t>
      </w:r>
      <w:r w:rsidR="009B14AE" w:rsidRPr="009B14AE">
        <w:rPr>
          <w:rFonts w:cs="Arial"/>
          <w:szCs w:val="24"/>
        </w:rPr>
        <w:t xml:space="preserve"> </w:t>
      </w:r>
      <w:r w:rsidR="009B14AE" w:rsidRPr="00ED13BE">
        <w:rPr>
          <w:rFonts w:cs="Arial"/>
          <w:szCs w:val="24"/>
        </w:rPr>
        <w:t>lungo le Alpi dalla Francia fino alla Croazia attraversando l’Italia, la Svizzera e la Slovenia</w:t>
      </w:r>
      <w:r w:rsidR="00ED13BE" w:rsidRPr="00ED13BE">
        <w:rPr>
          <w:rFonts w:cs="Arial"/>
          <w:szCs w:val="24"/>
        </w:rPr>
        <w:t>. Partendo dalle origini della sua famiglia, l’autore ha deciso di ripercorrere le orme dei propri nonni per ricordare la tragedia che toccò le vite di milioni di europei.</w:t>
      </w:r>
      <w:r w:rsidR="00D20C0C">
        <w:rPr>
          <w:rFonts w:cs="Arial"/>
          <w:szCs w:val="24"/>
        </w:rPr>
        <w:t xml:space="preserve"> </w:t>
      </w:r>
      <w:r w:rsidR="001148B3">
        <w:rPr>
          <w:rFonts w:cs="Arial"/>
          <w:szCs w:val="24"/>
        </w:rPr>
        <w:t>Nelle</w:t>
      </w:r>
      <w:r w:rsidR="0075225F">
        <w:rPr>
          <w:rFonts w:cs="Arial"/>
          <w:szCs w:val="24"/>
        </w:rPr>
        <w:t xml:space="preserve"> </w:t>
      </w:r>
      <w:r w:rsidR="001148B3">
        <w:rPr>
          <w:rFonts w:cs="Arial"/>
          <w:szCs w:val="24"/>
        </w:rPr>
        <w:t>due</w:t>
      </w:r>
      <w:r w:rsidR="00ED13BE" w:rsidRPr="00ED13BE">
        <w:rPr>
          <w:rFonts w:cs="Arial"/>
          <w:szCs w:val="24"/>
        </w:rPr>
        <w:t xml:space="preserve"> Gallerie s</w:t>
      </w:r>
      <w:r w:rsidR="00ED13BE">
        <w:rPr>
          <w:rFonts w:cs="Arial"/>
          <w:szCs w:val="24"/>
        </w:rPr>
        <w:t>ono</w:t>
      </w:r>
      <w:r w:rsidR="00ED13BE" w:rsidRPr="00ED13BE">
        <w:rPr>
          <w:rFonts w:cs="Arial"/>
          <w:szCs w:val="24"/>
        </w:rPr>
        <w:t xml:space="preserve"> visitabili </w:t>
      </w:r>
      <w:r w:rsidR="0071547E">
        <w:rPr>
          <w:rFonts w:cs="Arial"/>
          <w:szCs w:val="24"/>
        </w:rPr>
        <w:t xml:space="preserve">anche le </w:t>
      </w:r>
      <w:r w:rsidR="00ED13BE" w:rsidRPr="00ED13BE">
        <w:rPr>
          <w:rFonts w:cs="Arial"/>
          <w:szCs w:val="24"/>
        </w:rPr>
        <w:t>mostre</w:t>
      </w:r>
      <w:r w:rsidR="0071547E">
        <w:rPr>
          <w:rFonts w:cs="Arial"/>
          <w:szCs w:val="24"/>
        </w:rPr>
        <w:t>:</w:t>
      </w:r>
      <w:r w:rsidR="00ED13BE" w:rsidRPr="00ED13BE">
        <w:rPr>
          <w:rFonts w:cs="Arial"/>
          <w:szCs w:val="24"/>
        </w:rPr>
        <w:t xml:space="preserve"> </w:t>
      </w:r>
      <w:r w:rsidR="00ED13BE" w:rsidRPr="00ED13BE">
        <w:rPr>
          <w:rFonts w:cs="Arial"/>
          <w:b/>
          <w:bCs/>
          <w:szCs w:val="24"/>
        </w:rPr>
        <w:t>Usavamo la cinepresa. Storie in formato ridotto</w:t>
      </w:r>
      <w:r w:rsidR="00ED13BE" w:rsidRPr="00ED13BE">
        <w:rPr>
          <w:rFonts w:cs="Arial"/>
          <w:szCs w:val="24"/>
        </w:rPr>
        <w:t xml:space="preserve"> e </w:t>
      </w:r>
      <w:r w:rsidR="00ED13BE" w:rsidRPr="00ED13BE">
        <w:rPr>
          <w:rFonts w:cs="Arial"/>
          <w:b/>
          <w:bCs/>
          <w:szCs w:val="24"/>
        </w:rPr>
        <w:t>Chiara Lubich, città, mondo</w:t>
      </w:r>
      <w:r w:rsidR="00ED13BE" w:rsidRPr="00ED13BE">
        <w:rPr>
          <w:rFonts w:cs="Arial"/>
          <w:szCs w:val="24"/>
        </w:rPr>
        <w:t xml:space="preserve"> e </w:t>
      </w:r>
      <w:proofErr w:type="spellStart"/>
      <w:r w:rsidR="00ED13BE" w:rsidRPr="00ED13BE">
        <w:rPr>
          <w:rFonts w:cs="Arial"/>
          <w:b/>
          <w:bCs/>
          <w:szCs w:val="24"/>
        </w:rPr>
        <w:t>Fake</w:t>
      </w:r>
      <w:proofErr w:type="spellEnd"/>
      <w:r w:rsidR="00ED13BE" w:rsidRPr="00ED13BE">
        <w:rPr>
          <w:rFonts w:cs="Arial"/>
          <w:b/>
          <w:bCs/>
          <w:szCs w:val="24"/>
        </w:rPr>
        <w:t>! Fallimenti e inganni della visione umana</w:t>
      </w:r>
      <w:r w:rsidR="00ED13BE" w:rsidRPr="00ED13BE">
        <w:rPr>
          <w:rFonts w:cs="Arial"/>
          <w:szCs w:val="24"/>
        </w:rPr>
        <w:t>.</w:t>
      </w:r>
      <w:r w:rsidR="00761A7A">
        <w:rPr>
          <w:rFonts w:cs="Arial"/>
          <w:szCs w:val="24"/>
        </w:rPr>
        <w:t xml:space="preserve"> </w:t>
      </w:r>
    </w:p>
    <w:p w14:paraId="386FF5A6" w14:textId="30D574CD" w:rsidR="002D1693" w:rsidRPr="00ED13BE" w:rsidRDefault="002D1693" w:rsidP="002D169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</w:t>
      </w:r>
      <w:r w:rsidRPr="00ED13BE">
        <w:rPr>
          <w:rFonts w:cs="Arial"/>
          <w:szCs w:val="24"/>
        </w:rPr>
        <w:t xml:space="preserve">prenotazione </w:t>
      </w:r>
      <w:r>
        <w:rPr>
          <w:rFonts w:cs="Arial"/>
          <w:szCs w:val="24"/>
        </w:rPr>
        <w:t>è obbligatoria</w:t>
      </w:r>
      <w:r w:rsidRPr="00ED13BE">
        <w:rPr>
          <w:rFonts w:cs="Arial"/>
          <w:szCs w:val="24"/>
        </w:rPr>
        <w:t xml:space="preserve"> per i gruppi </w:t>
      </w:r>
      <w:r>
        <w:rPr>
          <w:rFonts w:cs="Arial"/>
          <w:szCs w:val="24"/>
        </w:rPr>
        <w:t xml:space="preserve">(tel. </w:t>
      </w:r>
      <w:r w:rsidRPr="00ED13BE">
        <w:rPr>
          <w:rFonts w:cs="Arial"/>
          <w:szCs w:val="24"/>
        </w:rPr>
        <w:t>0461/944888</w:t>
      </w:r>
      <w:r>
        <w:rPr>
          <w:rFonts w:cs="Arial"/>
          <w:szCs w:val="24"/>
        </w:rPr>
        <w:t xml:space="preserve"> - </w:t>
      </w:r>
      <w:r w:rsidRPr="00ED13BE">
        <w:rPr>
          <w:rFonts w:cs="Arial"/>
          <w:szCs w:val="24"/>
        </w:rPr>
        <w:t>prenotazioni@museostorico.it</w:t>
      </w:r>
      <w:r>
        <w:rPr>
          <w:rFonts w:cs="Arial"/>
          <w:szCs w:val="24"/>
        </w:rPr>
        <w:t>)</w:t>
      </w:r>
      <w:r w:rsidRPr="00ED13BE">
        <w:rPr>
          <w:rFonts w:cs="Arial"/>
          <w:szCs w:val="24"/>
        </w:rPr>
        <w:t>.</w:t>
      </w:r>
    </w:p>
    <w:p w14:paraId="54B878E6" w14:textId="3A2FBAEB" w:rsidR="00ED13BE" w:rsidRPr="00ED13BE" w:rsidRDefault="00991B53" w:rsidP="00200701">
      <w:pPr>
        <w:jc w:val="both"/>
        <w:rPr>
          <w:rFonts w:cs="Arial"/>
          <w:szCs w:val="24"/>
        </w:rPr>
      </w:pPr>
      <w:hyperlink r:id="rId13" w:history="1">
        <w:r w:rsidR="00ED13BE" w:rsidRPr="00ED13BE">
          <w:rPr>
            <w:rStyle w:val="Collegamentoipertestuale"/>
            <w:rFonts w:cs="Arial"/>
            <w:szCs w:val="24"/>
          </w:rPr>
          <w:t>www.museostorico.it</w:t>
        </w:r>
      </w:hyperlink>
    </w:p>
    <w:p w14:paraId="2AC71F11" w14:textId="77777777" w:rsidR="007B48C6" w:rsidRDefault="007B48C6" w:rsidP="00F91731">
      <w:pPr>
        <w:jc w:val="both"/>
        <w:rPr>
          <w:rFonts w:cs="Arial"/>
          <w:szCs w:val="24"/>
        </w:rPr>
      </w:pPr>
    </w:p>
    <w:p w14:paraId="302C349D" w14:textId="77777777" w:rsidR="00991B53" w:rsidRDefault="00991B53" w:rsidP="00F91731">
      <w:pPr>
        <w:jc w:val="both"/>
        <w:rPr>
          <w:rFonts w:cs="Arial"/>
          <w:b/>
          <w:color w:val="000000"/>
        </w:rPr>
      </w:pPr>
    </w:p>
    <w:p w14:paraId="433DF4F5" w14:textId="682D6297" w:rsidR="00687FB6" w:rsidRPr="00687FB6" w:rsidRDefault="00687FB6" w:rsidP="00F91731">
      <w:pPr>
        <w:jc w:val="both"/>
        <w:rPr>
          <w:rFonts w:cs="Arial"/>
          <w:b/>
          <w:color w:val="000000"/>
        </w:rPr>
      </w:pPr>
      <w:r w:rsidRPr="00687FB6">
        <w:rPr>
          <w:rFonts w:cs="Arial"/>
          <w:b/>
          <w:color w:val="000000"/>
        </w:rPr>
        <w:lastRenderedPageBreak/>
        <w:t>Museo Diocesano Tridentino</w:t>
      </w:r>
    </w:p>
    <w:p w14:paraId="12852BF1" w14:textId="77777777" w:rsidR="00991B53" w:rsidRDefault="00783E90" w:rsidP="002D1693">
      <w:pPr>
        <w:shd w:val="clear" w:color="auto" w:fill="FFFFFF"/>
        <w:jc w:val="both"/>
        <w:rPr>
          <w:rFonts w:cs="Arial"/>
          <w:szCs w:val="24"/>
        </w:rPr>
      </w:pPr>
      <w:r w:rsidRPr="00687FB6">
        <w:rPr>
          <w:rFonts w:cs="Arial"/>
          <w:szCs w:val="24"/>
        </w:rPr>
        <w:t>Fino al 15 settembre</w:t>
      </w:r>
      <w:r w:rsidR="002D1693">
        <w:rPr>
          <w:rFonts w:cs="Arial"/>
          <w:szCs w:val="24"/>
        </w:rPr>
        <w:t xml:space="preserve"> </w:t>
      </w:r>
      <w:r w:rsidR="00B900E1" w:rsidRPr="00687FB6">
        <w:rPr>
          <w:rFonts w:cs="Arial"/>
          <w:szCs w:val="24"/>
        </w:rPr>
        <w:t>i</w:t>
      </w:r>
      <w:r w:rsidRPr="00687FB6">
        <w:rPr>
          <w:rFonts w:cs="Arial"/>
          <w:szCs w:val="24"/>
        </w:rPr>
        <w:t xml:space="preserve">l </w:t>
      </w:r>
      <w:r w:rsidRPr="002D1693">
        <w:rPr>
          <w:rFonts w:cs="Arial"/>
          <w:szCs w:val="24"/>
        </w:rPr>
        <w:t>Museo Diocesano Tridentino</w:t>
      </w:r>
      <w:r w:rsidRPr="00687FB6">
        <w:rPr>
          <w:rFonts w:cs="Arial"/>
          <w:szCs w:val="24"/>
        </w:rPr>
        <w:t xml:space="preserve"> propone una mostra dedicata a quella che si potrebbe oggi definire una clamorosa </w:t>
      </w:r>
      <w:proofErr w:type="spellStart"/>
      <w:r w:rsidRPr="00687FB6">
        <w:rPr>
          <w:rFonts w:cs="Arial"/>
          <w:szCs w:val="24"/>
        </w:rPr>
        <w:t>fake</w:t>
      </w:r>
      <w:proofErr w:type="spellEnd"/>
      <w:r w:rsidRPr="00687FB6">
        <w:rPr>
          <w:rFonts w:cs="Arial"/>
          <w:szCs w:val="24"/>
        </w:rPr>
        <w:t xml:space="preserve"> news del passato: il 'caso' di Simonino da Trento, un bambino presunta vittima di omicidio rituale ebraico, venerato per secoli come 'martire' innocente.</w:t>
      </w:r>
      <w:r w:rsidR="00031DF8" w:rsidRPr="00687FB6">
        <w:rPr>
          <w:rFonts w:cs="Arial"/>
          <w:szCs w:val="24"/>
        </w:rPr>
        <w:t xml:space="preserve"> </w:t>
      </w:r>
      <w:r w:rsidR="00B900E1" w:rsidRPr="00687FB6">
        <w:rPr>
          <w:rFonts w:cs="Arial"/>
          <w:szCs w:val="24"/>
        </w:rPr>
        <w:t xml:space="preserve">La mostra </w:t>
      </w:r>
      <w:r w:rsidR="00B900E1" w:rsidRPr="00687FB6">
        <w:rPr>
          <w:rFonts w:cs="Arial"/>
          <w:b/>
          <w:bCs/>
          <w:szCs w:val="24"/>
        </w:rPr>
        <w:t>L'invenzione del colpevole - Il 'caso' di Simonino da Trento, dalla propaganda alla storia</w:t>
      </w:r>
      <w:r w:rsidR="00B900E1" w:rsidRPr="00687FB6">
        <w:rPr>
          <w:rFonts w:cs="Arial"/>
          <w:szCs w:val="24"/>
        </w:rPr>
        <w:t xml:space="preserve"> </w:t>
      </w:r>
      <w:r w:rsidR="005E6C3F">
        <w:rPr>
          <w:rFonts w:cs="Arial"/>
          <w:szCs w:val="24"/>
        </w:rPr>
        <w:t>ripercorre</w:t>
      </w:r>
      <w:r w:rsidRPr="00687FB6">
        <w:rPr>
          <w:rFonts w:cs="Arial"/>
          <w:szCs w:val="24"/>
        </w:rPr>
        <w:t xml:space="preserve"> una delle pagine più oscure dell'antisemitismo, per stimolare la riflessione sui meccanismi di costruzione del nemico</w:t>
      </w:r>
      <w:r w:rsidR="00031DF8" w:rsidRPr="00687FB6">
        <w:rPr>
          <w:rFonts w:cs="Arial"/>
          <w:szCs w:val="24"/>
        </w:rPr>
        <w:t xml:space="preserve"> </w:t>
      </w:r>
      <w:r w:rsidRPr="00687FB6">
        <w:rPr>
          <w:rFonts w:cs="Arial"/>
          <w:szCs w:val="24"/>
        </w:rPr>
        <w:t>e sul potere della propaganda.</w:t>
      </w:r>
      <w:r w:rsidR="00031DF8" w:rsidRPr="00687FB6">
        <w:rPr>
          <w:rFonts w:cs="Arial"/>
          <w:szCs w:val="24"/>
        </w:rPr>
        <w:t xml:space="preserve"> </w:t>
      </w:r>
    </w:p>
    <w:p w14:paraId="7C08E1EF" w14:textId="578B3536" w:rsidR="002D1693" w:rsidRPr="0033755E" w:rsidRDefault="002D1693" w:rsidP="002D1693">
      <w:pPr>
        <w:shd w:val="clear" w:color="auto" w:fill="FFFFFF"/>
        <w:jc w:val="both"/>
        <w:rPr>
          <w:bCs/>
          <w:color w:val="222222"/>
        </w:rPr>
      </w:pPr>
      <w:r>
        <w:rPr>
          <w:bCs/>
          <w:color w:val="000000"/>
        </w:rPr>
        <w:t>P</w:t>
      </w:r>
      <w:r w:rsidRPr="0033755E">
        <w:rPr>
          <w:bCs/>
          <w:color w:val="000000"/>
        </w:rPr>
        <w:t>renotazione obbligatoria con pagamento on line</w:t>
      </w:r>
      <w:r>
        <w:rPr>
          <w:bCs/>
          <w:color w:val="000000"/>
        </w:rPr>
        <w:t xml:space="preserve"> </w:t>
      </w:r>
      <w:r w:rsidRPr="0033755E">
        <w:rPr>
          <w:bCs/>
          <w:color w:val="000000"/>
        </w:rPr>
        <w:t>a partire da luglio.</w:t>
      </w:r>
    </w:p>
    <w:p w14:paraId="4CAD0E9B" w14:textId="7BD08BED" w:rsidR="00F91731" w:rsidRDefault="00991B53" w:rsidP="00200701">
      <w:pPr>
        <w:jc w:val="both"/>
        <w:rPr>
          <w:rFonts w:cs="Arial"/>
          <w:szCs w:val="24"/>
        </w:rPr>
      </w:pPr>
      <w:hyperlink r:id="rId14" w:history="1">
        <w:r w:rsidR="00F91731" w:rsidRPr="004B0B41">
          <w:rPr>
            <w:rStyle w:val="Collegamentoipertestuale"/>
            <w:rFonts w:cs="Arial"/>
            <w:szCs w:val="24"/>
          </w:rPr>
          <w:t>www.museodiocesanotridentino.it</w:t>
        </w:r>
      </w:hyperlink>
    </w:p>
    <w:p w14:paraId="34B45310" w14:textId="737E5B52" w:rsidR="00965A93" w:rsidRDefault="00965A93" w:rsidP="00200701">
      <w:pPr>
        <w:jc w:val="both"/>
        <w:rPr>
          <w:rFonts w:cs="Arial"/>
          <w:szCs w:val="24"/>
        </w:rPr>
      </w:pPr>
    </w:p>
    <w:p w14:paraId="43DDB201" w14:textId="2D87E2FA" w:rsidR="00166E22" w:rsidRDefault="00B900E1" w:rsidP="00200701">
      <w:pPr>
        <w:jc w:val="both"/>
        <w:rPr>
          <w:rFonts w:cs="Arial"/>
          <w:b/>
          <w:bCs/>
          <w:szCs w:val="24"/>
        </w:rPr>
      </w:pPr>
      <w:r w:rsidRPr="00783E90">
        <w:rPr>
          <w:rFonts w:cs="Arial"/>
          <w:b/>
          <w:bCs/>
          <w:szCs w:val="24"/>
        </w:rPr>
        <w:t xml:space="preserve">Museo Storico Italiano </w:t>
      </w:r>
      <w:r>
        <w:rPr>
          <w:rFonts w:cs="Arial"/>
          <w:b/>
          <w:bCs/>
          <w:szCs w:val="24"/>
        </w:rPr>
        <w:t>d</w:t>
      </w:r>
      <w:r w:rsidRPr="00783E90">
        <w:rPr>
          <w:rFonts w:cs="Arial"/>
          <w:b/>
          <w:bCs/>
          <w:szCs w:val="24"/>
        </w:rPr>
        <w:t xml:space="preserve">ella Guerra </w:t>
      </w:r>
      <w:r>
        <w:rPr>
          <w:rFonts w:cs="Arial"/>
          <w:b/>
          <w:bCs/>
          <w:szCs w:val="24"/>
        </w:rPr>
        <w:t>d</w:t>
      </w:r>
      <w:r w:rsidRPr="00783E90">
        <w:rPr>
          <w:rFonts w:cs="Arial"/>
          <w:b/>
          <w:bCs/>
          <w:szCs w:val="24"/>
        </w:rPr>
        <w:t>i Rovereto</w:t>
      </w:r>
      <w:r>
        <w:rPr>
          <w:rFonts w:cs="Arial"/>
          <w:b/>
          <w:bCs/>
          <w:szCs w:val="24"/>
        </w:rPr>
        <w:t xml:space="preserve"> </w:t>
      </w:r>
    </w:p>
    <w:p w14:paraId="6E9BA7B1" w14:textId="77777777" w:rsidR="00991B53" w:rsidRDefault="00890CFB" w:rsidP="0020070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</w:t>
      </w:r>
      <w:r w:rsidR="00166E22" w:rsidRPr="00166E22">
        <w:rPr>
          <w:rFonts w:cs="Arial"/>
          <w:szCs w:val="24"/>
        </w:rPr>
        <w:t xml:space="preserve"> Museo Storico Italiano della Guerra propone un percorso di visita rinnovato, che permette di fruire degli spazi restaurati del Castello di Rovereto.</w:t>
      </w:r>
      <w:r>
        <w:rPr>
          <w:rFonts w:cs="Arial"/>
          <w:szCs w:val="24"/>
        </w:rPr>
        <w:t xml:space="preserve"> </w:t>
      </w:r>
      <w:r w:rsidR="00166E22" w:rsidRPr="00166E22">
        <w:rPr>
          <w:rFonts w:cs="Arial"/>
          <w:szCs w:val="24"/>
        </w:rPr>
        <w:t xml:space="preserve">Tra le novità il </w:t>
      </w:r>
      <w:r w:rsidR="00A73D11">
        <w:rPr>
          <w:rFonts w:cs="Arial"/>
          <w:szCs w:val="24"/>
        </w:rPr>
        <w:t>m</w:t>
      </w:r>
      <w:r w:rsidR="00166E22" w:rsidRPr="00166E22">
        <w:rPr>
          <w:rFonts w:cs="Arial"/>
          <w:szCs w:val="24"/>
        </w:rPr>
        <w:t>useo present</w:t>
      </w:r>
      <w:r>
        <w:rPr>
          <w:rFonts w:cs="Arial"/>
          <w:szCs w:val="24"/>
        </w:rPr>
        <w:t>a</w:t>
      </w:r>
      <w:r w:rsidR="00166E22" w:rsidRPr="00166E22">
        <w:rPr>
          <w:rFonts w:cs="Arial"/>
          <w:szCs w:val="24"/>
        </w:rPr>
        <w:t xml:space="preserve"> anche il riallestimento della sala che ospita l’aereo italiano </w:t>
      </w:r>
      <w:proofErr w:type="spellStart"/>
      <w:r w:rsidR="00166E22" w:rsidRPr="00166E22">
        <w:rPr>
          <w:rFonts w:cs="Arial"/>
          <w:szCs w:val="24"/>
        </w:rPr>
        <w:t>Nieuport</w:t>
      </w:r>
      <w:proofErr w:type="spellEnd"/>
      <w:r w:rsidR="00166E22" w:rsidRPr="00166E22">
        <w:rPr>
          <w:rFonts w:cs="Arial"/>
          <w:szCs w:val="24"/>
        </w:rPr>
        <w:t xml:space="preserve"> Macchi, ora dedicata alle innovazioni tecnologiche che portarono ad una guerra completamente nuova rispetto al passato.</w:t>
      </w:r>
      <w:r w:rsidR="0075225F">
        <w:rPr>
          <w:rFonts w:cs="Arial"/>
          <w:szCs w:val="24"/>
        </w:rPr>
        <w:t xml:space="preserve"> Si può inoltre visitare </w:t>
      </w:r>
      <w:r w:rsidR="00166E22" w:rsidRPr="00166E22">
        <w:rPr>
          <w:rFonts w:cs="Arial"/>
          <w:szCs w:val="24"/>
        </w:rPr>
        <w:t>un’importante mostra fotografica</w:t>
      </w:r>
      <w:r w:rsidR="0075225F">
        <w:rPr>
          <w:rFonts w:cs="Arial"/>
          <w:szCs w:val="24"/>
        </w:rPr>
        <w:t xml:space="preserve"> del fotografo inglese </w:t>
      </w:r>
      <w:r w:rsidR="00783E90" w:rsidRPr="00965A93">
        <w:rPr>
          <w:rFonts w:cs="Arial"/>
          <w:b/>
          <w:bCs/>
          <w:szCs w:val="24"/>
        </w:rPr>
        <w:t xml:space="preserve">Giles </w:t>
      </w:r>
      <w:proofErr w:type="spellStart"/>
      <w:r w:rsidR="00783E90" w:rsidRPr="00965A93">
        <w:rPr>
          <w:rFonts w:cs="Arial"/>
          <w:b/>
          <w:bCs/>
          <w:szCs w:val="24"/>
        </w:rPr>
        <w:t>Duley</w:t>
      </w:r>
      <w:proofErr w:type="spellEnd"/>
      <w:r w:rsidR="0075225F">
        <w:rPr>
          <w:rFonts w:cs="Arial"/>
          <w:szCs w:val="24"/>
        </w:rPr>
        <w:t xml:space="preserve">. </w:t>
      </w:r>
      <w:r w:rsidR="00783E90" w:rsidRPr="00965A93">
        <w:rPr>
          <w:rFonts w:cs="Arial"/>
          <w:b/>
          <w:bCs/>
          <w:szCs w:val="24"/>
        </w:rPr>
        <w:t>Iraq: una ferita aperta</w:t>
      </w:r>
      <w:r w:rsidR="008C559C">
        <w:rPr>
          <w:rFonts w:cs="Arial"/>
          <w:szCs w:val="24"/>
        </w:rPr>
        <w:t xml:space="preserve">. </w:t>
      </w:r>
    </w:p>
    <w:p w14:paraId="7D190643" w14:textId="77777777" w:rsidR="00991B53" w:rsidRDefault="00991B53" w:rsidP="0020070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2D1693" w:rsidRPr="002D1693">
        <w:rPr>
          <w:rFonts w:cs="Arial"/>
          <w:szCs w:val="24"/>
        </w:rPr>
        <w:t>renotazione possibile,</w:t>
      </w:r>
      <w:r>
        <w:rPr>
          <w:rFonts w:cs="Arial"/>
          <w:szCs w:val="24"/>
        </w:rPr>
        <w:t xml:space="preserve"> ma non obbligatoria,</w:t>
      </w:r>
      <w:r w:rsidR="002D1693" w:rsidRPr="002D1693">
        <w:rPr>
          <w:rFonts w:cs="Arial"/>
          <w:szCs w:val="24"/>
        </w:rPr>
        <w:t xml:space="preserve"> entro il giorno precedente, per via telefonica o </w:t>
      </w:r>
      <w:r>
        <w:rPr>
          <w:rFonts w:cs="Arial"/>
          <w:szCs w:val="24"/>
        </w:rPr>
        <w:t>e-</w:t>
      </w:r>
      <w:r w:rsidR="002D1693" w:rsidRPr="002D1693">
        <w:rPr>
          <w:rFonts w:cs="Arial"/>
          <w:szCs w:val="24"/>
        </w:rPr>
        <w:t xml:space="preserve"> mail</w:t>
      </w:r>
    </w:p>
    <w:p w14:paraId="4ADE768A" w14:textId="3D54E66F" w:rsidR="00783E90" w:rsidRDefault="00991B53" w:rsidP="00200701">
      <w:pPr>
        <w:jc w:val="both"/>
        <w:rPr>
          <w:rStyle w:val="Collegamentoipertestuale"/>
          <w:rFonts w:cs="Arial"/>
          <w:szCs w:val="24"/>
        </w:rPr>
      </w:pPr>
      <w:hyperlink r:id="rId15" w:history="1">
        <w:r w:rsidR="00783E90" w:rsidRPr="00783E90">
          <w:rPr>
            <w:rStyle w:val="Collegamentoipertestuale"/>
            <w:rFonts w:cs="Arial"/>
            <w:szCs w:val="24"/>
          </w:rPr>
          <w:t>www.museodellaguerra.it</w:t>
        </w:r>
      </w:hyperlink>
    </w:p>
    <w:p w14:paraId="35E6148D" w14:textId="6C590BF9" w:rsidR="00EE0BC3" w:rsidRDefault="00EE0BC3">
      <w:pPr>
        <w:rPr>
          <w:rFonts w:cs="Arial"/>
          <w:b/>
          <w:bCs/>
          <w:szCs w:val="24"/>
        </w:rPr>
      </w:pPr>
    </w:p>
    <w:p w14:paraId="6CAC610A" w14:textId="3F9D7010" w:rsidR="00992D22" w:rsidRDefault="00D92D93" w:rsidP="00E33F3E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 xml:space="preserve">.) </w:t>
      </w:r>
    </w:p>
    <w:p w14:paraId="15E0DCB3" w14:textId="6E7F6C0F" w:rsidR="0071547E" w:rsidRDefault="0071547E" w:rsidP="00E33F3E">
      <w:pPr>
        <w:rPr>
          <w:rFonts w:cs="Arial"/>
          <w:szCs w:val="24"/>
        </w:rPr>
      </w:pPr>
    </w:p>
    <w:p w14:paraId="29615BA9" w14:textId="7ABD6212" w:rsidR="0071547E" w:rsidRPr="00BD2B92" w:rsidRDefault="0071547E" w:rsidP="00E33F3E">
      <w:pPr>
        <w:rPr>
          <w:rFonts w:cs="Arial"/>
        </w:rPr>
      </w:pPr>
      <w:r>
        <w:rPr>
          <w:rFonts w:cs="Arial"/>
          <w:szCs w:val="24"/>
        </w:rPr>
        <w:t>Trento, giugno 2020</w:t>
      </w:r>
    </w:p>
    <w:sectPr w:rsidR="0071547E" w:rsidRPr="00BD2B92" w:rsidSect="009B14AE">
      <w:headerReference w:type="default" r:id="rId16"/>
      <w:footerReference w:type="default" r:id="rId17"/>
      <w:type w:val="oddPage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2AFB4" w14:textId="77777777" w:rsidR="00084C32" w:rsidRDefault="00084C32" w:rsidP="009C72FF">
      <w:r>
        <w:separator/>
      </w:r>
    </w:p>
  </w:endnote>
  <w:endnote w:type="continuationSeparator" w:id="0">
    <w:p w14:paraId="1122A99A" w14:textId="77777777" w:rsidR="00084C32" w:rsidRDefault="00084C3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77777777" w:rsidR="000F631A" w:rsidRDefault="00991B53">
    <w:pPr>
      <w:pStyle w:val="Pidipagina"/>
    </w:pPr>
    <w:r>
      <w:rPr>
        <w:noProof/>
        <w:lang w:eastAsia="it-IT"/>
      </w:rPr>
      <w:pict w14:anchorId="39AA720B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645FB" w14:textId="77777777" w:rsidR="00084C32" w:rsidRDefault="00084C32" w:rsidP="009C72FF">
      <w:r>
        <w:separator/>
      </w:r>
    </w:p>
  </w:footnote>
  <w:footnote w:type="continuationSeparator" w:id="0">
    <w:p w14:paraId="1FAC87BF" w14:textId="77777777" w:rsidR="00084C32" w:rsidRDefault="00084C3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353F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C93418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322B67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560322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725DF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5629"/>
    <w:rsid w:val="00016CEE"/>
    <w:rsid w:val="00031DF8"/>
    <w:rsid w:val="00032EF8"/>
    <w:rsid w:val="000420CE"/>
    <w:rsid w:val="00043671"/>
    <w:rsid w:val="00061B3C"/>
    <w:rsid w:val="000708AA"/>
    <w:rsid w:val="00072118"/>
    <w:rsid w:val="00084C32"/>
    <w:rsid w:val="00092B77"/>
    <w:rsid w:val="000959EC"/>
    <w:rsid w:val="000970D5"/>
    <w:rsid w:val="000A692D"/>
    <w:rsid w:val="000A74CA"/>
    <w:rsid w:val="000C4F2A"/>
    <w:rsid w:val="000D27B1"/>
    <w:rsid w:val="000D34A4"/>
    <w:rsid w:val="000D59D2"/>
    <w:rsid w:val="000D62FB"/>
    <w:rsid w:val="000F2041"/>
    <w:rsid w:val="000F5243"/>
    <w:rsid w:val="000F5B39"/>
    <w:rsid w:val="000F631A"/>
    <w:rsid w:val="001148B3"/>
    <w:rsid w:val="001205F9"/>
    <w:rsid w:val="00131F63"/>
    <w:rsid w:val="00144F7C"/>
    <w:rsid w:val="00155FD3"/>
    <w:rsid w:val="0016016B"/>
    <w:rsid w:val="001669D7"/>
    <w:rsid w:val="00166E22"/>
    <w:rsid w:val="00184682"/>
    <w:rsid w:val="00185948"/>
    <w:rsid w:val="00190697"/>
    <w:rsid w:val="001908DC"/>
    <w:rsid w:val="00196706"/>
    <w:rsid w:val="001A5BAF"/>
    <w:rsid w:val="001A5F8A"/>
    <w:rsid w:val="001A6641"/>
    <w:rsid w:val="001B7EC4"/>
    <w:rsid w:val="001C253C"/>
    <w:rsid w:val="001C3DF2"/>
    <w:rsid w:val="001C5D85"/>
    <w:rsid w:val="001C6CA0"/>
    <w:rsid w:val="001C7BE6"/>
    <w:rsid w:val="001D3666"/>
    <w:rsid w:val="001F2F71"/>
    <w:rsid w:val="001F700F"/>
    <w:rsid w:val="001F7C2E"/>
    <w:rsid w:val="00200530"/>
    <w:rsid w:val="00200701"/>
    <w:rsid w:val="00201BB9"/>
    <w:rsid w:val="00201FC3"/>
    <w:rsid w:val="00213E5F"/>
    <w:rsid w:val="00217EFF"/>
    <w:rsid w:val="0022549E"/>
    <w:rsid w:val="00227815"/>
    <w:rsid w:val="00244DE5"/>
    <w:rsid w:val="002470E3"/>
    <w:rsid w:val="00252C6C"/>
    <w:rsid w:val="00256981"/>
    <w:rsid w:val="0025727E"/>
    <w:rsid w:val="002635DF"/>
    <w:rsid w:val="00273145"/>
    <w:rsid w:val="00281A63"/>
    <w:rsid w:val="00287487"/>
    <w:rsid w:val="002933F5"/>
    <w:rsid w:val="002B2DF2"/>
    <w:rsid w:val="002D09B0"/>
    <w:rsid w:val="002D1693"/>
    <w:rsid w:val="002D214F"/>
    <w:rsid w:val="003018AC"/>
    <w:rsid w:val="0030735B"/>
    <w:rsid w:val="003127B1"/>
    <w:rsid w:val="00313085"/>
    <w:rsid w:val="00327ABB"/>
    <w:rsid w:val="00335CFE"/>
    <w:rsid w:val="003366B6"/>
    <w:rsid w:val="0034011E"/>
    <w:rsid w:val="00341824"/>
    <w:rsid w:val="00342BBD"/>
    <w:rsid w:val="00343CAE"/>
    <w:rsid w:val="003476B0"/>
    <w:rsid w:val="0035031D"/>
    <w:rsid w:val="003661B4"/>
    <w:rsid w:val="00371AC5"/>
    <w:rsid w:val="003767E1"/>
    <w:rsid w:val="00381AD6"/>
    <w:rsid w:val="00382BB2"/>
    <w:rsid w:val="003856DF"/>
    <w:rsid w:val="003A2C20"/>
    <w:rsid w:val="003A2CF5"/>
    <w:rsid w:val="003C52A3"/>
    <w:rsid w:val="003C6629"/>
    <w:rsid w:val="003E0E7F"/>
    <w:rsid w:val="003E1028"/>
    <w:rsid w:val="003F1F9F"/>
    <w:rsid w:val="003F3739"/>
    <w:rsid w:val="003F6FC5"/>
    <w:rsid w:val="0041263B"/>
    <w:rsid w:val="00412731"/>
    <w:rsid w:val="0041391B"/>
    <w:rsid w:val="00413B15"/>
    <w:rsid w:val="00414B4A"/>
    <w:rsid w:val="004256C4"/>
    <w:rsid w:val="00426A6E"/>
    <w:rsid w:val="00431D4D"/>
    <w:rsid w:val="004348F1"/>
    <w:rsid w:val="0043702B"/>
    <w:rsid w:val="004434E6"/>
    <w:rsid w:val="0044497F"/>
    <w:rsid w:val="00446DF7"/>
    <w:rsid w:val="0047002C"/>
    <w:rsid w:val="004718EF"/>
    <w:rsid w:val="00473B0B"/>
    <w:rsid w:val="004809A6"/>
    <w:rsid w:val="004A05B1"/>
    <w:rsid w:val="004A4134"/>
    <w:rsid w:val="004B1401"/>
    <w:rsid w:val="004B3FDD"/>
    <w:rsid w:val="004C16E5"/>
    <w:rsid w:val="004C3781"/>
    <w:rsid w:val="004C6D9F"/>
    <w:rsid w:val="004C7DF1"/>
    <w:rsid w:val="004E783A"/>
    <w:rsid w:val="004E7FDE"/>
    <w:rsid w:val="004F60E4"/>
    <w:rsid w:val="00504E5C"/>
    <w:rsid w:val="00506122"/>
    <w:rsid w:val="00521DE9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C1244"/>
    <w:rsid w:val="005D01A2"/>
    <w:rsid w:val="005E6C3F"/>
    <w:rsid w:val="006008CE"/>
    <w:rsid w:val="00600A18"/>
    <w:rsid w:val="006066DB"/>
    <w:rsid w:val="00615FBB"/>
    <w:rsid w:val="00622E1C"/>
    <w:rsid w:val="00623A8D"/>
    <w:rsid w:val="006256D8"/>
    <w:rsid w:val="00626AFB"/>
    <w:rsid w:val="006374B2"/>
    <w:rsid w:val="00641A0C"/>
    <w:rsid w:val="00641C08"/>
    <w:rsid w:val="00645103"/>
    <w:rsid w:val="006469B6"/>
    <w:rsid w:val="00663B3C"/>
    <w:rsid w:val="00674A5D"/>
    <w:rsid w:val="00687FB6"/>
    <w:rsid w:val="00695487"/>
    <w:rsid w:val="006B3D66"/>
    <w:rsid w:val="006B65EB"/>
    <w:rsid w:val="0071547E"/>
    <w:rsid w:val="00717251"/>
    <w:rsid w:val="0072378D"/>
    <w:rsid w:val="00724E05"/>
    <w:rsid w:val="007312A0"/>
    <w:rsid w:val="0074772B"/>
    <w:rsid w:val="0075225F"/>
    <w:rsid w:val="0075635D"/>
    <w:rsid w:val="00761A7A"/>
    <w:rsid w:val="007701DF"/>
    <w:rsid w:val="0077380C"/>
    <w:rsid w:val="00780633"/>
    <w:rsid w:val="00783E90"/>
    <w:rsid w:val="00797087"/>
    <w:rsid w:val="007A566A"/>
    <w:rsid w:val="007B0451"/>
    <w:rsid w:val="007B48C6"/>
    <w:rsid w:val="007B67F0"/>
    <w:rsid w:val="007C049F"/>
    <w:rsid w:val="007C215E"/>
    <w:rsid w:val="007C4AD3"/>
    <w:rsid w:val="007C567D"/>
    <w:rsid w:val="007C5F56"/>
    <w:rsid w:val="007D257A"/>
    <w:rsid w:val="007E5534"/>
    <w:rsid w:val="007F5D11"/>
    <w:rsid w:val="00813CDA"/>
    <w:rsid w:val="00822726"/>
    <w:rsid w:val="00823617"/>
    <w:rsid w:val="008264FC"/>
    <w:rsid w:val="0082667B"/>
    <w:rsid w:val="008314C0"/>
    <w:rsid w:val="008412BF"/>
    <w:rsid w:val="00841DB7"/>
    <w:rsid w:val="008472FB"/>
    <w:rsid w:val="00855886"/>
    <w:rsid w:val="00857707"/>
    <w:rsid w:val="00864660"/>
    <w:rsid w:val="00884794"/>
    <w:rsid w:val="00890CFB"/>
    <w:rsid w:val="008A2827"/>
    <w:rsid w:val="008A359F"/>
    <w:rsid w:val="008A6A43"/>
    <w:rsid w:val="008C559C"/>
    <w:rsid w:val="008D2706"/>
    <w:rsid w:val="008D36FB"/>
    <w:rsid w:val="008D6265"/>
    <w:rsid w:val="008E2975"/>
    <w:rsid w:val="008E60D6"/>
    <w:rsid w:val="008F1650"/>
    <w:rsid w:val="0092199F"/>
    <w:rsid w:val="00926AA9"/>
    <w:rsid w:val="00930C28"/>
    <w:rsid w:val="00944B16"/>
    <w:rsid w:val="00950E9B"/>
    <w:rsid w:val="009557C2"/>
    <w:rsid w:val="00956CE6"/>
    <w:rsid w:val="00965A93"/>
    <w:rsid w:val="009804CE"/>
    <w:rsid w:val="0098381E"/>
    <w:rsid w:val="009910C5"/>
    <w:rsid w:val="00991B53"/>
    <w:rsid w:val="00991C6B"/>
    <w:rsid w:val="00992575"/>
    <w:rsid w:val="00992D22"/>
    <w:rsid w:val="0099448B"/>
    <w:rsid w:val="009A1820"/>
    <w:rsid w:val="009A1FFC"/>
    <w:rsid w:val="009A242D"/>
    <w:rsid w:val="009A45B5"/>
    <w:rsid w:val="009B14AE"/>
    <w:rsid w:val="009B6DD4"/>
    <w:rsid w:val="009C186B"/>
    <w:rsid w:val="009C490D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4B76"/>
    <w:rsid w:val="00A27923"/>
    <w:rsid w:val="00A45D27"/>
    <w:rsid w:val="00A460A7"/>
    <w:rsid w:val="00A540A2"/>
    <w:rsid w:val="00A6047B"/>
    <w:rsid w:val="00A6095C"/>
    <w:rsid w:val="00A7333E"/>
    <w:rsid w:val="00A73D11"/>
    <w:rsid w:val="00A74FF4"/>
    <w:rsid w:val="00A758BA"/>
    <w:rsid w:val="00A817CB"/>
    <w:rsid w:val="00A928AD"/>
    <w:rsid w:val="00A94394"/>
    <w:rsid w:val="00AA6983"/>
    <w:rsid w:val="00AB264A"/>
    <w:rsid w:val="00AB297E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826A9"/>
    <w:rsid w:val="00B900E1"/>
    <w:rsid w:val="00B92C8D"/>
    <w:rsid w:val="00B95685"/>
    <w:rsid w:val="00B96D16"/>
    <w:rsid w:val="00BB09F7"/>
    <w:rsid w:val="00BB0BF2"/>
    <w:rsid w:val="00BB19C5"/>
    <w:rsid w:val="00BB26B6"/>
    <w:rsid w:val="00BB3E2C"/>
    <w:rsid w:val="00BB75A7"/>
    <w:rsid w:val="00BC77FB"/>
    <w:rsid w:val="00BD0CD9"/>
    <w:rsid w:val="00BD1F63"/>
    <w:rsid w:val="00BD2B92"/>
    <w:rsid w:val="00BD4144"/>
    <w:rsid w:val="00BE0819"/>
    <w:rsid w:val="00BE31AF"/>
    <w:rsid w:val="00C02761"/>
    <w:rsid w:val="00C11E74"/>
    <w:rsid w:val="00C1626C"/>
    <w:rsid w:val="00C21374"/>
    <w:rsid w:val="00C2569C"/>
    <w:rsid w:val="00C372FA"/>
    <w:rsid w:val="00C40386"/>
    <w:rsid w:val="00C42985"/>
    <w:rsid w:val="00C655C5"/>
    <w:rsid w:val="00C713C4"/>
    <w:rsid w:val="00C87C95"/>
    <w:rsid w:val="00C96291"/>
    <w:rsid w:val="00CB56F5"/>
    <w:rsid w:val="00CC001F"/>
    <w:rsid w:val="00CC2E73"/>
    <w:rsid w:val="00CC4CB6"/>
    <w:rsid w:val="00CC5395"/>
    <w:rsid w:val="00CC7F7B"/>
    <w:rsid w:val="00CD02B5"/>
    <w:rsid w:val="00CE0BA9"/>
    <w:rsid w:val="00CE16E1"/>
    <w:rsid w:val="00CE1BB2"/>
    <w:rsid w:val="00CE3399"/>
    <w:rsid w:val="00CE63D2"/>
    <w:rsid w:val="00CF5EA8"/>
    <w:rsid w:val="00D01F14"/>
    <w:rsid w:val="00D03C35"/>
    <w:rsid w:val="00D05EBE"/>
    <w:rsid w:val="00D06D2B"/>
    <w:rsid w:val="00D20C0C"/>
    <w:rsid w:val="00D3146E"/>
    <w:rsid w:val="00D3353A"/>
    <w:rsid w:val="00D340FD"/>
    <w:rsid w:val="00D35905"/>
    <w:rsid w:val="00D447FE"/>
    <w:rsid w:val="00D45E1E"/>
    <w:rsid w:val="00D46902"/>
    <w:rsid w:val="00D50C25"/>
    <w:rsid w:val="00D55D15"/>
    <w:rsid w:val="00D6595A"/>
    <w:rsid w:val="00D72EB1"/>
    <w:rsid w:val="00D73EC1"/>
    <w:rsid w:val="00D8076A"/>
    <w:rsid w:val="00D83B1B"/>
    <w:rsid w:val="00D914DC"/>
    <w:rsid w:val="00D92D93"/>
    <w:rsid w:val="00DA7633"/>
    <w:rsid w:val="00DB549B"/>
    <w:rsid w:val="00DB76E2"/>
    <w:rsid w:val="00DC16F1"/>
    <w:rsid w:val="00DC77A8"/>
    <w:rsid w:val="00DD4177"/>
    <w:rsid w:val="00DD5F18"/>
    <w:rsid w:val="00DD7962"/>
    <w:rsid w:val="00E051C6"/>
    <w:rsid w:val="00E113F8"/>
    <w:rsid w:val="00E1624C"/>
    <w:rsid w:val="00E25A9D"/>
    <w:rsid w:val="00E33F3E"/>
    <w:rsid w:val="00E3745E"/>
    <w:rsid w:val="00E401FB"/>
    <w:rsid w:val="00E44A3F"/>
    <w:rsid w:val="00E46EC6"/>
    <w:rsid w:val="00E57B59"/>
    <w:rsid w:val="00E73006"/>
    <w:rsid w:val="00E85D36"/>
    <w:rsid w:val="00E87D83"/>
    <w:rsid w:val="00E90796"/>
    <w:rsid w:val="00E90D39"/>
    <w:rsid w:val="00E90F86"/>
    <w:rsid w:val="00E94691"/>
    <w:rsid w:val="00E9754D"/>
    <w:rsid w:val="00E97652"/>
    <w:rsid w:val="00EA019F"/>
    <w:rsid w:val="00EB4C45"/>
    <w:rsid w:val="00EB6757"/>
    <w:rsid w:val="00EC6057"/>
    <w:rsid w:val="00ED13BE"/>
    <w:rsid w:val="00ED22C2"/>
    <w:rsid w:val="00ED3666"/>
    <w:rsid w:val="00ED3893"/>
    <w:rsid w:val="00EE0BC3"/>
    <w:rsid w:val="00EE50D2"/>
    <w:rsid w:val="00F16462"/>
    <w:rsid w:val="00F2020D"/>
    <w:rsid w:val="00F207FB"/>
    <w:rsid w:val="00F2597E"/>
    <w:rsid w:val="00F26408"/>
    <w:rsid w:val="00F3260B"/>
    <w:rsid w:val="00F379B5"/>
    <w:rsid w:val="00F42508"/>
    <w:rsid w:val="00F53ABB"/>
    <w:rsid w:val="00F66A83"/>
    <w:rsid w:val="00F7000C"/>
    <w:rsid w:val="00F7101A"/>
    <w:rsid w:val="00F72B92"/>
    <w:rsid w:val="00F82CD8"/>
    <w:rsid w:val="00F86B94"/>
    <w:rsid w:val="00F91731"/>
    <w:rsid w:val="00FC4D45"/>
    <w:rsid w:val="00FD41C8"/>
    <w:rsid w:val="00FD610A"/>
    <w:rsid w:val="00FD7EF1"/>
    <w:rsid w:val="00FF06BF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Standard">
    <w:name w:val="Standard"/>
    <w:rsid w:val="00783E90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lang w:eastAsia="zh-CN" w:bidi="hi-IN"/>
    </w:rPr>
  </w:style>
  <w:style w:type="paragraph" w:customStyle="1" w:styleId="xmsonormal">
    <w:name w:val="x_msonormal"/>
    <w:basedOn w:val="Normale"/>
    <w:rsid w:val="006066DB"/>
    <w:rPr>
      <w:rFonts w:ascii="Calibri" w:eastAsiaTheme="minorHAnsi" w:hAnsi="Calibri" w:cs="Calibri"/>
      <w:sz w:val="22"/>
      <w:szCs w:val="22"/>
    </w:rPr>
  </w:style>
  <w:style w:type="paragraph" w:styleId="Titolo">
    <w:name w:val="Title"/>
    <w:basedOn w:val="Normale"/>
    <w:next w:val="Normale"/>
    <w:link w:val="TitoloCarattere"/>
    <w:qFormat/>
    <w:rsid w:val="00166E22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66E22"/>
    <w:rPr>
      <w:rFonts w:ascii="Calibri" w:eastAsia="MS Gothic" w:hAnsi="Calibri" w:cs="Times New Roman"/>
      <w:spacing w:val="-10"/>
      <w:kern w:val="28"/>
      <w:sz w:val="56"/>
      <w:szCs w:val="56"/>
      <w:lang w:eastAsia="it-IT"/>
    </w:rPr>
  </w:style>
  <w:style w:type="paragraph" w:customStyle="1" w:styleId="Normale1">
    <w:name w:val="Normale1"/>
    <w:rsid w:val="00166E22"/>
    <w:pPr>
      <w:spacing w:line="276" w:lineRule="auto"/>
    </w:pPr>
    <w:rPr>
      <w:rFonts w:ascii="Arial" w:eastAsia="Times New Roman" w:hAnsi="Arial" w:cs="Arial"/>
      <w:sz w:val="22"/>
      <w:szCs w:val="22"/>
      <w:lang w:val="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131F63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31F63"/>
    <w:rPr>
      <w:rFonts w:ascii="Calibri" w:eastAsia="Calibri" w:hAnsi="Calibri" w:cs="Times New Roman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yperlink" Target="http://www.museostorico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osanmichel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t.tn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seodellaguerra.it" TargetMode="External"/><Relationship Id="rId10" Type="http://schemas.openxmlformats.org/officeDocument/2006/relationships/hyperlink" Target="http://www.mus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uonconsiglio.it/" TargetMode="External"/><Relationship Id="rId14" Type="http://schemas.openxmlformats.org/officeDocument/2006/relationships/hyperlink" Target="http://www.museodiocesanotridentin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A774C1-6019-4A3E-AA27-A6C87EA18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Pancher Paola</cp:lastModifiedBy>
  <cp:revision>9</cp:revision>
  <cp:lastPrinted>2018-03-22T13:16:00Z</cp:lastPrinted>
  <dcterms:created xsi:type="dcterms:W3CDTF">2020-06-18T12:07:00Z</dcterms:created>
  <dcterms:modified xsi:type="dcterms:W3CDTF">2020-06-23T06:54:00Z</dcterms:modified>
</cp:coreProperties>
</file>