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9370" w14:textId="24EAAED7" w:rsidR="00B4190C" w:rsidRPr="00485CE8" w:rsidRDefault="00485CE8" w:rsidP="006B73CD">
      <w:pPr>
        <w:jc w:val="both"/>
        <w:rPr>
          <w:b/>
          <w:bCs/>
          <w:sz w:val="28"/>
          <w:szCs w:val="28"/>
        </w:rPr>
      </w:pPr>
      <w:r w:rsidRPr="5B91980C">
        <w:rPr>
          <w:b/>
          <w:bCs/>
          <w:sz w:val="28"/>
          <w:szCs w:val="28"/>
        </w:rPr>
        <w:t xml:space="preserve">The cycling path extended to over 450 km  </w:t>
      </w:r>
    </w:p>
    <w:p w14:paraId="368134F7" w14:textId="5AECA845" w:rsidR="005E3AA0" w:rsidRDefault="001A77F2" w:rsidP="006B73CD">
      <w:pPr>
        <w:jc w:val="both"/>
        <w:rPr>
          <w:b/>
          <w:bCs/>
          <w:sz w:val="32"/>
          <w:szCs w:val="32"/>
        </w:rPr>
      </w:pPr>
      <w:r w:rsidRPr="1DD962FB">
        <w:rPr>
          <w:b/>
          <w:bCs/>
          <w:sz w:val="32"/>
          <w:szCs w:val="32"/>
        </w:rPr>
        <w:t xml:space="preserve">CYCLE DOWN THE NEW PATHS </w:t>
      </w:r>
    </w:p>
    <w:p w14:paraId="091A9B09" w14:textId="68A23A00" w:rsidR="1DD962FB" w:rsidRDefault="1DD962FB" w:rsidP="1DD962FB">
      <w:pPr>
        <w:jc w:val="both"/>
        <w:rPr>
          <w:b/>
          <w:bCs/>
          <w:sz w:val="32"/>
          <w:szCs w:val="32"/>
        </w:rPr>
      </w:pPr>
    </w:p>
    <w:p w14:paraId="4165CAE7" w14:textId="1D7D1479" w:rsidR="1DD962FB" w:rsidRDefault="1DD962FB" w:rsidP="1DD962FB">
      <w:pPr>
        <w:jc w:val="both"/>
      </w:pPr>
      <w:r>
        <w:rPr>
          <w:noProof/>
        </w:rPr>
        <w:drawing>
          <wp:inline distT="0" distB="0" distL="0" distR="0" wp14:anchorId="6219FF53" wp14:editId="1A4B6866">
            <wp:extent cx="5813015" cy="1877120"/>
            <wp:effectExtent l="0" t="0" r="0" b="0"/>
            <wp:docPr id="1712197547" name="Picture 171219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13015" cy="1877120"/>
                    </a:xfrm>
                    <a:prstGeom prst="rect">
                      <a:avLst/>
                    </a:prstGeom>
                  </pic:spPr>
                </pic:pic>
              </a:graphicData>
            </a:graphic>
          </wp:inline>
        </w:drawing>
      </w:r>
    </w:p>
    <w:p w14:paraId="2F4DAAE9" w14:textId="444C97A2" w:rsidR="005E3AA0" w:rsidRDefault="005E3AA0" w:rsidP="006B73CD">
      <w:pPr>
        <w:jc w:val="both"/>
      </w:pPr>
    </w:p>
    <w:p w14:paraId="765879FF" w14:textId="157700C6" w:rsidR="00746DA4" w:rsidRDefault="00487838" w:rsidP="5B91980C">
      <w:pPr>
        <w:spacing w:line="276" w:lineRule="auto"/>
        <w:jc w:val="both"/>
        <w:rPr>
          <w:b/>
          <w:bCs/>
        </w:rPr>
      </w:pPr>
      <w:r w:rsidRPr="3BD0D6C3">
        <w:rPr>
          <w:b/>
          <w:bCs/>
        </w:rPr>
        <w:t xml:space="preserve">The Via </w:t>
      </w:r>
      <w:proofErr w:type="spellStart"/>
      <w:r w:rsidRPr="3BD0D6C3">
        <w:rPr>
          <w:b/>
          <w:bCs/>
        </w:rPr>
        <w:t>dell’Acqua</w:t>
      </w:r>
      <w:proofErr w:type="spellEnd"/>
      <w:r w:rsidRPr="3BD0D6C3">
        <w:rPr>
          <w:b/>
          <w:bCs/>
        </w:rPr>
        <w:t xml:space="preserve"> was named the best Green Road in Italy in 2021 — over 140 km extending on a path that runs along the </w:t>
      </w:r>
      <w:bookmarkStart w:id="0" w:name="_Int_X0woafv9"/>
      <w:r w:rsidRPr="3BD0D6C3">
        <w:rPr>
          <w:b/>
          <w:bCs/>
        </w:rPr>
        <w:t>river banks</w:t>
      </w:r>
      <w:bookmarkEnd w:id="0"/>
      <w:r w:rsidRPr="3BD0D6C3">
        <w:rPr>
          <w:b/>
          <w:bCs/>
        </w:rPr>
        <w:t xml:space="preserve"> and takes you to some of the most beautiful lakes in Trentino. </w:t>
      </w:r>
    </w:p>
    <w:p w14:paraId="683C7757" w14:textId="47BD19F6" w:rsidR="5B91980C" w:rsidRDefault="5B91980C" w:rsidP="5B91980C">
      <w:pPr>
        <w:spacing w:line="276" w:lineRule="auto"/>
        <w:jc w:val="both"/>
        <w:rPr>
          <w:b/>
          <w:bCs/>
        </w:rPr>
      </w:pPr>
    </w:p>
    <w:p w14:paraId="3FBD45DD" w14:textId="77777777" w:rsidR="00370787" w:rsidRDefault="004D272F" w:rsidP="00370787">
      <w:pPr>
        <w:autoSpaceDE w:val="0"/>
        <w:autoSpaceDN w:val="0"/>
        <w:adjustRightInd w:val="0"/>
        <w:jc w:val="both"/>
        <w:rPr>
          <w:rFonts w:cs="Arial"/>
          <w:szCs w:val="24"/>
        </w:rPr>
      </w:pPr>
      <w:r w:rsidRPr="5B91980C">
        <w:rPr>
          <w:b/>
          <w:bCs/>
        </w:rPr>
        <w:t>The GREEN ROAD DELL’ACQUA</w:t>
      </w:r>
      <w:r>
        <w:t xml:space="preserve"> </w:t>
      </w:r>
    </w:p>
    <w:p w14:paraId="50C3A423" w14:textId="3F6C9034" w:rsidR="004D272F" w:rsidRPr="00D015A2" w:rsidRDefault="004D272F" w:rsidP="5B91980C">
      <w:pPr>
        <w:autoSpaceDE w:val="0"/>
        <w:autoSpaceDN w:val="0"/>
        <w:adjustRightInd w:val="0"/>
        <w:jc w:val="both"/>
      </w:pPr>
    </w:p>
    <w:p w14:paraId="25661009" w14:textId="70F9AF0D" w:rsidR="004D272F" w:rsidRPr="00D015A2" w:rsidRDefault="00487838" w:rsidP="5B91980C">
      <w:pPr>
        <w:autoSpaceDE w:val="0"/>
        <w:autoSpaceDN w:val="0"/>
        <w:adjustRightInd w:val="0"/>
        <w:jc w:val="both"/>
      </w:pPr>
      <w:r w:rsidRPr="3BD0D6C3">
        <w:rPr>
          <w:b/>
          <w:bCs/>
        </w:rPr>
        <w:t>Best Italian Green Road,</w:t>
      </w:r>
      <w:r>
        <w:t xml:space="preserve"> which begins in </w:t>
      </w:r>
      <w:proofErr w:type="spellStart"/>
      <w:r>
        <w:t>Bolzo</w:t>
      </w:r>
      <w:proofErr w:type="spellEnd"/>
      <w:r>
        <w:t xml:space="preserve"> and ends at Trento, have combined the nicest cycling and walking paths along Adige River, the </w:t>
      </w:r>
      <w:proofErr w:type="spellStart"/>
      <w:r>
        <w:t>Sarca</w:t>
      </w:r>
      <w:proofErr w:type="spellEnd"/>
      <w:r>
        <w:t xml:space="preserve">, Lake Garda, Lake </w:t>
      </w:r>
      <w:proofErr w:type="spellStart"/>
      <w:r>
        <w:t>Toblino</w:t>
      </w:r>
      <w:proofErr w:type="spellEnd"/>
      <w:r>
        <w:t xml:space="preserve"> and other gems in the area, plus cities and villages.</w:t>
      </w:r>
      <w:r w:rsidR="3BD0D6C3">
        <w:t xml:space="preserve"> </w:t>
      </w:r>
      <w:r>
        <w:t>It is 143 km long, with 138 km dedicated to bicycles and pedestrians and 4 km are low-speed roads.</w:t>
      </w:r>
      <w:r w:rsidR="3BD0D6C3">
        <w:t xml:space="preserve"> </w:t>
      </w:r>
      <w:r>
        <w:t xml:space="preserve">  </w:t>
      </w:r>
    </w:p>
    <w:p w14:paraId="5D8F6C7A" w14:textId="79330004" w:rsidR="5B91980C" w:rsidRDefault="5B91980C" w:rsidP="5B91980C">
      <w:pPr>
        <w:jc w:val="both"/>
      </w:pPr>
    </w:p>
    <w:p w14:paraId="277A5A23" w14:textId="5BF9772D" w:rsidR="5B91980C" w:rsidRDefault="5B91980C" w:rsidP="3BD0D6C3">
      <w:pPr>
        <w:jc w:val="both"/>
      </w:pPr>
    </w:p>
    <w:p w14:paraId="6FE3D444" w14:textId="195A5FCC" w:rsidR="5B91980C" w:rsidRDefault="00487838" w:rsidP="3BD0D6C3">
      <w:pPr>
        <w:jc w:val="both"/>
        <w:rPr>
          <w:rFonts w:cs="Arial"/>
        </w:rPr>
      </w:pPr>
      <w:r>
        <w:t xml:space="preserve">Starting from </w:t>
      </w:r>
      <w:proofErr w:type="spellStart"/>
      <w:r>
        <w:t>Cadino</w:t>
      </w:r>
      <w:proofErr w:type="spellEnd"/>
      <w:r>
        <w:t>, and c</w:t>
      </w:r>
      <w:r w:rsidR="004D272F">
        <w:t xml:space="preserve">ycling at a convenient pace for about 25 km, you will reach the new gateway to the city of Trento. Next, you will leave the capital following the Adige River embankment and arrive at the gates of </w:t>
      </w:r>
      <w:proofErr w:type="spellStart"/>
      <w:r w:rsidR="004D272F">
        <w:t>Rovereto</w:t>
      </w:r>
      <w:proofErr w:type="spellEnd"/>
      <w:r w:rsidR="004D272F">
        <w:t xml:space="preserve">. Continuing at Mori, the Valle </w:t>
      </w:r>
      <w:proofErr w:type="spellStart"/>
      <w:r w:rsidR="004D272F">
        <w:t>dell’Adige</w:t>
      </w:r>
      <w:proofErr w:type="spellEnd"/>
      <w:r w:rsidR="004D272F">
        <w:t xml:space="preserve"> cycle towards Verona and the Via </w:t>
      </w:r>
      <w:proofErr w:type="spellStart"/>
      <w:r w:rsidR="004D272F">
        <w:t>dell’Acqua</w:t>
      </w:r>
      <w:proofErr w:type="spellEnd"/>
      <w:r w:rsidR="004D272F">
        <w:t xml:space="preserve"> which diverges west towards Lake Garda, then head towards </w:t>
      </w:r>
      <w:proofErr w:type="spellStart"/>
      <w:r w:rsidR="004D272F">
        <w:t>Passo</w:t>
      </w:r>
      <w:proofErr w:type="spellEnd"/>
      <w:r w:rsidR="004D272F">
        <w:t xml:space="preserve"> San Giovanni to reach </w:t>
      </w:r>
      <w:proofErr w:type="spellStart"/>
      <w:r w:rsidR="004D272F">
        <w:t>Nago</w:t>
      </w:r>
      <w:proofErr w:type="spellEnd"/>
      <w:r w:rsidR="004D272F">
        <w:t xml:space="preserve"> and </w:t>
      </w:r>
      <w:proofErr w:type="spellStart"/>
      <w:r w:rsidR="004D272F">
        <w:t>Torbole</w:t>
      </w:r>
      <w:proofErr w:type="spellEnd"/>
      <w:r w:rsidR="004D272F">
        <w:t xml:space="preserve"> </w:t>
      </w:r>
      <w:proofErr w:type="spellStart"/>
      <w:r w:rsidR="004D272F">
        <w:t>sul</w:t>
      </w:r>
      <w:proofErr w:type="spellEnd"/>
      <w:r w:rsidR="004D272F">
        <w:t xml:space="preserve"> Garda.  The cycle path then winds through an area of rare beauty where lakes are the main feature.</w:t>
      </w:r>
    </w:p>
    <w:p w14:paraId="6681AF3F" w14:textId="22337E11" w:rsidR="3BD0D6C3" w:rsidRDefault="3BD0D6C3" w:rsidP="3BD0D6C3">
      <w:pPr>
        <w:jc w:val="both"/>
      </w:pPr>
    </w:p>
    <w:p w14:paraId="4EBB66DC" w14:textId="64CF64AB" w:rsidR="004D272F" w:rsidRPr="00D015A2" w:rsidRDefault="007A6D28" w:rsidP="5B91980C">
      <w:pPr>
        <w:jc w:val="both"/>
      </w:pPr>
      <w:r>
        <w:t xml:space="preserve">Continue cycling and you will appear at the </w:t>
      </w:r>
      <w:proofErr w:type="spellStart"/>
      <w:r>
        <w:t>Marocche</w:t>
      </w:r>
      <w:proofErr w:type="spellEnd"/>
      <w:r>
        <w:t xml:space="preserve"> Nature Reserve where you will feel as if you are on the moon because of the gigantic rocks. Few more kilometres and you will reach the town of </w:t>
      </w:r>
      <w:proofErr w:type="spellStart"/>
      <w:r>
        <w:t>Sarche</w:t>
      </w:r>
      <w:proofErr w:type="spellEnd"/>
      <w:r>
        <w:t xml:space="preserve">, where the Parco </w:t>
      </w:r>
      <w:proofErr w:type="spellStart"/>
      <w:r>
        <w:t>Fluviale</w:t>
      </w:r>
      <w:proofErr w:type="spellEnd"/>
      <w:r>
        <w:t xml:space="preserve"> </w:t>
      </w:r>
      <w:proofErr w:type="spellStart"/>
      <w:r>
        <w:t>della</w:t>
      </w:r>
      <w:proofErr w:type="spellEnd"/>
      <w:r>
        <w:t xml:space="preserve"> </w:t>
      </w:r>
      <w:proofErr w:type="spellStart"/>
      <w:r>
        <w:t>Sarca</w:t>
      </w:r>
      <w:proofErr w:type="spellEnd"/>
      <w:r>
        <w:t xml:space="preserve"> begins. Moving towards Trento, soak in the Mediterranean beauty despite being surrounded by mountains, oaks, and olive trees. Towards the end of Via </w:t>
      </w:r>
      <w:proofErr w:type="spellStart"/>
      <w:r>
        <w:t>dell’Acqua</w:t>
      </w:r>
      <w:proofErr w:type="spellEnd"/>
      <w:r>
        <w:t xml:space="preserve">, cycle up to Monte </w:t>
      </w:r>
      <w:proofErr w:type="spellStart"/>
      <w:r>
        <w:t>Bondone</w:t>
      </w:r>
      <w:proofErr w:type="spellEnd"/>
      <w:r>
        <w:t xml:space="preserve"> to see a panoramic view of Trento city. </w:t>
      </w:r>
    </w:p>
    <w:p w14:paraId="0D08EC1B" w14:textId="58236096" w:rsidR="5B91980C" w:rsidRDefault="5B91980C" w:rsidP="5B91980C">
      <w:pPr>
        <w:jc w:val="both"/>
      </w:pPr>
    </w:p>
    <w:p w14:paraId="382CF1F4" w14:textId="105EA746" w:rsidR="009313A1" w:rsidRDefault="00487838" w:rsidP="002C2EB8">
      <w:pPr>
        <w:jc w:val="both"/>
        <w:rPr>
          <w:b/>
          <w:bCs/>
        </w:rPr>
      </w:pPr>
      <w:r w:rsidRPr="5B91980C">
        <w:rPr>
          <w:b/>
          <w:bCs/>
        </w:rPr>
        <w:lastRenderedPageBreak/>
        <w:t>THE BRENTA CYCLE PATH: BIKE &amp; TRAIN</w:t>
      </w:r>
    </w:p>
    <w:p w14:paraId="161FC284" w14:textId="76093C9E" w:rsidR="5B91980C" w:rsidRDefault="5B91980C" w:rsidP="5B91980C">
      <w:pPr>
        <w:jc w:val="both"/>
        <w:rPr>
          <w:b/>
          <w:bCs/>
        </w:rPr>
      </w:pPr>
    </w:p>
    <w:p w14:paraId="4C97B4B2" w14:textId="0E0734A2" w:rsidR="0097084B" w:rsidRDefault="00C76EC7" w:rsidP="3BD0D6C3">
      <w:pPr>
        <w:jc w:val="both"/>
        <w:rPr>
          <w:rFonts w:cs="Arial"/>
          <w:color w:val="00000A"/>
        </w:rPr>
      </w:pPr>
      <w:r w:rsidRPr="3BD0D6C3">
        <w:rPr>
          <w:color w:val="00000A"/>
        </w:rPr>
        <w:t xml:space="preserve">The </w:t>
      </w:r>
      <w:proofErr w:type="spellStart"/>
      <w:r w:rsidRPr="3BD0D6C3">
        <w:rPr>
          <w:color w:val="00000A"/>
        </w:rPr>
        <w:t>Valsugana</w:t>
      </w:r>
      <w:proofErr w:type="spellEnd"/>
      <w:r w:rsidRPr="3BD0D6C3">
        <w:rPr>
          <w:color w:val="00000A"/>
        </w:rPr>
        <w:t xml:space="preserve"> has been an important transportation route since ancient times, used by the military and then by merchants going beyond the Alps as well as pilgrims travelling to Jerusalem. Today, the traces of these passages can be detected along the cycling and walking path going from Lake </w:t>
      </w:r>
      <w:proofErr w:type="spellStart"/>
      <w:r w:rsidRPr="3BD0D6C3">
        <w:rPr>
          <w:color w:val="00000A"/>
        </w:rPr>
        <w:t>Caldonazzo</w:t>
      </w:r>
      <w:proofErr w:type="spellEnd"/>
      <w:r w:rsidRPr="3BD0D6C3">
        <w:rPr>
          <w:color w:val="00000A"/>
        </w:rPr>
        <w:t xml:space="preserve"> to Bassano del Grappa. </w:t>
      </w:r>
    </w:p>
    <w:p w14:paraId="425ED29A" w14:textId="6245DBD2" w:rsidR="0097084B" w:rsidRDefault="0097084B" w:rsidP="3BD0D6C3">
      <w:pPr>
        <w:jc w:val="both"/>
        <w:rPr>
          <w:color w:val="00000A"/>
        </w:rPr>
      </w:pPr>
    </w:p>
    <w:p w14:paraId="4A8B835E" w14:textId="110D4E04" w:rsidR="0097084B" w:rsidRDefault="00C76EC7" w:rsidP="00992554">
      <w:pPr>
        <w:jc w:val="both"/>
        <w:rPr>
          <w:rFonts w:cs="Arial"/>
          <w:color w:val="00000A"/>
        </w:rPr>
      </w:pPr>
      <w:r w:rsidRPr="3BD0D6C3">
        <w:rPr>
          <w:color w:val="00000A"/>
        </w:rPr>
        <w:t xml:space="preserve">Continue cycling from San Cristoforo to </w:t>
      </w:r>
      <w:proofErr w:type="spellStart"/>
      <w:r w:rsidRPr="3BD0D6C3">
        <w:rPr>
          <w:color w:val="00000A"/>
        </w:rPr>
        <w:t>Pianello</w:t>
      </w:r>
      <w:proofErr w:type="spellEnd"/>
      <w:r w:rsidRPr="3BD0D6C3">
        <w:rPr>
          <w:color w:val="00000A"/>
        </w:rPr>
        <w:t xml:space="preserve"> </w:t>
      </w:r>
      <w:proofErr w:type="spellStart"/>
      <w:r w:rsidRPr="3BD0D6C3">
        <w:rPr>
          <w:color w:val="00000A"/>
        </w:rPr>
        <w:t>Vallòn</w:t>
      </w:r>
      <w:proofErr w:type="spellEnd"/>
      <w:r w:rsidRPr="3BD0D6C3">
        <w:rPr>
          <w:color w:val="00000A"/>
        </w:rPr>
        <w:t xml:space="preserve">, then to Bassano del Grappa in Venice soaking in the picturesque views for 80 total kilometres. Alternatively when you leave San Cristoforo, you can ride along the </w:t>
      </w:r>
      <w:proofErr w:type="spellStart"/>
      <w:r w:rsidRPr="3BD0D6C3">
        <w:rPr>
          <w:color w:val="00000A"/>
        </w:rPr>
        <w:t>Caldonazzo</w:t>
      </w:r>
      <w:proofErr w:type="spellEnd"/>
      <w:r w:rsidRPr="3BD0D6C3">
        <w:rPr>
          <w:color w:val="00000A"/>
        </w:rPr>
        <w:t xml:space="preserve"> riverfront to </w:t>
      </w:r>
      <w:proofErr w:type="spellStart"/>
      <w:r w:rsidRPr="3BD0D6C3">
        <w:rPr>
          <w:color w:val="00000A"/>
        </w:rPr>
        <w:t>Calceranica</w:t>
      </w:r>
      <w:proofErr w:type="spellEnd"/>
      <w:r w:rsidRPr="3BD0D6C3">
        <w:rPr>
          <w:color w:val="00000A"/>
        </w:rPr>
        <w:t xml:space="preserve">. Then the path goes through apple orchards and farmlands, arriving at the banks of the </w:t>
      </w:r>
      <w:proofErr w:type="spellStart"/>
      <w:r w:rsidRPr="3BD0D6C3">
        <w:rPr>
          <w:color w:val="00000A"/>
        </w:rPr>
        <w:t>Brenta</w:t>
      </w:r>
      <w:proofErr w:type="spellEnd"/>
      <w:r w:rsidRPr="3BD0D6C3">
        <w:rPr>
          <w:color w:val="00000A"/>
        </w:rPr>
        <w:t xml:space="preserve">, in sight of </w:t>
      </w:r>
      <w:proofErr w:type="spellStart"/>
      <w:r w:rsidRPr="3BD0D6C3">
        <w:rPr>
          <w:color w:val="00000A"/>
        </w:rPr>
        <w:t>Levico</w:t>
      </w:r>
      <w:proofErr w:type="spellEnd"/>
      <w:r w:rsidRPr="3BD0D6C3">
        <w:rPr>
          <w:color w:val="00000A"/>
        </w:rPr>
        <w:t xml:space="preserve"> Terme. </w:t>
      </w:r>
    </w:p>
    <w:p w14:paraId="78656782" w14:textId="0E5D0D6F" w:rsidR="0097084B" w:rsidRDefault="0097084B" w:rsidP="5B91980C">
      <w:pPr>
        <w:jc w:val="both"/>
        <w:rPr>
          <w:color w:val="00000A"/>
        </w:rPr>
      </w:pPr>
    </w:p>
    <w:p w14:paraId="7B504CA8" w14:textId="13B8DFF2" w:rsidR="0097084B" w:rsidRDefault="00814C3C" w:rsidP="5B91980C">
      <w:pPr>
        <w:jc w:val="both"/>
        <w:rPr>
          <w:color w:val="00000A"/>
        </w:rPr>
      </w:pPr>
      <w:r w:rsidRPr="5B91980C">
        <w:rPr>
          <w:color w:val="00000A"/>
        </w:rPr>
        <w:t xml:space="preserve">The park at </w:t>
      </w:r>
      <w:proofErr w:type="spellStart"/>
      <w:r w:rsidRPr="5B91980C">
        <w:rPr>
          <w:color w:val="00000A"/>
        </w:rPr>
        <w:t>Levico</w:t>
      </w:r>
      <w:proofErr w:type="spellEnd"/>
      <w:r w:rsidRPr="5B91980C">
        <w:rPr>
          <w:color w:val="00000A"/>
        </w:rPr>
        <w:t xml:space="preserve"> Terme, full of ancient plants and exotic species, is on the list of Great Italian Gardens. Other short detours take you to the gates of the various castles: Castel </w:t>
      </w:r>
      <w:proofErr w:type="spellStart"/>
      <w:r w:rsidRPr="5B91980C">
        <w:rPr>
          <w:color w:val="00000A"/>
        </w:rPr>
        <w:t>Pergine</w:t>
      </w:r>
      <w:proofErr w:type="spellEnd"/>
      <w:r w:rsidRPr="5B91980C">
        <w:rPr>
          <w:color w:val="00000A"/>
        </w:rPr>
        <w:t xml:space="preserve">, the Corte Trapp at </w:t>
      </w:r>
      <w:proofErr w:type="spellStart"/>
      <w:r w:rsidRPr="5B91980C">
        <w:rPr>
          <w:color w:val="00000A"/>
        </w:rPr>
        <w:t>Caldonazzo</w:t>
      </w:r>
      <w:proofErr w:type="spellEnd"/>
      <w:r w:rsidRPr="5B91980C">
        <w:rPr>
          <w:color w:val="00000A"/>
        </w:rPr>
        <w:t xml:space="preserve">, Castel </w:t>
      </w:r>
      <w:proofErr w:type="spellStart"/>
      <w:r w:rsidRPr="5B91980C">
        <w:rPr>
          <w:color w:val="00000A"/>
        </w:rPr>
        <w:t>Telvana</w:t>
      </w:r>
      <w:proofErr w:type="spellEnd"/>
      <w:r w:rsidRPr="5B91980C">
        <w:rPr>
          <w:color w:val="00000A"/>
        </w:rPr>
        <w:t xml:space="preserve"> at Borgo </w:t>
      </w:r>
      <w:proofErr w:type="spellStart"/>
      <w:r w:rsidRPr="5B91980C">
        <w:rPr>
          <w:color w:val="00000A"/>
        </w:rPr>
        <w:t>Valsugana</w:t>
      </w:r>
      <w:proofErr w:type="spellEnd"/>
      <w:r w:rsidRPr="5B91980C">
        <w:rPr>
          <w:color w:val="00000A"/>
        </w:rPr>
        <w:t xml:space="preserve">, Castel Ivano. </w:t>
      </w:r>
    </w:p>
    <w:p w14:paraId="6E1D637B" w14:textId="4DDDC76A" w:rsidR="5B91980C" w:rsidRDefault="5B91980C" w:rsidP="5B91980C">
      <w:pPr>
        <w:jc w:val="both"/>
        <w:rPr>
          <w:color w:val="00000A"/>
        </w:rPr>
      </w:pPr>
    </w:p>
    <w:p w14:paraId="1F450006" w14:textId="17954F27" w:rsidR="00746DA4" w:rsidRPr="00370787" w:rsidRDefault="00DB3B42" w:rsidP="5B91980C">
      <w:pPr>
        <w:jc w:val="both"/>
        <w:rPr>
          <w:rFonts w:cs="Arial"/>
          <w:color w:val="00000A"/>
        </w:rPr>
      </w:pPr>
      <w:r w:rsidRPr="3BD0D6C3">
        <w:rPr>
          <w:color w:val="00000A"/>
        </w:rPr>
        <w:t xml:space="preserve">At Borgo </w:t>
      </w:r>
      <w:proofErr w:type="spellStart"/>
      <w:r w:rsidRPr="3BD0D6C3">
        <w:rPr>
          <w:color w:val="00000A"/>
        </w:rPr>
        <w:t>Valsugana</w:t>
      </w:r>
      <w:proofErr w:type="spellEnd"/>
      <w:r w:rsidRPr="3BD0D6C3">
        <w:rPr>
          <w:color w:val="00000A"/>
        </w:rPr>
        <w:t xml:space="preserve">, you will cross the historic centre in The </w:t>
      </w:r>
      <w:proofErr w:type="spellStart"/>
      <w:r w:rsidRPr="3BD0D6C3">
        <w:rPr>
          <w:color w:val="00000A"/>
        </w:rPr>
        <w:t>Trincerone</w:t>
      </w:r>
      <w:proofErr w:type="spellEnd"/>
      <w:r w:rsidRPr="3BD0D6C3">
        <w:rPr>
          <w:color w:val="00000A"/>
        </w:rPr>
        <w:t xml:space="preserve"> di </w:t>
      </w:r>
      <w:proofErr w:type="spellStart"/>
      <w:r w:rsidRPr="3BD0D6C3">
        <w:rPr>
          <w:color w:val="00000A"/>
        </w:rPr>
        <w:t>Grigno</w:t>
      </w:r>
      <w:proofErr w:type="spellEnd"/>
      <w:r w:rsidRPr="3BD0D6C3">
        <w:rPr>
          <w:color w:val="00000A"/>
        </w:rPr>
        <w:t xml:space="preserve">. After passing the </w:t>
      </w:r>
      <w:proofErr w:type="spellStart"/>
      <w:r w:rsidRPr="3BD0D6C3">
        <w:rPr>
          <w:color w:val="00000A"/>
        </w:rPr>
        <w:t>bicigrill</w:t>
      </w:r>
      <w:proofErr w:type="spellEnd"/>
      <w:r w:rsidRPr="3BD0D6C3">
        <w:rPr>
          <w:color w:val="00000A"/>
        </w:rPr>
        <w:t xml:space="preserve"> at </w:t>
      </w:r>
      <w:proofErr w:type="spellStart"/>
      <w:r w:rsidRPr="3BD0D6C3">
        <w:rPr>
          <w:color w:val="00000A"/>
        </w:rPr>
        <w:t>Tezze</w:t>
      </w:r>
      <w:proofErr w:type="spellEnd"/>
      <w:r w:rsidRPr="3BD0D6C3">
        <w:rPr>
          <w:color w:val="00000A"/>
        </w:rPr>
        <w:t xml:space="preserve">, continue towards </w:t>
      </w:r>
      <w:proofErr w:type="spellStart"/>
      <w:r w:rsidRPr="3BD0D6C3">
        <w:rPr>
          <w:color w:val="00000A"/>
        </w:rPr>
        <w:t>Martincelli</w:t>
      </w:r>
      <w:proofErr w:type="spellEnd"/>
      <w:r w:rsidRPr="3BD0D6C3">
        <w:rPr>
          <w:color w:val="00000A"/>
        </w:rPr>
        <w:t xml:space="preserve"> to end up at </w:t>
      </w:r>
      <w:proofErr w:type="spellStart"/>
      <w:r w:rsidRPr="3BD0D6C3">
        <w:rPr>
          <w:color w:val="00000A"/>
        </w:rPr>
        <w:t>Pianello-Vallòn</w:t>
      </w:r>
      <w:proofErr w:type="spellEnd"/>
      <w:r w:rsidRPr="3BD0D6C3">
        <w:rPr>
          <w:color w:val="00000A"/>
        </w:rPr>
        <w:t>, which is now the province’s border but used to mark the border of the Austro-Hungarian Empire.</w:t>
      </w:r>
    </w:p>
    <w:p w14:paraId="093310EC" w14:textId="2CA5BD2F" w:rsidR="00746DA4" w:rsidRPr="00370787" w:rsidRDefault="00746DA4" w:rsidP="5B91980C">
      <w:pPr>
        <w:jc w:val="both"/>
        <w:rPr>
          <w:color w:val="00000A"/>
        </w:rPr>
      </w:pPr>
    </w:p>
    <w:p w14:paraId="4CA7E088" w14:textId="64C89517" w:rsidR="00746DA4" w:rsidRPr="00370787" w:rsidRDefault="00DB3B42" w:rsidP="5B91980C">
      <w:pPr>
        <w:jc w:val="both"/>
        <w:rPr>
          <w:rFonts w:cs="Arial"/>
          <w:color w:val="00000A"/>
        </w:rPr>
      </w:pPr>
      <w:r w:rsidRPr="5B91980C">
        <w:rPr>
          <w:color w:val="00000A"/>
        </w:rPr>
        <w:t>There is also an option to take a</w:t>
      </w:r>
      <w:r w:rsidRPr="5B91980C">
        <w:rPr>
          <w:b/>
          <w:bCs/>
          <w:color w:val="00000A"/>
        </w:rPr>
        <w:t xml:space="preserve"> train</w:t>
      </w:r>
      <w:r w:rsidRPr="5B91980C">
        <w:rPr>
          <w:color w:val="00000A"/>
        </w:rPr>
        <w:t xml:space="preserve"> from Bassano to Trento, which runs </w:t>
      </w:r>
      <w:r>
        <w:t xml:space="preserve">Trento - Borgo </w:t>
      </w:r>
      <w:proofErr w:type="spellStart"/>
      <w:r>
        <w:t>Vlasugana</w:t>
      </w:r>
      <w:proofErr w:type="spellEnd"/>
      <w:r>
        <w:t xml:space="preserve"> - Bassano del Grappa route and can transport up to 6 bicycles. </w:t>
      </w:r>
    </w:p>
    <w:p w14:paraId="6A27ACFA" w14:textId="77777777" w:rsidR="00473A65" w:rsidRDefault="00473A65" w:rsidP="002C2EB8">
      <w:pPr>
        <w:jc w:val="both"/>
      </w:pPr>
    </w:p>
    <w:p w14:paraId="308F5A86" w14:textId="6D36A9CB" w:rsidR="5B91980C" w:rsidRDefault="5B91980C" w:rsidP="1DD962FB">
      <w:pPr>
        <w:spacing w:line="259" w:lineRule="auto"/>
        <w:jc w:val="both"/>
        <w:rPr>
          <w:b/>
          <w:bCs/>
        </w:rPr>
      </w:pPr>
    </w:p>
    <w:p w14:paraId="0B945B11" w14:textId="06A9448A" w:rsidR="5B91980C" w:rsidRDefault="5B91980C" w:rsidP="1DD962FB">
      <w:pPr>
        <w:spacing w:line="259" w:lineRule="auto"/>
        <w:jc w:val="both"/>
        <w:rPr>
          <w:b/>
          <w:bCs/>
        </w:rPr>
      </w:pPr>
      <w:r w:rsidRPr="1DD962FB">
        <w:rPr>
          <w:b/>
          <w:bCs/>
        </w:rPr>
        <w:t>WINERIES AND VINEYARDS CYCLING TOUR</w:t>
      </w:r>
    </w:p>
    <w:p w14:paraId="42348F33" w14:textId="4417C460" w:rsidR="5B91980C" w:rsidRDefault="5B91980C" w:rsidP="1DD962FB">
      <w:pPr>
        <w:jc w:val="both"/>
        <w:rPr>
          <w:color w:val="000000" w:themeColor="text1"/>
          <w:szCs w:val="24"/>
        </w:rPr>
      </w:pPr>
    </w:p>
    <w:p w14:paraId="32093E7E" w14:textId="3E5067F5" w:rsidR="5B91980C" w:rsidRDefault="5B91980C" w:rsidP="5B91980C">
      <w:pPr>
        <w:jc w:val="both"/>
        <w:rPr>
          <w:rFonts w:eastAsia="Arial" w:cs="Arial"/>
          <w:color w:val="000000" w:themeColor="text1"/>
          <w:szCs w:val="24"/>
        </w:rPr>
      </w:pPr>
      <w:r w:rsidRPr="5B91980C">
        <w:rPr>
          <w:rFonts w:eastAsia="Arial" w:cs="Arial"/>
          <w:b/>
          <w:bCs/>
          <w:color w:val="000000" w:themeColor="text1"/>
          <w:szCs w:val="24"/>
        </w:rPr>
        <w:t>Wine Tour 50</w:t>
      </w:r>
      <w:r w:rsidRPr="5B91980C">
        <w:rPr>
          <w:rFonts w:eastAsia="Arial" w:cs="Arial"/>
          <w:color w:val="000000" w:themeColor="text1"/>
          <w:szCs w:val="24"/>
        </w:rPr>
        <w:t xml:space="preserve"> starts at </w:t>
      </w:r>
      <w:proofErr w:type="spellStart"/>
      <w:r w:rsidRPr="5B91980C">
        <w:rPr>
          <w:rFonts w:eastAsia="Arial" w:cs="Arial"/>
          <w:color w:val="000000" w:themeColor="text1"/>
          <w:szCs w:val="24"/>
        </w:rPr>
        <w:t>Piana</w:t>
      </w:r>
      <w:proofErr w:type="spellEnd"/>
      <w:r w:rsidRPr="5B91980C">
        <w:rPr>
          <w:rFonts w:eastAsia="Arial" w:cs="Arial"/>
          <w:color w:val="000000" w:themeColor="text1"/>
          <w:szCs w:val="24"/>
        </w:rPr>
        <w:t xml:space="preserve"> </w:t>
      </w:r>
      <w:proofErr w:type="spellStart"/>
      <w:r w:rsidRPr="5B91980C">
        <w:rPr>
          <w:rFonts w:eastAsia="Arial" w:cs="Arial"/>
          <w:color w:val="000000" w:themeColor="text1"/>
          <w:szCs w:val="24"/>
        </w:rPr>
        <w:t>Rotaliana</w:t>
      </w:r>
      <w:proofErr w:type="spellEnd"/>
      <w:r w:rsidRPr="5B91980C">
        <w:rPr>
          <w:rFonts w:eastAsia="Arial" w:cs="Arial"/>
          <w:color w:val="000000" w:themeColor="text1"/>
          <w:szCs w:val="24"/>
        </w:rPr>
        <w:t xml:space="preserve"> and includes all 6 villages in the area, with detours to the north towards </w:t>
      </w:r>
      <w:proofErr w:type="spellStart"/>
      <w:r w:rsidRPr="5B91980C">
        <w:rPr>
          <w:rFonts w:eastAsia="Arial" w:cs="Arial"/>
          <w:color w:val="000000" w:themeColor="text1"/>
          <w:szCs w:val="24"/>
        </w:rPr>
        <w:t>Salorno</w:t>
      </w:r>
      <w:proofErr w:type="spellEnd"/>
      <w:r w:rsidRPr="5B91980C">
        <w:rPr>
          <w:rFonts w:eastAsia="Arial" w:cs="Arial"/>
          <w:color w:val="000000" w:themeColor="text1"/>
          <w:szCs w:val="24"/>
        </w:rPr>
        <w:t xml:space="preserve"> (Alto Adige) and to the east towards </w:t>
      </w:r>
      <w:proofErr w:type="spellStart"/>
      <w:r w:rsidRPr="5B91980C">
        <w:rPr>
          <w:rFonts w:eastAsia="Arial" w:cs="Arial"/>
          <w:color w:val="000000" w:themeColor="text1"/>
          <w:szCs w:val="24"/>
        </w:rPr>
        <w:t>Giovo</w:t>
      </w:r>
      <w:proofErr w:type="spellEnd"/>
      <w:r w:rsidRPr="5B91980C">
        <w:rPr>
          <w:rFonts w:eastAsia="Arial" w:cs="Arial"/>
          <w:color w:val="000000" w:themeColor="text1"/>
          <w:szCs w:val="24"/>
        </w:rPr>
        <w:t xml:space="preserve"> (Valle di Cembra). The route has two rings: one to the north, all flat, and the one to the south, with hills and different altitudes, however more scenic. This tour leads through incredibly beautiful vineyards, passing numerous wineries (from small family businesses to wine cooperatives) and architectural gems to be discovered one by one. </w:t>
      </w:r>
    </w:p>
    <w:p w14:paraId="1AAF83F9" w14:textId="51F99C53" w:rsidR="5B91980C" w:rsidRDefault="5B91980C" w:rsidP="5B91980C">
      <w:pPr>
        <w:jc w:val="both"/>
        <w:rPr>
          <w:color w:val="000000" w:themeColor="text1"/>
          <w:szCs w:val="24"/>
        </w:rPr>
      </w:pPr>
    </w:p>
    <w:p w14:paraId="30BBBA99" w14:textId="388C61F7" w:rsidR="5B91980C" w:rsidRDefault="5B91980C" w:rsidP="5B91980C">
      <w:pPr>
        <w:jc w:val="both"/>
        <w:rPr>
          <w:rFonts w:eastAsia="Arial" w:cs="Arial"/>
          <w:color w:val="000000" w:themeColor="text1"/>
          <w:szCs w:val="24"/>
        </w:rPr>
      </w:pPr>
      <w:r w:rsidRPr="5B91980C">
        <w:rPr>
          <w:rFonts w:eastAsia="Arial" w:cs="Arial"/>
          <w:color w:val="000000" w:themeColor="text1"/>
          <w:szCs w:val="24"/>
        </w:rPr>
        <w:t xml:space="preserve">This route is directly accessible from the Valle </w:t>
      </w:r>
      <w:proofErr w:type="spellStart"/>
      <w:r w:rsidRPr="5B91980C">
        <w:rPr>
          <w:rFonts w:eastAsia="Arial" w:cs="Arial"/>
          <w:color w:val="000000" w:themeColor="text1"/>
          <w:szCs w:val="24"/>
        </w:rPr>
        <w:t>dell'Adige</w:t>
      </w:r>
      <w:proofErr w:type="spellEnd"/>
      <w:r w:rsidRPr="5B91980C">
        <w:rPr>
          <w:rFonts w:eastAsia="Arial" w:cs="Arial"/>
          <w:color w:val="000000" w:themeColor="text1"/>
          <w:szCs w:val="24"/>
        </w:rPr>
        <w:t xml:space="preserve"> bike path but can also be reached by train. The Trento railway station is a few kilometres away, and the regional trains stop in </w:t>
      </w:r>
      <w:proofErr w:type="spellStart"/>
      <w:r w:rsidRPr="5B91980C">
        <w:rPr>
          <w:rFonts w:eastAsia="Arial" w:cs="Arial"/>
          <w:color w:val="000000" w:themeColor="text1"/>
          <w:szCs w:val="24"/>
        </w:rPr>
        <w:t>Mezzocorona</w:t>
      </w:r>
      <w:proofErr w:type="spellEnd"/>
      <w:r w:rsidRPr="5B91980C">
        <w:rPr>
          <w:rFonts w:eastAsia="Arial" w:cs="Arial"/>
          <w:color w:val="000000" w:themeColor="text1"/>
          <w:szCs w:val="24"/>
        </w:rPr>
        <w:t xml:space="preserve"> as well as </w:t>
      </w:r>
      <w:proofErr w:type="spellStart"/>
      <w:r w:rsidRPr="5B91980C">
        <w:rPr>
          <w:rFonts w:eastAsia="Arial" w:cs="Arial"/>
          <w:color w:val="000000" w:themeColor="text1"/>
          <w:szCs w:val="24"/>
        </w:rPr>
        <w:t>Lavis</w:t>
      </w:r>
      <w:proofErr w:type="spellEnd"/>
      <w:r w:rsidRPr="5B91980C">
        <w:rPr>
          <w:rFonts w:eastAsia="Arial" w:cs="Arial"/>
          <w:color w:val="000000" w:themeColor="text1"/>
          <w:szCs w:val="24"/>
        </w:rPr>
        <w:t xml:space="preserve">, while all the villages in the area are connected by the local Trento </w:t>
      </w:r>
      <w:proofErr w:type="spellStart"/>
      <w:r w:rsidRPr="5B91980C">
        <w:rPr>
          <w:rFonts w:eastAsia="Arial" w:cs="Arial"/>
          <w:color w:val="000000" w:themeColor="text1"/>
          <w:szCs w:val="24"/>
        </w:rPr>
        <w:t>Malè</w:t>
      </w:r>
      <w:proofErr w:type="spellEnd"/>
      <w:r w:rsidRPr="5B91980C">
        <w:rPr>
          <w:rFonts w:eastAsia="Arial" w:cs="Arial"/>
          <w:color w:val="000000" w:themeColor="text1"/>
          <w:szCs w:val="24"/>
        </w:rPr>
        <w:t xml:space="preserve"> railway on which bikes are permitted by reservation. </w:t>
      </w:r>
    </w:p>
    <w:p w14:paraId="408D3914" w14:textId="1A65A13C" w:rsidR="5B91980C" w:rsidRDefault="5B91980C" w:rsidP="1DD962FB">
      <w:pPr>
        <w:jc w:val="both"/>
        <w:rPr>
          <w:rFonts w:eastAsia="Arial" w:cs="Arial"/>
          <w:color w:val="000000" w:themeColor="text1"/>
          <w:szCs w:val="24"/>
        </w:rPr>
      </w:pPr>
    </w:p>
    <w:p w14:paraId="4556C500" w14:textId="11BC2483" w:rsidR="5B91980C" w:rsidRDefault="5B91980C" w:rsidP="1DD962FB">
      <w:pPr>
        <w:jc w:val="both"/>
        <w:rPr>
          <w:rFonts w:eastAsia="Arial" w:cs="Arial"/>
          <w:color w:val="000000" w:themeColor="text1"/>
          <w:szCs w:val="24"/>
        </w:rPr>
      </w:pPr>
      <w:r w:rsidRPr="1DD962FB">
        <w:rPr>
          <w:rFonts w:eastAsia="Arial" w:cs="Arial"/>
          <w:color w:val="000000" w:themeColor="text1"/>
          <w:szCs w:val="24"/>
        </w:rPr>
        <w:t xml:space="preserve">For more information visit: </w:t>
      </w:r>
      <w:hyperlink r:id="rId12">
        <w:r w:rsidRPr="1DD962FB">
          <w:rPr>
            <w:rStyle w:val="Hyperlink"/>
            <w:rFonts w:eastAsia="Arial" w:cs="Arial"/>
            <w:szCs w:val="24"/>
          </w:rPr>
          <w:t>https://girodelvino50.it/</w:t>
        </w:r>
      </w:hyperlink>
    </w:p>
    <w:p w14:paraId="6E76354E" w14:textId="19A8473A" w:rsidR="5B91980C" w:rsidRDefault="5B91980C" w:rsidP="1DD962FB">
      <w:pPr>
        <w:jc w:val="both"/>
        <w:rPr>
          <w:color w:val="000000" w:themeColor="text1"/>
          <w:szCs w:val="24"/>
        </w:rPr>
      </w:pPr>
    </w:p>
    <w:p w14:paraId="5FFBF200" w14:textId="0D5523B1" w:rsidR="5B91980C" w:rsidRDefault="5B91980C" w:rsidP="5B91980C">
      <w:pPr>
        <w:jc w:val="both"/>
      </w:pPr>
    </w:p>
    <w:sectPr w:rsidR="5B91980C" w:rsidSect="00A1234D">
      <w:headerReference w:type="even" r:id="rId13"/>
      <w:headerReference w:type="default" r:id="rId14"/>
      <w:footerReference w:type="even" r:id="rId15"/>
      <w:footerReference w:type="default" r:id="rId16"/>
      <w:headerReference w:type="first" r:id="rId17"/>
      <w:footerReference w:type="first" r:id="rId18"/>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659E" w14:textId="77777777" w:rsidR="00401928" w:rsidRDefault="00401928" w:rsidP="009C72FF">
      <w:r>
        <w:separator/>
      </w:r>
    </w:p>
  </w:endnote>
  <w:endnote w:type="continuationSeparator" w:id="0">
    <w:p w14:paraId="44F6D9BB" w14:textId="77777777" w:rsidR="00401928" w:rsidRDefault="00401928"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hoGothicPro-Light">
    <w:charset w:val="00"/>
    <w:family w:val="auto"/>
    <w:pitch w:val="variable"/>
    <w:sig w:usb0="A00000AF" w:usb1="4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FF94" w14:textId="77777777" w:rsidR="00E03630" w:rsidRDefault="00E03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BBB7" w14:textId="77777777" w:rsidR="00E03630" w:rsidRPr="00882D0F" w:rsidRDefault="00E03630" w:rsidP="00E03630">
    <w:pPr>
      <w:tabs>
        <w:tab w:val="center" w:pos="4819"/>
        <w:tab w:val="right" w:pos="9638"/>
      </w:tabs>
      <w:jc w:val="both"/>
      <w:rPr>
        <w:b/>
        <w:sz w:val="18"/>
        <w:szCs w:val="18"/>
        <w:lang w:val="nl-NL"/>
      </w:rPr>
    </w:pPr>
    <w:r w:rsidRPr="00882D0F">
      <w:rPr>
        <w:sz w:val="18"/>
        <w:szCs w:val="18"/>
        <w:lang w:val="nl-NL"/>
      </w:rPr>
      <w:t xml:space="preserve">Media contact Italy:                                                   UK contact: </w:t>
    </w:r>
  </w:p>
  <w:p w14:paraId="0B8D3998" w14:textId="77777777" w:rsidR="00E03630" w:rsidRPr="00F853C4" w:rsidRDefault="00E03630" w:rsidP="00E03630">
    <w:pPr>
      <w:tabs>
        <w:tab w:val="center" w:pos="4819"/>
        <w:tab w:val="right" w:pos="9638"/>
      </w:tabs>
      <w:jc w:val="both"/>
      <w:rPr>
        <w:sz w:val="18"/>
        <w:szCs w:val="18"/>
      </w:rPr>
    </w:pPr>
    <w:r w:rsidRPr="00F853C4">
      <w:rPr>
        <w:sz w:val="18"/>
        <w:szCs w:val="18"/>
      </w:rPr>
      <w:t xml:space="preserve">Trentino Marketing                                                    </w:t>
    </w:r>
    <w:r>
      <w:rPr>
        <w:sz w:val="18"/>
        <w:szCs w:val="18"/>
      </w:rPr>
      <w:t>LOTUS</w:t>
    </w:r>
    <w:r w:rsidRPr="00F853C4">
      <w:rPr>
        <w:sz w:val="18"/>
        <w:szCs w:val="18"/>
      </w:rPr>
      <w:t xml:space="preserve"> </w:t>
    </w:r>
  </w:p>
  <w:p w14:paraId="43E73517" w14:textId="77777777" w:rsidR="00E03630" w:rsidRPr="002344C2" w:rsidRDefault="00E03630" w:rsidP="00E03630">
    <w:pPr>
      <w:rPr>
        <w:rFonts w:cs="Arial"/>
        <w:color w:val="000000" w:themeColor="text1"/>
        <w:sz w:val="18"/>
        <w:szCs w:val="18"/>
      </w:rPr>
    </w:pPr>
    <w:r w:rsidRPr="002344C2">
      <w:rPr>
        <w:rFonts w:cs="Arial"/>
        <w:color w:val="000000" w:themeColor="text1"/>
        <w:sz w:val="18"/>
        <w:szCs w:val="18"/>
      </w:rPr>
      <w:t>Tel: +39 0461 219 362                                              T</w:t>
    </w:r>
    <w:r>
      <w:rPr>
        <w:rFonts w:cs="Arial"/>
        <w:color w:val="000000" w:themeColor="text1"/>
        <w:sz w:val="18"/>
        <w:szCs w:val="18"/>
      </w:rPr>
      <w:t>el</w:t>
    </w:r>
    <w:r w:rsidRPr="002344C2">
      <w:rPr>
        <w:rFonts w:cs="Arial"/>
        <w:color w:val="000000" w:themeColor="text1"/>
        <w:sz w:val="18"/>
        <w:szCs w:val="18"/>
      </w:rPr>
      <w:t xml:space="preserve">: </w:t>
    </w:r>
    <w:r w:rsidRPr="002344C2">
      <w:rPr>
        <w:rFonts w:eastAsia="Verdana" w:cs="Arial"/>
        <w:color w:val="000000" w:themeColor="text1"/>
        <w:sz w:val="18"/>
        <w:szCs w:val="18"/>
      </w:rPr>
      <w:t>+</w:t>
    </w:r>
    <w:r w:rsidRPr="002344C2">
      <w:rPr>
        <w:rFonts w:cs="Arial"/>
        <w:color w:val="000000" w:themeColor="text1"/>
        <w:sz w:val="18"/>
        <w:szCs w:val="18"/>
      </w:rPr>
      <w:t xml:space="preserve">44 (0) </w:t>
    </w:r>
    <w:r w:rsidRPr="002344C2">
      <w:rPr>
        <w:color w:val="000000" w:themeColor="text1"/>
        <w:sz w:val="18"/>
        <w:szCs w:val="18"/>
      </w:rPr>
      <w:t>20</w:t>
    </w:r>
    <w:r w:rsidRPr="002344C2">
      <w:rPr>
        <w:color w:val="000000" w:themeColor="text1"/>
        <w:sz w:val="18"/>
        <w:szCs w:val="18"/>
        <w:lang w:eastAsia="en-GB"/>
      </w:rPr>
      <w:t xml:space="preserve"> 7953 7470</w:t>
    </w:r>
  </w:p>
  <w:p w14:paraId="17EC8807" w14:textId="77777777" w:rsidR="00E03630" w:rsidRPr="00F853C4" w:rsidRDefault="00E03630" w:rsidP="00E03630">
    <w:pPr>
      <w:tabs>
        <w:tab w:val="center" w:pos="4819"/>
        <w:tab w:val="right" w:pos="9638"/>
      </w:tabs>
      <w:jc w:val="both"/>
      <w:rPr>
        <w:sz w:val="18"/>
        <w:szCs w:val="18"/>
      </w:rPr>
    </w:pPr>
    <w:r w:rsidRPr="00F853C4">
      <w:rPr>
        <w:sz w:val="18"/>
        <w:szCs w:val="18"/>
      </w:rPr>
      <w:t xml:space="preserve">press@trentinomarketing.org   </w:t>
    </w:r>
    <w:r>
      <w:rPr>
        <w:sz w:val="18"/>
        <w:szCs w:val="18"/>
      </w:rPr>
      <w:t xml:space="preserve">                                 trentino@wearelotus.co.uk</w:t>
    </w:r>
    <w:r w:rsidRPr="00F853C4">
      <w:rPr>
        <w:sz w:val="18"/>
        <w:szCs w:val="18"/>
      </w:rPr>
      <w:t xml:space="preserve"> </w:t>
    </w:r>
  </w:p>
  <w:p w14:paraId="1A262855" w14:textId="0F5EC657" w:rsidR="000F631A" w:rsidRDefault="00E5129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1038" w14:textId="77777777" w:rsidR="00E03630" w:rsidRDefault="00E0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D83A" w14:textId="77777777" w:rsidR="00401928" w:rsidRDefault="00401928" w:rsidP="009C72FF">
      <w:r>
        <w:separator/>
      </w:r>
    </w:p>
  </w:footnote>
  <w:footnote w:type="continuationSeparator" w:id="0">
    <w:p w14:paraId="09EE69E8" w14:textId="77777777" w:rsidR="00401928" w:rsidRDefault="00401928"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E04B" w14:textId="77777777" w:rsidR="00E03630" w:rsidRDefault="00E03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04B3" w14:textId="77777777" w:rsidR="000F631A" w:rsidRDefault="000F631A">
    <w:pPr>
      <w:pStyle w:val="Header"/>
    </w:pPr>
    <w:r>
      <w:rPr>
        <w:noProof/>
      </w:rPr>
      <w:drawing>
        <wp:inline distT="0" distB="0" distL="0" distR="0" wp14:anchorId="6C5D38E6" wp14:editId="4F5CBC0D">
          <wp:extent cx="1549394" cy="510414"/>
          <wp:effectExtent l="1905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865E" w14:textId="77777777" w:rsidR="00E03630" w:rsidRDefault="00E03630">
    <w:pPr>
      <w:pStyle w:val="Header"/>
    </w:pPr>
  </w:p>
</w:hdr>
</file>

<file path=word/intelligence2.xml><?xml version="1.0" encoding="utf-8"?>
<int2:intelligence xmlns:int2="http://schemas.microsoft.com/office/intelligence/2020/intelligence" xmlns:oel="http://schemas.microsoft.com/office/2019/extlst">
  <int2:observations>
    <int2:textHash int2:hashCode="iEMEI82IuA2YvH" int2:id="K2eScxAh">
      <int2:state int2:value="Rejected" int2:type="LegacyProofing"/>
    </int2:textHash>
    <int2:textHash int2:hashCode="hToAO7s+GOQ3N+" int2:id="X0C80br6">
      <int2:state int2:value="Rejected" int2:type="LegacyProofing"/>
    </int2:textHash>
    <int2:textHash int2:hashCode="H0euSLc30xWIfm" int2:id="ppE3yn62">
      <int2:state int2:value="Rejected" int2:type="LegacyProofing"/>
    </int2:textHash>
    <int2:textHash int2:hashCode="di/LI1pZhJWrBv" int2:id="qMPzHfxy">
      <int2:state int2:value="Rejected" int2:type="LegacyProofing"/>
    </int2:textHash>
    <int2:textHash int2:hashCode="hhfTTG4oRqTOa3" int2:id="UJAPh4nL">
      <int2:state int2:value="Rejected" int2:type="LegacyProofing"/>
    </int2:textHash>
    <int2:textHash int2:hashCode="/XfZeB8VYok0Mq" int2:id="1C0DU41N">
      <int2:state int2:value="Rejected" int2:type="LegacyProofing"/>
    </int2:textHash>
    <int2:textHash int2:hashCode="aoCdUT4OjWzE3t" int2:id="l5xreHLo">
      <int2:state int2:value="Rejected" int2:type="LegacyProofing"/>
    </int2:textHash>
    <int2:textHash int2:hashCode="uHE/uLWY5bzOVM" int2:id="EBJ5kAj6">
      <int2:state int2:value="Rejected" int2:type="LegacyProofing"/>
    </int2:textHash>
    <int2:textHash int2:hashCode="28WxWMtd6Ermrm" int2:id="X6OJE1UB">
      <int2:state int2:value="Rejected" int2:type="LegacyProofing"/>
    </int2:textHash>
    <int2:textHash int2:hashCode="/qDZSS/GapPRmJ" int2:id="VGRAbdpO">
      <int2:state int2:value="Rejected" int2:type="LegacyProofing"/>
    </int2:textHash>
    <int2:textHash int2:hashCode="9OhKdNDxhlag+d" int2:id="MFd61Vb1">
      <int2:state int2:value="Rejected" int2:type="LegacyProofing"/>
    </int2:textHash>
    <int2:bookmark int2:bookmarkName="_Int_X0woafv9" int2:invalidationBookmarkName="" int2:hashCode="GMSStvCxR5ra8Y" int2:id="h2MNWdH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528B5682"/>
    <w:multiLevelType w:val="multilevel"/>
    <w:tmpl w:val="126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FF"/>
    <w:rsid w:val="00000E4D"/>
    <w:rsid w:val="0000634C"/>
    <w:rsid w:val="0001063B"/>
    <w:rsid w:val="00023124"/>
    <w:rsid w:val="0004069E"/>
    <w:rsid w:val="0004756D"/>
    <w:rsid w:val="00061B3C"/>
    <w:rsid w:val="000708AA"/>
    <w:rsid w:val="00073E23"/>
    <w:rsid w:val="00083DB4"/>
    <w:rsid w:val="00092B77"/>
    <w:rsid w:val="000970D5"/>
    <w:rsid w:val="000A692D"/>
    <w:rsid w:val="000A74CA"/>
    <w:rsid w:val="000A7651"/>
    <w:rsid w:val="000A7F1A"/>
    <w:rsid w:val="000B179A"/>
    <w:rsid w:val="000B2CD6"/>
    <w:rsid w:val="000C4F2A"/>
    <w:rsid w:val="000D27B1"/>
    <w:rsid w:val="000D59D2"/>
    <w:rsid w:val="000D62FB"/>
    <w:rsid w:val="000E263F"/>
    <w:rsid w:val="000E578E"/>
    <w:rsid w:val="000F2041"/>
    <w:rsid w:val="000F5223"/>
    <w:rsid w:val="000F5B39"/>
    <w:rsid w:val="000F631A"/>
    <w:rsid w:val="001008DC"/>
    <w:rsid w:val="00112081"/>
    <w:rsid w:val="001123DA"/>
    <w:rsid w:val="001205F9"/>
    <w:rsid w:val="00121CB9"/>
    <w:rsid w:val="00136495"/>
    <w:rsid w:val="00141E51"/>
    <w:rsid w:val="00142239"/>
    <w:rsid w:val="00144F7C"/>
    <w:rsid w:val="00155FD3"/>
    <w:rsid w:val="00162B7A"/>
    <w:rsid w:val="00162C5B"/>
    <w:rsid w:val="001669D7"/>
    <w:rsid w:val="00171219"/>
    <w:rsid w:val="001759C2"/>
    <w:rsid w:val="00185948"/>
    <w:rsid w:val="0018677A"/>
    <w:rsid w:val="001908DC"/>
    <w:rsid w:val="001A5F8A"/>
    <w:rsid w:val="001A77F2"/>
    <w:rsid w:val="001B7EC4"/>
    <w:rsid w:val="001C253C"/>
    <w:rsid w:val="001C5D85"/>
    <w:rsid w:val="001C6CA0"/>
    <w:rsid w:val="001C7BE6"/>
    <w:rsid w:val="001E20F6"/>
    <w:rsid w:val="001F2F71"/>
    <w:rsid w:val="001F7C2E"/>
    <w:rsid w:val="00201BB9"/>
    <w:rsid w:val="00201FC3"/>
    <w:rsid w:val="00202CA9"/>
    <w:rsid w:val="00213E5F"/>
    <w:rsid w:val="00217788"/>
    <w:rsid w:val="00217EFF"/>
    <w:rsid w:val="00220AEC"/>
    <w:rsid w:val="0022549E"/>
    <w:rsid w:val="00245501"/>
    <w:rsid w:val="00252C6C"/>
    <w:rsid w:val="0025727E"/>
    <w:rsid w:val="0027590E"/>
    <w:rsid w:val="002846D1"/>
    <w:rsid w:val="00287487"/>
    <w:rsid w:val="002874E9"/>
    <w:rsid w:val="002933F5"/>
    <w:rsid w:val="002A0DC4"/>
    <w:rsid w:val="002A63BC"/>
    <w:rsid w:val="002B2DF2"/>
    <w:rsid w:val="002B5490"/>
    <w:rsid w:val="002C2EB8"/>
    <w:rsid w:val="002C79B6"/>
    <w:rsid w:val="002D09B0"/>
    <w:rsid w:val="002E16B1"/>
    <w:rsid w:val="003014AC"/>
    <w:rsid w:val="003018AC"/>
    <w:rsid w:val="00313B43"/>
    <w:rsid w:val="00316301"/>
    <w:rsid w:val="00320280"/>
    <w:rsid w:val="003312B4"/>
    <w:rsid w:val="003366B6"/>
    <w:rsid w:val="00342BBD"/>
    <w:rsid w:val="003476B0"/>
    <w:rsid w:val="00357FB8"/>
    <w:rsid w:val="00361D02"/>
    <w:rsid w:val="003661B4"/>
    <w:rsid w:val="00370787"/>
    <w:rsid w:val="00380066"/>
    <w:rsid w:val="00381AD6"/>
    <w:rsid w:val="00382BB2"/>
    <w:rsid w:val="003856DF"/>
    <w:rsid w:val="00393F45"/>
    <w:rsid w:val="003B0FDB"/>
    <w:rsid w:val="003C52A3"/>
    <w:rsid w:val="003C5623"/>
    <w:rsid w:val="003C6629"/>
    <w:rsid w:val="003D0A17"/>
    <w:rsid w:val="003F1A9A"/>
    <w:rsid w:val="003F2CCD"/>
    <w:rsid w:val="003F3739"/>
    <w:rsid w:val="003F3753"/>
    <w:rsid w:val="003F6FC5"/>
    <w:rsid w:val="00401928"/>
    <w:rsid w:val="00405D8B"/>
    <w:rsid w:val="0041263B"/>
    <w:rsid w:val="00414B4A"/>
    <w:rsid w:val="0042469C"/>
    <w:rsid w:val="00425ADF"/>
    <w:rsid w:val="00431D96"/>
    <w:rsid w:val="004348F1"/>
    <w:rsid w:val="0043702B"/>
    <w:rsid w:val="0044497F"/>
    <w:rsid w:val="00446DF7"/>
    <w:rsid w:val="0045403F"/>
    <w:rsid w:val="00473A65"/>
    <w:rsid w:val="004762CD"/>
    <w:rsid w:val="004809A6"/>
    <w:rsid w:val="00485CE8"/>
    <w:rsid w:val="00487838"/>
    <w:rsid w:val="00493B1A"/>
    <w:rsid w:val="004A4134"/>
    <w:rsid w:val="004A41D4"/>
    <w:rsid w:val="004B1401"/>
    <w:rsid w:val="004B3FDD"/>
    <w:rsid w:val="004C18CB"/>
    <w:rsid w:val="004C3781"/>
    <w:rsid w:val="004D015E"/>
    <w:rsid w:val="004D07D3"/>
    <w:rsid w:val="004D272F"/>
    <w:rsid w:val="004E783A"/>
    <w:rsid w:val="004E7FDE"/>
    <w:rsid w:val="004F3E61"/>
    <w:rsid w:val="004F552F"/>
    <w:rsid w:val="00506122"/>
    <w:rsid w:val="0051489E"/>
    <w:rsid w:val="00515090"/>
    <w:rsid w:val="00534CE9"/>
    <w:rsid w:val="00540F62"/>
    <w:rsid w:val="00543C46"/>
    <w:rsid w:val="00545399"/>
    <w:rsid w:val="005523E4"/>
    <w:rsid w:val="00566508"/>
    <w:rsid w:val="00571473"/>
    <w:rsid w:val="00572410"/>
    <w:rsid w:val="00576704"/>
    <w:rsid w:val="0057740B"/>
    <w:rsid w:val="00577656"/>
    <w:rsid w:val="00577A8A"/>
    <w:rsid w:val="0058165D"/>
    <w:rsid w:val="005848A9"/>
    <w:rsid w:val="00593F12"/>
    <w:rsid w:val="005A0D15"/>
    <w:rsid w:val="005A45E9"/>
    <w:rsid w:val="005B455E"/>
    <w:rsid w:val="005B6F5D"/>
    <w:rsid w:val="005C1637"/>
    <w:rsid w:val="005D01A2"/>
    <w:rsid w:val="005D1E0D"/>
    <w:rsid w:val="005D5890"/>
    <w:rsid w:val="005D7E9F"/>
    <w:rsid w:val="005E3AA0"/>
    <w:rsid w:val="005E665A"/>
    <w:rsid w:val="005E67A5"/>
    <w:rsid w:val="00600213"/>
    <w:rsid w:val="00622E1C"/>
    <w:rsid w:val="006256D8"/>
    <w:rsid w:val="00626AFB"/>
    <w:rsid w:val="006374B2"/>
    <w:rsid w:val="00641A0C"/>
    <w:rsid w:val="006430F1"/>
    <w:rsid w:val="00645103"/>
    <w:rsid w:val="006469B6"/>
    <w:rsid w:val="00663B3C"/>
    <w:rsid w:val="00672B41"/>
    <w:rsid w:val="00675B85"/>
    <w:rsid w:val="006864E4"/>
    <w:rsid w:val="00686F38"/>
    <w:rsid w:val="00695487"/>
    <w:rsid w:val="006A789F"/>
    <w:rsid w:val="006B3D66"/>
    <w:rsid w:val="006B42BB"/>
    <w:rsid w:val="006B73CD"/>
    <w:rsid w:val="006F08AE"/>
    <w:rsid w:val="006F721C"/>
    <w:rsid w:val="00717251"/>
    <w:rsid w:val="00722A7B"/>
    <w:rsid w:val="00724E05"/>
    <w:rsid w:val="007312A0"/>
    <w:rsid w:val="0074295B"/>
    <w:rsid w:val="00743568"/>
    <w:rsid w:val="00745D03"/>
    <w:rsid w:val="00746DA4"/>
    <w:rsid w:val="0074772B"/>
    <w:rsid w:val="0075316A"/>
    <w:rsid w:val="0075635D"/>
    <w:rsid w:val="007701DF"/>
    <w:rsid w:val="0077380C"/>
    <w:rsid w:val="00777DAF"/>
    <w:rsid w:val="007803A9"/>
    <w:rsid w:val="00780633"/>
    <w:rsid w:val="00785B89"/>
    <w:rsid w:val="00794B43"/>
    <w:rsid w:val="00797087"/>
    <w:rsid w:val="007A6D28"/>
    <w:rsid w:val="007B0451"/>
    <w:rsid w:val="007B67F0"/>
    <w:rsid w:val="007B69A3"/>
    <w:rsid w:val="007C4AD3"/>
    <w:rsid w:val="007C5F56"/>
    <w:rsid w:val="007D257A"/>
    <w:rsid w:val="007E0A28"/>
    <w:rsid w:val="007E5534"/>
    <w:rsid w:val="007F5D11"/>
    <w:rsid w:val="00805367"/>
    <w:rsid w:val="00811032"/>
    <w:rsid w:val="0081148E"/>
    <w:rsid w:val="00813CDA"/>
    <w:rsid w:val="00814C3C"/>
    <w:rsid w:val="00822726"/>
    <w:rsid w:val="008264FC"/>
    <w:rsid w:val="0082667B"/>
    <w:rsid w:val="008412BF"/>
    <w:rsid w:val="00841DB7"/>
    <w:rsid w:val="008472FB"/>
    <w:rsid w:val="00853CC5"/>
    <w:rsid w:val="00855886"/>
    <w:rsid w:val="00857707"/>
    <w:rsid w:val="00864EE2"/>
    <w:rsid w:val="008674C1"/>
    <w:rsid w:val="00871BA8"/>
    <w:rsid w:val="008728D2"/>
    <w:rsid w:val="008855F1"/>
    <w:rsid w:val="008A2827"/>
    <w:rsid w:val="008A2ADC"/>
    <w:rsid w:val="008B0961"/>
    <w:rsid w:val="008B4E3D"/>
    <w:rsid w:val="008D2706"/>
    <w:rsid w:val="008D36FB"/>
    <w:rsid w:val="008D6265"/>
    <w:rsid w:val="008F1650"/>
    <w:rsid w:val="008F373C"/>
    <w:rsid w:val="009027C2"/>
    <w:rsid w:val="00924A14"/>
    <w:rsid w:val="00926AA9"/>
    <w:rsid w:val="00930C28"/>
    <w:rsid w:val="009313A1"/>
    <w:rsid w:val="00941F62"/>
    <w:rsid w:val="00950E9B"/>
    <w:rsid w:val="009605AB"/>
    <w:rsid w:val="0096263D"/>
    <w:rsid w:val="00963242"/>
    <w:rsid w:val="0097084B"/>
    <w:rsid w:val="009804CE"/>
    <w:rsid w:val="0098058E"/>
    <w:rsid w:val="0098381E"/>
    <w:rsid w:val="00984E9E"/>
    <w:rsid w:val="00991C6B"/>
    <w:rsid w:val="00992554"/>
    <w:rsid w:val="00992575"/>
    <w:rsid w:val="00994407"/>
    <w:rsid w:val="0099448B"/>
    <w:rsid w:val="0099752F"/>
    <w:rsid w:val="009A11C8"/>
    <w:rsid w:val="009A1E81"/>
    <w:rsid w:val="009A1FFC"/>
    <w:rsid w:val="009A231E"/>
    <w:rsid w:val="009A242D"/>
    <w:rsid w:val="009A45B5"/>
    <w:rsid w:val="009A4F9F"/>
    <w:rsid w:val="009C1842"/>
    <w:rsid w:val="009C186B"/>
    <w:rsid w:val="009C4610"/>
    <w:rsid w:val="009C72FF"/>
    <w:rsid w:val="009D776A"/>
    <w:rsid w:val="009E22AE"/>
    <w:rsid w:val="009F20BF"/>
    <w:rsid w:val="009F4BC7"/>
    <w:rsid w:val="00A012B7"/>
    <w:rsid w:val="00A01C6A"/>
    <w:rsid w:val="00A0236B"/>
    <w:rsid w:val="00A04566"/>
    <w:rsid w:val="00A05CA8"/>
    <w:rsid w:val="00A072F3"/>
    <w:rsid w:val="00A10A23"/>
    <w:rsid w:val="00A1234D"/>
    <w:rsid w:val="00A141FC"/>
    <w:rsid w:val="00A16396"/>
    <w:rsid w:val="00A22820"/>
    <w:rsid w:val="00A23E3A"/>
    <w:rsid w:val="00A27923"/>
    <w:rsid w:val="00A323DF"/>
    <w:rsid w:val="00A47CFB"/>
    <w:rsid w:val="00A7496D"/>
    <w:rsid w:val="00A74FF4"/>
    <w:rsid w:val="00A817CB"/>
    <w:rsid w:val="00A92188"/>
    <w:rsid w:val="00A928AD"/>
    <w:rsid w:val="00A92F4B"/>
    <w:rsid w:val="00AA6983"/>
    <w:rsid w:val="00AB264A"/>
    <w:rsid w:val="00AB2CF9"/>
    <w:rsid w:val="00AB51FE"/>
    <w:rsid w:val="00AC6559"/>
    <w:rsid w:val="00AD384A"/>
    <w:rsid w:val="00AE1429"/>
    <w:rsid w:val="00AE3676"/>
    <w:rsid w:val="00AF41CE"/>
    <w:rsid w:val="00AF63F4"/>
    <w:rsid w:val="00B0221F"/>
    <w:rsid w:val="00B06C89"/>
    <w:rsid w:val="00B10525"/>
    <w:rsid w:val="00B15348"/>
    <w:rsid w:val="00B26BA1"/>
    <w:rsid w:val="00B34EDE"/>
    <w:rsid w:val="00B4190C"/>
    <w:rsid w:val="00B43249"/>
    <w:rsid w:val="00B61314"/>
    <w:rsid w:val="00B95685"/>
    <w:rsid w:val="00B96D16"/>
    <w:rsid w:val="00BB0BF2"/>
    <w:rsid w:val="00BB19C5"/>
    <w:rsid w:val="00BB2077"/>
    <w:rsid w:val="00BB26B6"/>
    <w:rsid w:val="00BB3E2C"/>
    <w:rsid w:val="00BB52E9"/>
    <w:rsid w:val="00BC3534"/>
    <w:rsid w:val="00BC4661"/>
    <w:rsid w:val="00BC6855"/>
    <w:rsid w:val="00BC77FB"/>
    <w:rsid w:val="00BD4144"/>
    <w:rsid w:val="00BE0817"/>
    <w:rsid w:val="00BF52E2"/>
    <w:rsid w:val="00C02761"/>
    <w:rsid w:val="00C21374"/>
    <w:rsid w:val="00C21861"/>
    <w:rsid w:val="00C40386"/>
    <w:rsid w:val="00C468FE"/>
    <w:rsid w:val="00C559E0"/>
    <w:rsid w:val="00C655C5"/>
    <w:rsid w:val="00C75D6D"/>
    <w:rsid w:val="00C76EC7"/>
    <w:rsid w:val="00C87C95"/>
    <w:rsid w:val="00C94772"/>
    <w:rsid w:val="00C96291"/>
    <w:rsid w:val="00C96B4C"/>
    <w:rsid w:val="00CA2E0D"/>
    <w:rsid w:val="00CA4BCF"/>
    <w:rsid w:val="00CB56F5"/>
    <w:rsid w:val="00CB598E"/>
    <w:rsid w:val="00CC4CB6"/>
    <w:rsid w:val="00CC5395"/>
    <w:rsid w:val="00CD02B5"/>
    <w:rsid w:val="00CD2204"/>
    <w:rsid w:val="00CE0BA9"/>
    <w:rsid w:val="00CE3399"/>
    <w:rsid w:val="00CE63D2"/>
    <w:rsid w:val="00CF5EA8"/>
    <w:rsid w:val="00D01F14"/>
    <w:rsid w:val="00D05EBE"/>
    <w:rsid w:val="00D23424"/>
    <w:rsid w:val="00D248DB"/>
    <w:rsid w:val="00D25084"/>
    <w:rsid w:val="00D254F0"/>
    <w:rsid w:val="00D27B8A"/>
    <w:rsid w:val="00D3146E"/>
    <w:rsid w:val="00D3353A"/>
    <w:rsid w:val="00D35905"/>
    <w:rsid w:val="00D447FE"/>
    <w:rsid w:val="00D46902"/>
    <w:rsid w:val="00D6595A"/>
    <w:rsid w:val="00D72EB1"/>
    <w:rsid w:val="00D73EC1"/>
    <w:rsid w:val="00D76E7A"/>
    <w:rsid w:val="00D8076A"/>
    <w:rsid w:val="00D82B37"/>
    <w:rsid w:val="00D8621A"/>
    <w:rsid w:val="00D914DC"/>
    <w:rsid w:val="00D93410"/>
    <w:rsid w:val="00D93588"/>
    <w:rsid w:val="00DA2CBB"/>
    <w:rsid w:val="00DA64CF"/>
    <w:rsid w:val="00DA7633"/>
    <w:rsid w:val="00DA7D3C"/>
    <w:rsid w:val="00DB3B42"/>
    <w:rsid w:val="00DB549B"/>
    <w:rsid w:val="00DB75D4"/>
    <w:rsid w:val="00DC0BB3"/>
    <w:rsid w:val="00DC16F1"/>
    <w:rsid w:val="00DC655A"/>
    <w:rsid w:val="00DC77A8"/>
    <w:rsid w:val="00DD15EE"/>
    <w:rsid w:val="00DD4177"/>
    <w:rsid w:val="00DD7962"/>
    <w:rsid w:val="00DE2B7D"/>
    <w:rsid w:val="00DF51FE"/>
    <w:rsid w:val="00E03630"/>
    <w:rsid w:val="00E0420F"/>
    <w:rsid w:val="00E04A05"/>
    <w:rsid w:val="00E051C6"/>
    <w:rsid w:val="00E10CA9"/>
    <w:rsid w:val="00E118A1"/>
    <w:rsid w:val="00E1624C"/>
    <w:rsid w:val="00E26769"/>
    <w:rsid w:val="00E317C9"/>
    <w:rsid w:val="00E37065"/>
    <w:rsid w:val="00E3745E"/>
    <w:rsid w:val="00E401FB"/>
    <w:rsid w:val="00E44A3F"/>
    <w:rsid w:val="00E45E3E"/>
    <w:rsid w:val="00E51299"/>
    <w:rsid w:val="00E71FEB"/>
    <w:rsid w:val="00E75C54"/>
    <w:rsid w:val="00E90796"/>
    <w:rsid w:val="00E90D39"/>
    <w:rsid w:val="00E90F86"/>
    <w:rsid w:val="00E97652"/>
    <w:rsid w:val="00EB049B"/>
    <w:rsid w:val="00EC6057"/>
    <w:rsid w:val="00ED3666"/>
    <w:rsid w:val="00EE50D2"/>
    <w:rsid w:val="00F06099"/>
    <w:rsid w:val="00F16462"/>
    <w:rsid w:val="00F2020D"/>
    <w:rsid w:val="00F207FB"/>
    <w:rsid w:val="00F2597E"/>
    <w:rsid w:val="00F31E18"/>
    <w:rsid w:val="00F3543D"/>
    <w:rsid w:val="00F379B5"/>
    <w:rsid w:val="00F4212D"/>
    <w:rsid w:val="00F459C5"/>
    <w:rsid w:val="00F53ABB"/>
    <w:rsid w:val="00F66A83"/>
    <w:rsid w:val="00F7101A"/>
    <w:rsid w:val="00F82CD8"/>
    <w:rsid w:val="00F86B94"/>
    <w:rsid w:val="00FB04CA"/>
    <w:rsid w:val="00FB3255"/>
    <w:rsid w:val="00FD41C8"/>
    <w:rsid w:val="00FD610A"/>
    <w:rsid w:val="00FD7EF1"/>
    <w:rsid w:val="0276B633"/>
    <w:rsid w:val="03910882"/>
    <w:rsid w:val="03A9CB3D"/>
    <w:rsid w:val="04C023A8"/>
    <w:rsid w:val="05AE56F5"/>
    <w:rsid w:val="05B3E69B"/>
    <w:rsid w:val="071831A6"/>
    <w:rsid w:val="0875A175"/>
    <w:rsid w:val="0BD68982"/>
    <w:rsid w:val="0C7EE890"/>
    <w:rsid w:val="0D6E4ACD"/>
    <w:rsid w:val="0DF90D8C"/>
    <w:rsid w:val="0E734897"/>
    <w:rsid w:val="10F69942"/>
    <w:rsid w:val="12F1E8BA"/>
    <w:rsid w:val="13293C3A"/>
    <w:rsid w:val="13F6B4AE"/>
    <w:rsid w:val="142EBC4A"/>
    <w:rsid w:val="14C50C9B"/>
    <w:rsid w:val="166D1FA5"/>
    <w:rsid w:val="1951D933"/>
    <w:rsid w:val="1B09CB21"/>
    <w:rsid w:val="1B344E1F"/>
    <w:rsid w:val="1C0A17C5"/>
    <w:rsid w:val="1C22816C"/>
    <w:rsid w:val="1D88CF4D"/>
    <w:rsid w:val="1DD962FB"/>
    <w:rsid w:val="1E78318A"/>
    <w:rsid w:val="1FD49AA2"/>
    <w:rsid w:val="1FFAD98E"/>
    <w:rsid w:val="2007BF42"/>
    <w:rsid w:val="2647FF73"/>
    <w:rsid w:val="267700C6"/>
    <w:rsid w:val="26EE6513"/>
    <w:rsid w:val="29AEA188"/>
    <w:rsid w:val="2B27DC71"/>
    <w:rsid w:val="2BFA8981"/>
    <w:rsid w:val="2CD95C96"/>
    <w:rsid w:val="2D39CF28"/>
    <w:rsid w:val="2FD5B95C"/>
    <w:rsid w:val="303276E7"/>
    <w:rsid w:val="314BBB0B"/>
    <w:rsid w:val="32F915B8"/>
    <w:rsid w:val="330D5A1E"/>
    <w:rsid w:val="33C23909"/>
    <w:rsid w:val="33F787BD"/>
    <w:rsid w:val="35CBEEC5"/>
    <w:rsid w:val="36803EDC"/>
    <w:rsid w:val="36885E38"/>
    <w:rsid w:val="39F1C2D4"/>
    <w:rsid w:val="3AAC24D7"/>
    <w:rsid w:val="3BD0D6C3"/>
    <w:rsid w:val="3C080BA9"/>
    <w:rsid w:val="3CFE0443"/>
    <w:rsid w:val="3F436B11"/>
    <w:rsid w:val="406C35B0"/>
    <w:rsid w:val="432B6B6E"/>
    <w:rsid w:val="493AE5D8"/>
    <w:rsid w:val="4986688C"/>
    <w:rsid w:val="4AB08B84"/>
    <w:rsid w:val="4BE35BB1"/>
    <w:rsid w:val="4D3C4068"/>
    <w:rsid w:val="4FF5AA10"/>
    <w:rsid w:val="50E96D03"/>
    <w:rsid w:val="51D05E79"/>
    <w:rsid w:val="51E986D6"/>
    <w:rsid w:val="52A45913"/>
    <w:rsid w:val="53852466"/>
    <w:rsid w:val="55F33E2B"/>
    <w:rsid w:val="562533DB"/>
    <w:rsid w:val="564BC337"/>
    <w:rsid w:val="5775E62F"/>
    <w:rsid w:val="59D74D11"/>
    <w:rsid w:val="5A8B6B52"/>
    <w:rsid w:val="5B91980C"/>
    <w:rsid w:val="5C495752"/>
    <w:rsid w:val="5C80DCA8"/>
    <w:rsid w:val="5CCDA153"/>
    <w:rsid w:val="5DAEC7AE"/>
    <w:rsid w:val="5DE527B3"/>
    <w:rsid w:val="5DFE5010"/>
    <w:rsid w:val="5EDACEAD"/>
    <w:rsid w:val="5F4190CB"/>
    <w:rsid w:val="6129AE29"/>
    <w:rsid w:val="63006FEB"/>
    <w:rsid w:val="648BEE8D"/>
    <w:rsid w:val="6521ED3E"/>
    <w:rsid w:val="65CE1DF9"/>
    <w:rsid w:val="661E51D3"/>
    <w:rsid w:val="66DAD678"/>
    <w:rsid w:val="68738A43"/>
    <w:rsid w:val="68B1C29C"/>
    <w:rsid w:val="6A258311"/>
    <w:rsid w:val="6A34C5AA"/>
    <w:rsid w:val="6AC3AABB"/>
    <w:rsid w:val="6D2CFF23"/>
    <w:rsid w:val="6FC565EF"/>
    <w:rsid w:val="70685E8B"/>
    <w:rsid w:val="707E9C28"/>
    <w:rsid w:val="73B63CEA"/>
    <w:rsid w:val="776541F9"/>
    <w:rsid w:val="781FD8F8"/>
    <w:rsid w:val="78466854"/>
    <w:rsid w:val="7A6BA44D"/>
    <w:rsid w:val="7A9233A9"/>
    <w:rsid w:val="7B0C5BAD"/>
    <w:rsid w:val="7B924D7C"/>
    <w:rsid w:val="7BCD9178"/>
    <w:rsid w:val="7ED65A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727E"/>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5D"/>
    <w:rPr>
      <w:rFonts w:ascii="Arial" w:eastAsia="Times New Roman" w:hAnsi="Arial" w:cs="Times New Roman"/>
      <w:szCs w:val="20"/>
      <w:lang w:eastAsia="it-IT"/>
    </w:rPr>
  </w:style>
  <w:style w:type="paragraph" w:styleId="Heading1">
    <w:name w:val="heading 1"/>
    <w:basedOn w:val="Normal"/>
    <w:link w:val="Heading1Char"/>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paragraph" w:styleId="Heading2">
    <w:name w:val="heading 2"/>
    <w:basedOn w:val="Normal"/>
    <w:next w:val="Normal"/>
    <w:link w:val="Heading2Char"/>
    <w:uiPriority w:val="9"/>
    <w:unhideWhenUsed/>
    <w:qFormat/>
    <w:rsid w:val="00000E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HeaderChar">
    <w:name w:val="Header Char"/>
    <w:basedOn w:val="DefaultParagraphFont"/>
    <w:link w:val="Header"/>
    <w:rsid w:val="009C72FF"/>
  </w:style>
  <w:style w:type="paragraph" w:styleId="Footer">
    <w:name w:val="footer"/>
    <w:basedOn w:val="Normal"/>
    <w:link w:val="FooterChar"/>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FooterChar">
    <w:name w:val="Footer Char"/>
    <w:basedOn w:val="DefaultParagraphFont"/>
    <w:link w:val="Footer"/>
    <w:rsid w:val="009C72FF"/>
  </w:style>
  <w:style w:type="paragraph" w:styleId="NoSpacing">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Hyperlink">
    <w:name w:val="Hyperlink"/>
    <w:basedOn w:val="DefaultParagraphFont"/>
    <w:uiPriority w:val="99"/>
    <w:unhideWhenUsed/>
    <w:rsid w:val="002D09B0"/>
    <w:rPr>
      <w:color w:val="0563C1" w:themeColor="hyperlink"/>
      <w:u w:val="single"/>
    </w:rPr>
  </w:style>
  <w:style w:type="paragraph" w:styleId="BalloonText">
    <w:name w:val="Balloon Text"/>
    <w:basedOn w:val="Normal"/>
    <w:link w:val="BalloonTextChar"/>
    <w:uiPriority w:val="99"/>
    <w:semiHidden/>
    <w:unhideWhenUsed/>
    <w:rsid w:val="00813CDA"/>
    <w:rPr>
      <w:rFonts w:ascii="Tahoma" w:hAnsi="Tahoma" w:cs="Tahoma"/>
      <w:sz w:val="16"/>
      <w:szCs w:val="16"/>
    </w:rPr>
  </w:style>
  <w:style w:type="character" w:customStyle="1" w:styleId="BalloonTextChar">
    <w:name w:val="Balloon Text Char"/>
    <w:basedOn w:val="DefaultParagraphFont"/>
    <w:link w:val="BalloonText"/>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
    <w:uiPriority w:val="99"/>
    <w:rsid w:val="00D72EB1"/>
    <w:pPr>
      <w:suppressAutoHyphens/>
      <w:spacing w:line="360" w:lineRule="atLeast"/>
      <w:jc w:val="both"/>
    </w:pPr>
    <w:rPr>
      <w:rFonts w:ascii="Univers" w:hAnsi="Univers" w:cs="Univers"/>
      <w:szCs w:val="24"/>
      <w:lang w:eastAsia="ar-SA"/>
    </w:rPr>
  </w:style>
  <w:style w:type="paragraph" w:styleId="BodyText2">
    <w:name w:val="Body Text 2"/>
    <w:basedOn w:val="Normal"/>
    <w:link w:val="BodyText2Char"/>
    <w:uiPriority w:val="99"/>
    <w:rsid w:val="000A692D"/>
    <w:pPr>
      <w:spacing w:line="360" w:lineRule="atLeast"/>
      <w:jc w:val="both"/>
    </w:pPr>
    <w:rPr>
      <w:rFonts w:ascii="Univers" w:hAnsi="Univers" w:cs="Univers"/>
      <w:szCs w:val="24"/>
    </w:rPr>
  </w:style>
  <w:style w:type="character" w:customStyle="1" w:styleId="BodyText2Char">
    <w:name w:val="Body Text 2 Char"/>
    <w:basedOn w:val="DefaultParagraphFont"/>
    <w:link w:val="BodyText2"/>
    <w:uiPriority w:val="99"/>
    <w:rsid w:val="000A692D"/>
    <w:rPr>
      <w:rFonts w:ascii="Univers" w:eastAsia="Times New Roman" w:hAnsi="Univers" w:cs="Univers"/>
      <w:lang w:eastAsia="it-IT"/>
    </w:rPr>
  </w:style>
  <w:style w:type="paragraph" w:customStyle="1" w:styleId="NormaleWeb1">
    <w:name w:val="Normale (Web)1"/>
    <w:basedOn w:val="Normal"/>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DefaultParagraphFont"/>
    <w:rsid w:val="001B7EC4"/>
  </w:style>
  <w:style w:type="character" w:customStyle="1" w:styleId="Heading1Char">
    <w:name w:val="Heading 1 Char"/>
    <w:basedOn w:val="DefaultParagraphFont"/>
    <w:link w:val="Heading1"/>
    <w:uiPriority w:val="9"/>
    <w:rsid w:val="00992575"/>
    <w:rPr>
      <w:rFonts w:ascii="Times New Roman" w:hAnsi="Times New Roman" w:cs="Times New Roman"/>
      <w:b/>
      <w:bCs/>
      <w:color w:val="000000"/>
      <w:kern w:val="36"/>
      <w:sz w:val="48"/>
      <w:szCs w:val="48"/>
      <w:lang w:eastAsia="it-IT"/>
    </w:rPr>
  </w:style>
  <w:style w:type="paragraph" w:styleId="NormalWeb">
    <w:name w:val="Normal (Web)"/>
    <w:basedOn w:val="Normal"/>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DefaultParagraphFont"/>
    <w:rsid w:val="00992575"/>
  </w:style>
  <w:style w:type="character" w:styleId="Emphasis">
    <w:name w:val="Emphasis"/>
    <w:basedOn w:val="DefaultParagraphFont"/>
    <w:qFormat/>
    <w:rsid w:val="00992575"/>
    <w:rPr>
      <w:i/>
      <w:iCs/>
    </w:rPr>
  </w:style>
  <w:style w:type="character" w:styleId="Strong">
    <w:name w:val="Strong"/>
    <w:basedOn w:val="DefaultParagraphFont"/>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BodyText">
    <w:name w:val="Body Text"/>
    <w:basedOn w:val="Normal"/>
    <w:link w:val="BodyTextChar"/>
    <w:uiPriority w:val="99"/>
    <w:semiHidden/>
    <w:unhideWhenUsed/>
    <w:rsid w:val="002933F5"/>
    <w:pPr>
      <w:spacing w:after="120"/>
    </w:pPr>
  </w:style>
  <w:style w:type="character" w:customStyle="1" w:styleId="BodyTextChar">
    <w:name w:val="Body Text Char"/>
    <w:basedOn w:val="DefaultParagraphFont"/>
    <w:link w:val="BodyText"/>
    <w:uiPriority w:val="99"/>
    <w:semiHidden/>
    <w:rsid w:val="002933F5"/>
    <w:rPr>
      <w:rFonts w:ascii="Arial" w:eastAsia="Times New Roman" w:hAnsi="Arial" w:cs="Times New Roman"/>
      <w:szCs w:val="20"/>
      <w:lang w:eastAsia="it-IT"/>
    </w:rPr>
  </w:style>
  <w:style w:type="paragraph" w:styleId="ListParagraph">
    <w:name w:val="List Paragraph"/>
    <w:basedOn w:val="Normal"/>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FollowedHyperlink">
    <w:name w:val="FollowedHyperlink"/>
    <w:basedOn w:val="DefaultParagraphFont"/>
    <w:uiPriority w:val="99"/>
    <w:semiHidden/>
    <w:unhideWhenUsed/>
    <w:rsid w:val="00926AA9"/>
    <w:rPr>
      <w:color w:val="954F72" w:themeColor="followedHyperlink"/>
      <w:u w:val="single"/>
    </w:rPr>
  </w:style>
  <w:style w:type="character" w:customStyle="1" w:styleId="Menzionenonrisolta1">
    <w:name w:val="Menzione non risolta1"/>
    <w:basedOn w:val="DefaultParagraphFont"/>
    <w:uiPriority w:val="99"/>
    <w:semiHidden/>
    <w:unhideWhenUsed/>
    <w:rsid w:val="001E20F6"/>
    <w:rPr>
      <w:color w:val="605E5C"/>
      <w:shd w:val="clear" w:color="auto" w:fill="E1DFDD"/>
    </w:rPr>
  </w:style>
  <w:style w:type="character" w:customStyle="1" w:styleId="Heading2Char">
    <w:name w:val="Heading 2 Char"/>
    <w:basedOn w:val="DefaultParagraphFont"/>
    <w:link w:val="Heading2"/>
    <w:uiPriority w:val="9"/>
    <w:rsid w:val="00000E4D"/>
    <w:rPr>
      <w:rFonts w:asciiTheme="majorHAnsi" w:eastAsiaTheme="majorEastAsia" w:hAnsiTheme="majorHAnsi" w:cstheme="majorBidi"/>
      <w:color w:val="2F5496" w:themeColor="accent1" w:themeShade="BF"/>
      <w:sz w:val="26"/>
      <w:szCs w:val="26"/>
      <w:lang w:eastAsia="it-IT"/>
    </w:rPr>
  </w:style>
  <w:style w:type="character" w:styleId="UnresolvedMention">
    <w:name w:val="Unresolved Mention"/>
    <w:basedOn w:val="DefaultParagraphFont"/>
    <w:uiPriority w:val="99"/>
    <w:semiHidden/>
    <w:unhideWhenUsed/>
    <w:rsid w:val="00B4190C"/>
    <w:rPr>
      <w:color w:val="605E5C"/>
      <w:shd w:val="clear" w:color="auto" w:fill="E1DFDD"/>
    </w:rPr>
  </w:style>
  <w:style w:type="character" w:customStyle="1" w:styleId="s2">
    <w:name w:val="s2"/>
    <w:basedOn w:val="DefaultParagraphFont"/>
    <w:uiPriority w:val="1"/>
    <w:rsid w:val="5B91980C"/>
  </w:style>
  <w:style w:type="character" w:customStyle="1" w:styleId="apple-converted-space">
    <w:name w:val="apple-converted-space"/>
    <w:basedOn w:val="DefaultParagraphFont"/>
    <w:uiPriority w:val="1"/>
    <w:rsid w:val="5B91980C"/>
  </w:style>
  <w:style w:type="character" w:customStyle="1" w:styleId="s5">
    <w:name w:val="s5"/>
    <w:basedOn w:val="DefaultParagraphFont"/>
    <w:uiPriority w:val="1"/>
    <w:rsid w:val="5B91980C"/>
  </w:style>
  <w:style w:type="paragraph" w:customStyle="1" w:styleId="s3">
    <w:name w:val="s3"/>
    <w:basedOn w:val="Normal"/>
    <w:uiPriority w:val="1"/>
    <w:rsid w:val="5B91980C"/>
    <w:pPr>
      <w:spacing w:beforeAutospacing="1" w:afterAutospacing="1"/>
    </w:pPr>
    <w:rPr>
      <w:rFonts w:ascii="Times New Roman" w:eastAsia="MS Mincho"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633">
      <w:bodyDiv w:val="1"/>
      <w:marLeft w:val="0"/>
      <w:marRight w:val="0"/>
      <w:marTop w:val="0"/>
      <w:marBottom w:val="0"/>
      <w:divBdr>
        <w:top w:val="none" w:sz="0" w:space="0" w:color="auto"/>
        <w:left w:val="none" w:sz="0" w:space="0" w:color="auto"/>
        <w:bottom w:val="none" w:sz="0" w:space="0" w:color="auto"/>
        <w:right w:val="none" w:sz="0" w:space="0" w:color="auto"/>
      </w:divBdr>
    </w:div>
    <w:div w:id="233009547">
      <w:bodyDiv w:val="1"/>
      <w:marLeft w:val="0"/>
      <w:marRight w:val="0"/>
      <w:marTop w:val="0"/>
      <w:marBottom w:val="0"/>
      <w:divBdr>
        <w:top w:val="none" w:sz="0" w:space="0" w:color="auto"/>
        <w:left w:val="none" w:sz="0" w:space="0" w:color="auto"/>
        <w:bottom w:val="none" w:sz="0" w:space="0" w:color="auto"/>
        <w:right w:val="none" w:sz="0" w:space="0" w:color="auto"/>
      </w:divBdr>
    </w:div>
    <w:div w:id="343821568">
      <w:bodyDiv w:val="1"/>
      <w:marLeft w:val="0"/>
      <w:marRight w:val="0"/>
      <w:marTop w:val="0"/>
      <w:marBottom w:val="0"/>
      <w:divBdr>
        <w:top w:val="none" w:sz="0" w:space="0" w:color="auto"/>
        <w:left w:val="none" w:sz="0" w:space="0" w:color="auto"/>
        <w:bottom w:val="none" w:sz="0" w:space="0" w:color="auto"/>
        <w:right w:val="none" w:sz="0" w:space="0" w:color="auto"/>
      </w:divBdr>
    </w:div>
    <w:div w:id="349113667">
      <w:bodyDiv w:val="1"/>
      <w:marLeft w:val="0"/>
      <w:marRight w:val="0"/>
      <w:marTop w:val="0"/>
      <w:marBottom w:val="0"/>
      <w:divBdr>
        <w:top w:val="none" w:sz="0" w:space="0" w:color="auto"/>
        <w:left w:val="none" w:sz="0" w:space="0" w:color="auto"/>
        <w:bottom w:val="none" w:sz="0" w:space="0" w:color="auto"/>
        <w:right w:val="none" w:sz="0" w:space="0" w:color="auto"/>
      </w:divBdr>
    </w:div>
    <w:div w:id="402408833">
      <w:bodyDiv w:val="1"/>
      <w:marLeft w:val="0"/>
      <w:marRight w:val="0"/>
      <w:marTop w:val="0"/>
      <w:marBottom w:val="0"/>
      <w:divBdr>
        <w:top w:val="none" w:sz="0" w:space="0" w:color="auto"/>
        <w:left w:val="none" w:sz="0" w:space="0" w:color="auto"/>
        <w:bottom w:val="none" w:sz="0" w:space="0" w:color="auto"/>
        <w:right w:val="none" w:sz="0" w:space="0" w:color="auto"/>
      </w:divBdr>
    </w:div>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480774666">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707493331">
      <w:bodyDiv w:val="1"/>
      <w:marLeft w:val="0"/>
      <w:marRight w:val="0"/>
      <w:marTop w:val="0"/>
      <w:marBottom w:val="0"/>
      <w:divBdr>
        <w:top w:val="none" w:sz="0" w:space="0" w:color="auto"/>
        <w:left w:val="none" w:sz="0" w:space="0" w:color="auto"/>
        <w:bottom w:val="none" w:sz="0" w:space="0" w:color="auto"/>
        <w:right w:val="none" w:sz="0" w:space="0" w:color="auto"/>
      </w:divBdr>
      <w:divsChild>
        <w:div w:id="1474368918">
          <w:marLeft w:val="0"/>
          <w:marRight w:val="0"/>
          <w:marTop w:val="0"/>
          <w:marBottom w:val="0"/>
          <w:divBdr>
            <w:top w:val="none" w:sz="0" w:space="0" w:color="auto"/>
            <w:left w:val="none" w:sz="0" w:space="0" w:color="auto"/>
            <w:bottom w:val="none" w:sz="0" w:space="0" w:color="auto"/>
            <w:right w:val="none" w:sz="0" w:space="0" w:color="auto"/>
          </w:divBdr>
          <w:divsChild>
            <w:div w:id="9250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873">
      <w:bodyDiv w:val="1"/>
      <w:marLeft w:val="0"/>
      <w:marRight w:val="0"/>
      <w:marTop w:val="0"/>
      <w:marBottom w:val="0"/>
      <w:divBdr>
        <w:top w:val="none" w:sz="0" w:space="0" w:color="auto"/>
        <w:left w:val="none" w:sz="0" w:space="0" w:color="auto"/>
        <w:bottom w:val="none" w:sz="0" w:space="0" w:color="auto"/>
        <w:right w:val="none" w:sz="0" w:space="0" w:color="auto"/>
      </w:divBdr>
      <w:divsChild>
        <w:div w:id="169951855">
          <w:marLeft w:val="0"/>
          <w:marRight w:val="0"/>
          <w:marTop w:val="0"/>
          <w:marBottom w:val="0"/>
          <w:divBdr>
            <w:top w:val="none" w:sz="0" w:space="0" w:color="auto"/>
            <w:left w:val="none" w:sz="0" w:space="0" w:color="auto"/>
            <w:bottom w:val="none" w:sz="0" w:space="0" w:color="auto"/>
            <w:right w:val="none" w:sz="0" w:space="0" w:color="auto"/>
          </w:divBdr>
          <w:divsChild>
            <w:div w:id="5579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898634113">
      <w:bodyDiv w:val="1"/>
      <w:marLeft w:val="0"/>
      <w:marRight w:val="0"/>
      <w:marTop w:val="0"/>
      <w:marBottom w:val="0"/>
      <w:divBdr>
        <w:top w:val="none" w:sz="0" w:space="0" w:color="auto"/>
        <w:left w:val="none" w:sz="0" w:space="0" w:color="auto"/>
        <w:bottom w:val="none" w:sz="0" w:space="0" w:color="auto"/>
        <w:right w:val="none" w:sz="0" w:space="0" w:color="auto"/>
      </w:divBdr>
      <w:divsChild>
        <w:div w:id="949092927">
          <w:marLeft w:val="0"/>
          <w:marRight w:val="0"/>
          <w:marTop w:val="0"/>
          <w:marBottom w:val="0"/>
          <w:divBdr>
            <w:top w:val="none" w:sz="0" w:space="0" w:color="auto"/>
            <w:left w:val="none" w:sz="0" w:space="0" w:color="auto"/>
            <w:bottom w:val="none" w:sz="0" w:space="0" w:color="auto"/>
            <w:right w:val="none" w:sz="0" w:space="0" w:color="auto"/>
          </w:divBdr>
          <w:divsChild>
            <w:div w:id="1142506522">
              <w:marLeft w:val="0"/>
              <w:marRight w:val="0"/>
              <w:marTop w:val="0"/>
              <w:marBottom w:val="0"/>
              <w:divBdr>
                <w:top w:val="none" w:sz="0" w:space="0" w:color="auto"/>
                <w:left w:val="none" w:sz="0" w:space="0" w:color="auto"/>
                <w:bottom w:val="none" w:sz="0" w:space="0" w:color="auto"/>
                <w:right w:val="none" w:sz="0" w:space="0" w:color="auto"/>
              </w:divBdr>
              <w:divsChild>
                <w:div w:id="10019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96769">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298487672">
      <w:bodyDiv w:val="1"/>
      <w:marLeft w:val="0"/>
      <w:marRight w:val="0"/>
      <w:marTop w:val="0"/>
      <w:marBottom w:val="0"/>
      <w:divBdr>
        <w:top w:val="none" w:sz="0" w:space="0" w:color="auto"/>
        <w:left w:val="none" w:sz="0" w:space="0" w:color="auto"/>
        <w:bottom w:val="none" w:sz="0" w:space="0" w:color="auto"/>
        <w:right w:val="none" w:sz="0" w:space="0" w:color="auto"/>
      </w:divBdr>
      <w:divsChild>
        <w:div w:id="2045207978">
          <w:marLeft w:val="0"/>
          <w:marRight w:val="0"/>
          <w:marTop w:val="0"/>
          <w:marBottom w:val="0"/>
          <w:divBdr>
            <w:top w:val="none" w:sz="0" w:space="0" w:color="auto"/>
            <w:left w:val="none" w:sz="0" w:space="0" w:color="auto"/>
            <w:bottom w:val="none" w:sz="0" w:space="0" w:color="auto"/>
            <w:right w:val="none" w:sz="0" w:space="0" w:color="auto"/>
          </w:divBdr>
          <w:divsChild>
            <w:div w:id="9023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0541">
      <w:bodyDiv w:val="1"/>
      <w:marLeft w:val="0"/>
      <w:marRight w:val="0"/>
      <w:marTop w:val="0"/>
      <w:marBottom w:val="0"/>
      <w:divBdr>
        <w:top w:val="none" w:sz="0" w:space="0" w:color="auto"/>
        <w:left w:val="none" w:sz="0" w:space="0" w:color="auto"/>
        <w:bottom w:val="none" w:sz="0" w:space="0" w:color="auto"/>
        <w:right w:val="none" w:sz="0" w:space="0" w:color="auto"/>
      </w:divBdr>
      <w:divsChild>
        <w:div w:id="1952204120">
          <w:marLeft w:val="0"/>
          <w:marRight w:val="0"/>
          <w:marTop w:val="0"/>
          <w:marBottom w:val="0"/>
          <w:divBdr>
            <w:top w:val="none" w:sz="0" w:space="0" w:color="auto"/>
            <w:left w:val="none" w:sz="0" w:space="0" w:color="auto"/>
            <w:bottom w:val="none" w:sz="0" w:space="0" w:color="auto"/>
            <w:right w:val="none" w:sz="0" w:space="0" w:color="auto"/>
          </w:divBdr>
          <w:divsChild>
            <w:div w:id="18840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160669386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4">
          <w:marLeft w:val="0"/>
          <w:marRight w:val="0"/>
          <w:marTop w:val="0"/>
          <w:marBottom w:val="0"/>
          <w:divBdr>
            <w:top w:val="none" w:sz="0" w:space="0" w:color="auto"/>
            <w:left w:val="none" w:sz="0" w:space="0" w:color="auto"/>
            <w:bottom w:val="none" w:sz="0" w:space="0" w:color="auto"/>
            <w:right w:val="none" w:sz="0" w:space="0" w:color="auto"/>
          </w:divBdr>
          <w:divsChild>
            <w:div w:id="19861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6416">
      <w:bodyDiv w:val="1"/>
      <w:marLeft w:val="0"/>
      <w:marRight w:val="0"/>
      <w:marTop w:val="0"/>
      <w:marBottom w:val="0"/>
      <w:divBdr>
        <w:top w:val="none" w:sz="0" w:space="0" w:color="auto"/>
        <w:left w:val="none" w:sz="0" w:space="0" w:color="auto"/>
        <w:bottom w:val="none" w:sz="0" w:space="0" w:color="auto"/>
        <w:right w:val="none" w:sz="0" w:space="0" w:color="auto"/>
      </w:divBdr>
    </w:div>
    <w:div w:id="1768380541">
      <w:bodyDiv w:val="1"/>
      <w:marLeft w:val="0"/>
      <w:marRight w:val="0"/>
      <w:marTop w:val="0"/>
      <w:marBottom w:val="0"/>
      <w:divBdr>
        <w:top w:val="none" w:sz="0" w:space="0" w:color="auto"/>
        <w:left w:val="none" w:sz="0" w:space="0" w:color="auto"/>
        <w:bottom w:val="none" w:sz="0" w:space="0" w:color="auto"/>
        <w:right w:val="none" w:sz="0" w:space="0" w:color="auto"/>
      </w:divBdr>
    </w:div>
    <w:div w:id="1924143215">
      <w:bodyDiv w:val="1"/>
      <w:marLeft w:val="0"/>
      <w:marRight w:val="0"/>
      <w:marTop w:val="0"/>
      <w:marBottom w:val="0"/>
      <w:divBdr>
        <w:top w:val="none" w:sz="0" w:space="0" w:color="auto"/>
        <w:left w:val="none" w:sz="0" w:space="0" w:color="auto"/>
        <w:bottom w:val="none" w:sz="0" w:space="0" w:color="auto"/>
        <w:right w:val="none" w:sz="0" w:space="0" w:color="auto"/>
      </w:divBdr>
    </w:div>
    <w:div w:id="1930698614">
      <w:bodyDiv w:val="1"/>
      <w:marLeft w:val="0"/>
      <w:marRight w:val="0"/>
      <w:marTop w:val="0"/>
      <w:marBottom w:val="0"/>
      <w:divBdr>
        <w:top w:val="none" w:sz="0" w:space="0" w:color="auto"/>
        <w:left w:val="none" w:sz="0" w:space="0" w:color="auto"/>
        <w:bottom w:val="none" w:sz="0" w:space="0" w:color="auto"/>
        <w:right w:val="none" w:sz="0" w:space="0" w:color="auto"/>
      </w:divBdr>
    </w:div>
    <w:div w:id="1951624353">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girodelvino50.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B645F56A32147A15031B780A2334E" ma:contentTypeVersion="13" ma:contentTypeDescription="Create a new document." ma:contentTypeScope="" ma:versionID="a6c563116fd514b940b761cf0302535c">
  <xsd:schema xmlns:xsd="http://www.w3.org/2001/XMLSchema" xmlns:xs="http://www.w3.org/2001/XMLSchema" xmlns:p="http://schemas.microsoft.com/office/2006/metadata/properties" xmlns:ns2="c4af3d88-a84e-4dd9-bda5-4de3a7108743" xmlns:ns3="cb776e1b-3602-487b-adf6-c1a98e776c53" targetNamespace="http://schemas.microsoft.com/office/2006/metadata/properties" ma:root="true" ma:fieldsID="c01b7bd0985d80005291d3e18fd6134e" ns2:_="" ns3:_="">
    <xsd:import namespace="c4af3d88-a84e-4dd9-bda5-4de3a7108743"/>
    <xsd:import namespace="cb776e1b-3602-487b-adf6-c1a98e776c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3d88-a84e-4dd9-bda5-4de3a7108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76e1b-3602-487b-adf6-c1a98e776c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92C470-BDD5-489C-B14D-6615537D6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3d88-a84e-4dd9-bda5-4de3a7108743"/>
    <ds:schemaRef ds:uri="cb776e1b-3602-487b-adf6-c1a98e776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BCE26-F8F9-4161-A6AC-34C635E13137}">
  <ds:schemaRefs>
    <ds:schemaRef ds:uri="http://schemas.microsoft.com/sharepoint/v3/contenttype/forms"/>
  </ds:schemaRefs>
</ds:datastoreItem>
</file>

<file path=customXml/itemProps3.xml><?xml version="1.0" encoding="utf-8"?>
<ds:datastoreItem xmlns:ds="http://schemas.openxmlformats.org/officeDocument/2006/customXml" ds:itemID="{8AA265CB-54FA-483D-AF5A-AE254432C3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A06EB-6E62-4922-937C-D7BED1AB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Georgina Oakley</cp:lastModifiedBy>
  <cp:revision>37</cp:revision>
  <cp:lastPrinted>2021-11-10T10:49:00Z</cp:lastPrinted>
  <dcterms:created xsi:type="dcterms:W3CDTF">2022-02-03T10:55:00Z</dcterms:created>
  <dcterms:modified xsi:type="dcterms:W3CDTF">2022-03-16T10:24:00Z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0x0101009B2B645F56A32147A15031B780A2334E</vt:lpwstr>
  </property>
</Properties>
</file>