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10821" w14:textId="77777777" w:rsidR="004805A9" w:rsidRDefault="00C16491">
      <w:pPr>
        <w:pBdr>
          <w:top w:val="nil"/>
          <w:left w:val="nil"/>
          <w:bottom w:val="nil"/>
          <w:right w:val="nil"/>
          <w:between w:val="nil"/>
        </w:pBdr>
        <w:jc w:val="center"/>
        <w:rPr>
          <w:rFonts w:ascii="Calibri" w:eastAsia="Calibri" w:hAnsi="Calibri" w:cs="Calibri"/>
          <w:b/>
          <w:sz w:val="28"/>
          <w:szCs w:val="28"/>
        </w:rPr>
      </w:pPr>
      <w:r>
        <w:rPr>
          <w:rFonts w:ascii="Calibri" w:eastAsia="Calibri" w:hAnsi="Calibri" w:cs="Calibri"/>
          <w:b/>
          <w:sz w:val="28"/>
          <w:szCs w:val="28"/>
        </w:rPr>
        <w:t xml:space="preserve">HOME AWAY FROM HOME: TRENTINO’S FINEST MOUNTAIN HIDEAWAYS </w:t>
      </w:r>
    </w:p>
    <w:p w14:paraId="5C919063" w14:textId="77777777" w:rsidR="004805A9" w:rsidRDefault="00C16491">
      <w:pPr>
        <w:pBdr>
          <w:top w:val="nil"/>
          <w:left w:val="nil"/>
          <w:bottom w:val="nil"/>
          <w:right w:val="nil"/>
          <w:between w:val="nil"/>
        </w:pBdr>
        <w:jc w:val="center"/>
        <w:rPr>
          <w:rFonts w:ascii="Calibri" w:eastAsia="Calibri" w:hAnsi="Calibri" w:cs="Calibri"/>
          <w:b/>
          <w:sz w:val="28"/>
          <w:szCs w:val="28"/>
        </w:rPr>
      </w:pPr>
      <w:r>
        <w:rPr>
          <w:rFonts w:ascii="Calibri" w:eastAsia="Calibri" w:hAnsi="Calibri" w:cs="Calibri"/>
          <w:b/>
          <w:sz w:val="28"/>
          <w:szCs w:val="28"/>
        </w:rPr>
        <w:t>FOR DIGITAL NOMADS</w:t>
      </w:r>
    </w:p>
    <w:p w14:paraId="575CFADC" w14:textId="77777777" w:rsidR="004805A9" w:rsidRDefault="004805A9">
      <w:pPr>
        <w:pBdr>
          <w:top w:val="nil"/>
          <w:left w:val="nil"/>
          <w:bottom w:val="nil"/>
          <w:right w:val="nil"/>
          <w:between w:val="nil"/>
        </w:pBdr>
        <w:rPr>
          <w:rFonts w:ascii="Calibri" w:eastAsia="Calibri" w:hAnsi="Calibri" w:cs="Calibri"/>
          <w:b/>
          <w:sz w:val="28"/>
          <w:szCs w:val="28"/>
        </w:rPr>
      </w:pPr>
    </w:p>
    <w:tbl>
      <w:tblPr>
        <w:tblStyle w:val="a"/>
        <w:tblW w:w="96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4805A9" w14:paraId="11912C87" w14:textId="77777777">
        <w:trPr>
          <w:trHeight w:val="4193"/>
          <w:jc w:val="center"/>
        </w:trPr>
        <w:tc>
          <w:tcPr>
            <w:tcW w:w="963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10B30C" w14:textId="77777777" w:rsidR="004805A9" w:rsidRDefault="00C16491">
            <w:pPr>
              <w:ind w:left="-90"/>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5A512A12" wp14:editId="76C7EAD9">
                  <wp:extent cx="1915478" cy="1267992"/>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915478" cy="1267992"/>
                          </a:xfrm>
                          <a:prstGeom prst="rect">
                            <a:avLst/>
                          </a:prstGeom>
                          <a:ln/>
                        </pic:spPr>
                      </pic:pic>
                    </a:graphicData>
                  </a:graphic>
                </wp:inline>
              </w:drawing>
            </w:r>
            <w:r>
              <w:rPr>
                <w:rFonts w:ascii="Calibri" w:eastAsia="Calibri" w:hAnsi="Calibri" w:cs="Calibri"/>
                <w:noProof/>
                <w:sz w:val="22"/>
                <w:szCs w:val="22"/>
              </w:rPr>
              <w:drawing>
                <wp:inline distT="114300" distB="114300" distL="114300" distR="114300" wp14:anchorId="6E897FC4" wp14:editId="2BF762A3">
                  <wp:extent cx="1931480" cy="1278186"/>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31480" cy="1278186"/>
                          </a:xfrm>
                          <a:prstGeom prst="rect">
                            <a:avLst/>
                          </a:prstGeom>
                          <a:ln/>
                        </pic:spPr>
                      </pic:pic>
                    </a:graphicData>
                  </a:graphic>
                </wp:inline>
              </w:drawing>
            </w:r>
            <w:r>
              <w:rPr>
                <w:rFonts w:ascii="Calibri" w:eastAsia="Calibri" w:hAnsi="Calibri" w:cs="Calibri"/>
                <w:noProof/>
                <w:sz w:val="22"/>
                <w:szCs w:val="22"/>
              </w:rPr>
              <w:drawing>
                <wp:inline distT="114300" distB="114300" distL="114300" distR="114300" wp14:anchorId="4C8FD85D" wp14:editId="456C36C2">
                  <wp:extent cx="1913572" cy="1272526"/>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913572" cy="1272526"/>
                          </a:xfrm>
                          <a:prstGeom prst="rect">
                            <a:avLst/>
                          </a:prstGeom>
                          <a:ln/>
                        </pic:spPr>
                      </pic:pic>
                    </a:graphicData>
                  </a:graphic>
                </wp:inline>
              </w:drawing>
            </w:r>
          </w:p>
          <w:p w14:paraId="0CB1A722" w14:textId="77777777" w:rsidR="004805A9" w:rsidRDefault="004805A9">
            <w:pPr>
              <w:ind w:left="-90"/>
              <w:jc w:val="both"/>
              <w:rPr>
                <w:rFonts w:ascii="Calibri" w:eastAsia="Calibri" w:hAnsi="Calibri" w:cs="Calibri"/>
                <w:sz w:val="22"/>
                <w:szCs w:val="22"/>
              </w:rPr>
            </w:pPr>
          </w:p>
          <w:p w14:paraId="166579AD" w14:textId="305366D8" w:rsidR="004805A9" w:rsidRDefault="00C16491">
            <w:pPr>
              <w:ind w:left="-90"/>
              <w:jc w:val="both"/>
              <w:rPr>
                <w:rFonts w:ascii="Calibri" w:eastAsia="Calibri" w:hAnsi="Calibri" w:cs="Calibri"/>
                <w:sz w:val="22"/>
                <w:szCs w:val="22"/>
              </w:rPr>
            </w:pPr>
            <w:r>
              <w:rPr>
                <w:rFonts w:ascii="Calibri" w:eastAsia="Calibri" w:hAnsi="Calibri" w:cs="Calibri"/>
                <w:b/>
                <w:sz w:val="22"/>
                <w:szCs w:val="22"/>
              </w:rPr>
              <w:t xml:space="preserve">London, United Kingdom, </w:t>
            </w:r>
            <w:r w:rsidR="00A84D8A">
              <w:rPr>
                <w:rFonts w:ascii="Calibri" w:eastAsia="Calibri" w:hAnsi="Calibri" w:cs="Calibri"/>
                <w:b/>
                <w:sz w:val="22"/>
                <w:szCs w:val="22"/>
              </w:rPr>
              <w:t>4</w:t>
            </w:r>
            <w:r w:rsidR="00A84D8A" w:rsidRPr="00A84D8A">
              <w:rPr>
                <w:rFonts w:ascii="Calibri" w:eastAsia="Calibri" w:hAnsi="Calibri" w:cs="Calibri"/>
                <w:b/>
                <w:sz w:val="22"/>
                <w:szCs w:val="22"/>
                <w:vertAlign w:val="superscript"/>
              </w:rPr>
              <w:t>th</w:t>
            </w:r>
            <w:r w:rsidR="00A84D8A">
              <w:rPr>
                <w:rFonts w:ascii="Calibri" w:eastAsia="Calibri" w:hAnsi="Calibri" w:cs="Calibri"/>
                <w:b/>
                <w:sz w:val="22"/>
                <w:szCs w:val="22"/>
              </w:rPr>
              <w:t xml:space="preserve"> </w:t>
            </w:r>
            <w:r>
              <w:rPr>
                <w:rFonts w:ascii="Calibri" w:eastAsia="Calibri" w:hAnsi="Calibri" w:cs="Calibri"/>
                <w:b/>
                <w:sz w:val="22"/>
                <w:szCs w:val="22"/>
              </w:rPr>
              <w:t>February 2021 -</w:t>
            </w:r>
            <w:r>
              <w:rPr>
                <w:rFonts w:ascii="Calibri" w:eastAsia="Calibri" w:hAnsi="Calibri" w:cs="Calibri"/>
                <w:sz w:val="22"/>
                <w:szCs w:val="22"/>
              </w:rPr>
              <w:t xml:space="preserve"> The increasing trend in remote work is providing the option for keen travellers to work from any desk in the world and </w:t>
            </w:r>
            <w:hyperlink r:id="rId10">
              <w:r>
                <w:rPr>
                  <w:rFonts w:ascii="Calibri" w:eastAsia="Calibri" w:hAnsi="Calibri" w:cs="Calibri"/>
                  <w:color w:val="1155CC"/>
                  <w:sz w:val="22"/>
                  <w:szCs w:val="22"/>
                  <w:u w:val="single"/>
                </w:rPr>
                <w:t>Trentino</w:t>
              </w:r>
            </w:hyperlink>
            <w:r>
              <w:rPr>
                <w:rFonts w:ascii="Calibri" w:eastAsia="Calibri" w:hAnsi="Calibri" w:cs="Calibri"/>
                <w:sz w:val="22"/>
                <w:szCs w:val="22"/>
              </w:rPr>
              <w:t xml:space="preserve"> in northern Italy is a prime destination for a ‘</w:t>
            </w:r>
            <w:proofErr w:type="spellStart"/>
            <w:r>
              <w:rPr>
                <w:rFonts w:ascii="Calibri" w:eastAsia="Calibri" w:hAnsi="Calibri" w:cs="Calibri"/>
                <w:sz w:val="22"/>
                <w:szCs w:val="22"/>
              </w:rPr>
              <w:t>workation</w:t>
            </w:r>
            <w:proofErr w:type="spellEnd"/>
            <w:r>
              <w:rPr>
                <w:rFonts w:ascii="Calibri" w:eastAsia="Calibri" w:hAnsi="Calibri" w:cs="Calibri"/>
                <w:sz w:val="22"/>
                <w:szCs w:val="22"/>
              </w:rPr>
              <w:t xml:space="preserve">’. Since the region is home to almost 300 lakes, dramatic Dolomites walking routes, world-renowned wines, soothing spas and an abundance of work-ready private spaces, Trentino is the ultimate stop for digital nomads to balance work productivity with some of Italy’s famous ‘la dolce vita’. </w:t>
            </w:r>
          </w:p>
          <w:p w14:paraId="4DF9AFC6" w14:textId="77777777" w:rsidR="004805A9" w:rsidRDefault="004805A9">
            <w:pPr>
              <w:ind w:left="-90"/>
              <w:jc w:val="both"/>
              <w:rPr>
                <w:rFonts w:ascii="Calibri" w:eastAsia="Calibri" w:hAnsi="Calibri" w:cs="Calibri"/>
                <w:sz w:val="22"/>
                <w:szCs w:val="22"/>
              </w:rPr>
            </w:pPr>
          </w:p>
          <w:p w14:paraId="7ED9152B" w14:textId="77777777" w:rsidR="004805A9" w:rsidRDefault="00C16491">
            <w:pPr>
              <w:ind w:left="-90"/>
              <w:jc w:val="both"/>
              <w:rPr>
                <w:rFonts w:ascii="Calibri" w:eastAsia="Calibri" w:hAnsi="Calibri" w:cs="Calibri"/>
                <w:sz w:val="22"/>
                <w:szCs w:val="22"/>
              </w:rPr>
            </w:pPr>
            <w:r>
              <w:rPr>
                <w:rFonts w:ascii="Calibri" w:eastAsia="Calibri" w:hAnsi="Calibri" w:cs="Calibri"/>
                <w:sz w:val="22"/>
                <w:szCs w:val="22"/>
              </w:rPr>
              <w:t>Tristan Kennedy, travel journalist and editor of Snow Magazine and Active Traveller, has been working remotely in Trentino since last February. He says, “</w:t>
            </w:r>
            <w:r>
              <w:rPr>
                <w:rFonts w:ascii="Calibri" w:eastAsia="Calibri" w:hAnsi="Calibri" w:cs="Calibri"/>
                <w:i/>
                <w:sz w:val="22"/>
                <w:szCs w:val="22"/>
              </w:rPr>
              <w:t>Never mind Bali or the beaches of Thailand, if you want to work remotely, Trentino is one of the best places in the world. The mountains are simply stunning, whatever the season, the welcome is always warm, and as for the food and wine... well, they're world class - this is Italy, after all! My partner and I get to go ski touring in the mornings before sitting down to a day's work. I still have to pinch myself that this kind of lifestyle is actually possible</w:t>
            </w:r>
            <w:r>
              <w:rPr>
                <w:rFonts w:ascii="Calibri" w:eastAsia="Calibri" w:hAnsi="Calibri" w:cs="Calibri"/>
                <w:sz w:val="22"/>
                <w:szCs w:val="22"/>
              </w:rPr>
              <w:t>.”</w:t>
            </w:r>
          </w:p>
          <w:p w14:paraId="690E1572" w14:textId="77777777" w:rsidR="004805A9" w:rsidRDefault="004805A9">
            <w:pPr>
              <w:ind w:left="-90"/>
              <w:jc w:val="both"/>
              <w:rPr>
                <w:rFonts w:ascii="Calibri" w:eastAsia="Calibri" w:hAnsi="Calibri" w:cs="Calibri"/>
                <w:sz w:val="22"/>
                <w:szCs w:val="22"/>
              </w:rPr>
            </w:pPr>
          </w:p>
          <w:p w14:paraId="5C5995F2" w14:textId="77777777" w:rsidR="004805A9" w:rsidRDefault="00C16491">
            <w:pPr>
              <w:ind w:left="-90"/>
              <w:jc w:val="both"/>
              <w:rPr>
                <w:rFonts w:ascii="Calibri" w:eastAsia="Calibri" w:hAnsi="Calibri" w:cs="Calibri"/>
                <w:sz w:val="22"/>
                <w:szCs w:val="22"/>
              </w:rPr>
            </w:pPr>
            <w:r>
              <w:rPr>
                <w:rFonts w:ascii="Calibri" w:eastAsia="Calibri" w:hAnsi="Calibri" w:cs="Calibri"/>
                <w:sz w:val="22"/>
                <w:szCs w:val="22"/>
              </w:rPr>
              <w:t xml:space="preserve">Discover four of Trentino’s finest </w:t>
            </w:r>
            <w:proofErr w:type="spellStart"/>
            <w:r>
              <w:rPr>
                <w:rFonts w:ascii="Calibri" w:eastAsia="Calibri" w:hAnsi="Calibri" w:cs="Calibri"/>
                <w:sz w:val="22"/>
                <w:szCs w:val="22"/>
              </w:rPr>
              <w:t>workation</w:t>
            </w:r>
            <w:proofErr w:type="spellEnd"/>
            <w:r>
              <w:rPr>
                <w:rFonts w:ascii="Calibri" w:eastAsia="Calibri" w:hAnsi="Calibri" w:cs="Calibri"/>
                <w:sz w:val="22"/>
                <w:szCs w:val="22"/>
              </w:rPr>
              <w:t xml:space="preserve"> spaces: </w:t>
            </w:r>
          </w:p>
          <w:p w14:paraId="73DA5574" w14:textId="77777777" w:rsidR="004805A9" w:rsidRDefault="004805A9">
            <w:pPr>
              <w:ind w:left="-90"/>
              <w:jc w:val="both"/>
              <w:rPr>
                <w:rFonts w:ascii="Calibri" w:eastAsia="Calibri" w:hAnsi="Calibri" w:cs="Calibri"/>
                <w:sz w:val="22"/>
                <w:szCs w:val="22"/>
              </w:rPr>
            </w:pPr>
          </w:p>
          <w:p w14:paraId="1A0D3C9A" w14:textId="77777777" w:rsidR="004805A9" w:rsidRDefault="00C16491">
            <w:pPr>
              <w:ind w:left="-90"/>
              <w:jc w:val="both"/>
              <w:rPr>
                <w:rFonts w:ascii="Calibri" w:eastAsia="Calibri" w:hAnsi="Calibri" w:cs="Calibri"/>
                <w:b/>
                <w:sz w:val="22"/>
                <w:szCs w:val="22"/>
              </w:rPr>
            </w:pPr>
            <w:r>
              <w:rPr>
                <w:rFonts w:ascii="Calibri" w:eastAsia="Calibri" w:hAnsi="Calibri" w:cs="Calibri"/>
                <w:b/>
                <w:sz w:val="22"/>
                <w:szCs w:val="22"/>
              </w:rPr>
              <w:t>Maso Stella, Valsugana</w:t>
            </w:r>
          </w:p>
          <w:p w14:paraId="08DAA45C" w14:textId="77777777" w:rsidR="004805A9" w:rsidRDefault="00C16491">
            <w:pPr>
              <w:ind w:left="-90"/>
              <w:jc w:val="both"/>
              <w:rPr>
                <w:rFonts w:ascii="Calibri" w:eastAsia="Calibri" w:hAnsi="Calibri" w:cs="Calibri"/>
                <w:b/>
                <w:i/>
                <w:sz w:val="22"/>
                <w:szCs w:val="22"/>
              </w:rPr>
            </w:pPr>
            <w:r>
              <w:rPr>
                <w:rFonts w:ascii="Calibri" w:eastAsia="Calibri" w:hAnsi="Calibri" w:cs="Calibri"/>
                <w:i/>
                <w:sz w:val="22"/>
                <w:szCs w:val="22"/>
              </w:rPr>
              <w:t>A true mountain hideaway for ultimate immersion in the mountain landscape</w:t>
            </w:r>
          </w:p>
          <w:p w14:paraId="46E00AAE" w14:textId="77777777" w:rsidR="004805A9" w:rsidRDefault="00C16491">
            <w:pPr>
              <w:ind w:left="-90"/>
              <w:jc w:val="both"/>
              <w:rPr>
                <w:rFonts w:ascii="Calibri" w:eastAsia="Calibri" w:hAnsi="Calibri" w:cs="Calibri"/>
                <w:sz w:val="22"/>
                <w:szCs w:val="22"/>
              </w:rPr>
            </w:pPr>
            <w:r>
              <w:rPr>
                <w:rFonts w:ascii="Calibri" w:eastAsia="Calibri" w:hAnsi="Calibri" w:cs="Calibri"/>
                <w:sz w:val="22"/>
                <w:szCs w:val="22"/>
              </w:rPr>
              <w:t xml:space="preserve">In a wild and remote part of Valsugana is Maso Stella, the beautiful mountain hut formed of two independent apartments - Ursa Major and Ursa Minor. Both apartments are made of natural wood and restored stone, with roaring open fires, well-equipped kitchens and panoramic views over the mountain valleys and lakes. Remote workers can switch off with miles of mountain walks, and routes that circumnavigate the crystal-clear waters of nearby Lake </w:t>
            </w:r>
            <w:proofErr w:type="spellStart"/>
            <w:r>
              <w:rPr>
                <w:rFonts w:ascii="Calibri" w:eastAsia="Calibri" w:hAnsi="Calibri" w:cs="Calibri"/>
                <w:sz w:val="22"/>
                <w:szCs w:val="22"/>
              </w:rPr>
              <w:t>Levico</w:t>
            </w:r>
            <w:proofErr w:type="spellEnd"/>
            <w:r>
              <w:rPr>
                <w:rFonts w:ascii="Calibri" w:eastAsia="Calibri" w:hAnsi="Calibri" w:cs="Calibri"/>
                <w:sz w:val="22"/>
                <w:szCs w:val="22"/>
              </w:rPr>
              <w:t xml:space="preserve"> and Lake </w:t>
            </w:r>
            <w:proofErr w:type="spellStart"/>
            <w:r>
              <w:rPr>
                <w:rFonts w:ascii="Calibri" w:eastAsia="Calibri" w:hAnsi="Calibri" w:cs="Calibri"/>
                <w:sz w:val="22"/>
                <w:szCs w:val="22"/>
              </w:rPr>
              <w:t>Caldonazzo</w:t>
            </w:r>
            <w:proofErr w:type="spellEnd"/>
            <w:r>
              <w:rPr>
                <w:rFonts w:ascii="Calibri" w:eastAsia="Calibri" w:hAnsi="Calibri" w:cs="Calibri"/>
                <w:sz w:val="22"/>
                <w:szCs w:val="22"/>
              </w:rPr>
              <w:t xml:space="preserve">. After exploring Italy’s great outdoors, guests can cosy up in Maso Stella’s private spa with an Alpine wood sauna, hydrotherapy shower, heated wood lounger and candle-lit relaxation space. There are plenty of comfortable, daylight-flooded desk spaces to use, and guests at either of Maso Stella’s apartments will have full wi-fi access, and a printer and copier upon request. There are a handful of mountain hut restaurants and pizzerias nearby, some of which even deliver authentic mountain cuisine to Maso Stella’s doorstep. </w:t>
            </w:r>
            <w:hyperlink r:id="rId11">
              <w:r>
                <w:rPr>
                  <w:rFonts w:ascii="Calibri" w:eastAsia="Calibri" w:hAnsi="Calibri" w:cs="Calibri"/>
                  <w:color w:val="1155CC"/>
                  <w:sz w:val="22"/>
                  <w:szCs w:val="22"/>
                  <w:u w:val="single"/>
                </w:rPr>
                <w:t>www.masostella.it</w:t>
              </w:r>
            </w:hyperlink>
            <w:r>
              <w:rPr>
                <w:rFonts w:ascii="Calibri" w:eastAsia="Calibri" w:hAnsi="Calibri" w:cs="Calibri"/>
                <w:sz w:val="22"/>
                <w:szCs w:val="22"/>
              </w:rPr>
              <w:t xml:space="preserve"> </w:t>
            </w:r>
          </w:p>
          <w:p w14:paraId="1C0683F7" w14:textId="77777777" w:rsidR="004805A9" w:rsidRDefault="004805A9">
            <w:pPr>
              <w:ind w:left="-90"/>
              <w:jc w:val="both"/>
              <w:rPr>
                <w:rFonts w:ascii="Calibri" w:eastAsia="Calibri" w:hAnsi="Calibri" w:cs="Calibri"/>
                <w:sz w:val="22"/>
                <w:szCs w:val="22"/>
              </w:rPr>
            </w:pPr>
          </w:p>
          <w:p w14:paraId="41014A89" w14:textId="77777777" w:rsidR="004805A9" w:rsidRDefault="004805A9">
            <w:pPr>
              <w:ind w:left="-90"/>
              <w:jc w:val="both"/>
              <w:rPr>
                <w:rFonts w:ascii="Calibri" w:eastAsia="Calibri" w:hAnsi="Calibri" w:cs="Calibri"/>
                <w:sz w:val="22"/>
                <w:szCs w:val="22"/>
              </w:rPr>
            </w:pPr>
          </w:p>
          <w:p w14:paraId="69953F43" w14:textId="77777777" w:rsidR="004805A9" w:rsidRDefault="00C16491">
            <w:pPr>
              <w:ind w:left="-90"/>
              <w:jc w:val="both"/>
              <w:rPr>
                <w:rFonts w:ascii="Calibri" w:eastAsia="Calibri" w:hAnsi="Calibri" w:cs="Calibri"/>
                <w:b/>
                <w:sz w:val="22"/>
                <w:szCs w:val="22"/>
              </w:rPr>
            </w:pPr>
            <w:proofErr w:type="spellStart"/>
            <w:r>
              <w:rPr>
                <w:rFonts w:ascii="Calibri" w:eastAsia="Calibri" w:hAnsi="Calibri" w:cs="Calibri"/>
                <w:b/>
                <w:sz w:val="22"/>
                <w:szCs w:val="22"/>
              </w:rPr>
              <w:t>Agritur</w:t>
            </w:r>
            <w:proofErr w:type="spellEnd"/>
            <w:r>
              <w:rPr>
                <w:rFonts w:ascii="Calibri" w:eastAsia="Calibri" w:hAnsi="Calibri" w:cs="Calibri"/>
                <w:b/>
                <w:sz w:val="22"/>
                <w:szCs w:val="22"/>
              </w:rPr>
              <w:t xml:space="preserve"> Artemisia, Val di Fiemme</w:t>
            </w:r>
          </w:p>
          <w:p w14:paraId="1DA8D0D9" w14:textId="77777777" w:rsidR="004805A9" w:rsidRDefault="00C16491">
            <w:pPr>
              <w:ind w:left="-90"/>
              <w:jc w:val="both"/>
              <w:rPr>
                <w:rFonts w:ascii="Calibri" w:eastAsia="Calibri" w:hAnsi="Calibri" w:cs="Calibri"/>
                <w:i/>
                <w:sz w:val="22"/>
                <w:szCs w:val="22"/>
              </w:rPr>
            </w:pPr>
            <w:r>
              <w:rPr>
                <w:rFonts w:ascii="Calibri" w:eastAsia="Calibri" w:hAnsi="Calibri" w:cs="Calibri"/>
                <w:i/>
                <w:sz w:val="22"/>
                <w:szCs w:val="22"/>
              </w:rPr>
              <w:t>Traditional meets modern to enhance workplace wellbeing</w:t>
            </w:r>
          </w:p>
          <w:p w14:paraId="7060D0B2" w14:textId="77777777" w:rsidR="004805A9" w:rsidRDefault="00C16491">
            <w:pPr>
              <w:ind w:left="-90"/>
              <w:jc w:val="both"/>
              <w:rPr>
                <w:rFonts w:ascii="Calibri" w:eastAsia="Calibri" w:hAnsi="Calibri" w:cs="Calibri"/>
                <w:sz w:val="22"/>
                <w:szCs w:val="22"/>
              </w:rPr>
            </w:pPr>
            <w:r>
              <w:rPr>
                <w:rFonts w:ascii="Calibri" w:eastAsia="Calibri" w:hAnsi="Calibri" w:cs="Calibri"/>
                <w:sz w:val="22"/>
                <w:szCs w:val="22"/>
              </w:rPr>
              <w:lastRenderedPageBreak/>
              <w:t xml:space="preserve">Formed of three apartments which sleep up to twelve, four or two people, </w:t>
            </w:r>
            <w:proofErr w:type="spellStart"/>
            <w:r>
              <w:rPr>
                <w:rFonts w:ascii="Calibri" w:eastAsia="Calibri" w:hAnsi="Calibri" w:cs="Calibri"/>
                <w:sz w:val="22"/>
                <w:szCs w:val="22"/>
              </w:rPr>
              <w:t>Agritur</w:t>
            </w:r>
            <w:proofErr w:type="spellEnd"/>
            <w:r>
              <w:rPr>
                <w:rFonts w:ascii="Calibri" w:eastAsia="Calibri" w:hAnsi="Calibri" w:cs="Calibri"/>
                <w:sz w:val="22"/>
                <w:szCs w:val="22"/>
              </w:rPr>
              <w:t xml:space="preserve"> Artemisia fuses traditional mountain architecture with stylish modern furnishings. Apartments feature open-plan living spaces, floor-to-ceiling </w:t>
            </w:r>
            <w:proofErr w:type="gramStart"/>
            <w:r>
              <w:rPr>
                <w:rFonts w:ascii="Calibri" w:eastAsia="Calibri" w:hAnsi="Calibri" w:cs="Calibri"/>
                <w:sz w:val="22"/>
                <w:szCs w:val="22"/>
              </w:rPr>
              <w:t>windows</w:t>
            </w:r>
            <w:proofErr w:type="gramEnd"/>
            <w:r>
              <w:rPr>
                <w:rFonts w:ascii="Calibri" w:eastAsia="Calibri" w:hAnsi="Calibri" w:cs="Calibri"/>
                <w:sz w:val="22"/>
                <w:szCs w:val="22"/>
              </w:rPr>
              <w:t xml:space="preserve"> and patio doors, creating calming spaces that foster a sense of wellbeing for remote workers. Set in the charming, artistic village of </w:t>
            </w:r>
            <w:proofErr w:type="spellStart"/>
            <w:r>
              <w:rPr>
                <w:rFonts w:ascii="Calibri" w:eastAsia="Calibri" w:hAnsi="Calibri" w:cs="Calibri"/>
                <w:sz w:val="22"/>
                <w:szCs w:val="22"/>
              </w:rPr>
              <w:t>Tesero</w:t>
            </w:r>
            <w:proofErr w:type="spellEnd"/>
            <w:r>
              <w:rPr>
                <w:rFonts w:ascii="Calibri" w:eastAsia="Calibri" w:hAnsi="Calibri" w:cs="Calibri"/>
                <w:sz w:val="22"/>
                <w:szCs w:val="22"/>
              </w:rPr>
              <w:t xml:space="preserve">, guests can wander past boutiques and local grocers, or walk amongst meadows, streams, </w:t>
            </w:r>
            <w:proofErr w:type="gramStart"/>
            <w:r>
              <w:rPr>
                <w:rFonts w:ascii="Calibri" w:eastAsia="Calibri" w:hAnsi="Calibri" w:cs="Calibri"/>
                <w:sz w:val="22"/>
                <w:szCs w:val="22"/>
              </w:rPr>
              <w:t>cattle</w:t>
            </w:r>
            <w:proofErr w:type="gramEnd"/>
            <w:r>
              <w:rPr>
                <w:rFonts w:ascii="Calibri" w:eastAsia="Calibri" w:hAnsi="Calibri" w:cs="Calibri"/>
                <w:sz w:val="22"/>
                <w:szCs w:val="22"/>
              </w:rPr>
              <w:t xml:space="preserve"> and pine forests as they explore the many rural villages of Val di Fiemme. Val di Fiemme is also on the Dolomites Cycle Path, a 50km route which guides cyclists through some of the most </w:t>
            </w:r>
            <w:proofErr w:type="spellStart"/>
            <w:r>
              <w:rPr>
                <w:rFonts w:ascii="Calibri" w:eastAsia="Calibri" w:hAnsi="Calibri" w:cs="Calibri"/>
                <w:sz w:val="22"/>
                <w:szCs w:val="22"/>
              </w:rPr>
              <w:t>breathtaking</w:t>
            </w:r>
            <w:proofErr w:type="spellEnd"/>
            <w:r>
              <w:rPr>
                <w:rFonts w:ascii="Calibri" w:eastAsia="Calibri" w:hAnsi="Calibri" w:cs="Calibri"/>
                <w:sz w:val="22"/>
                <w:szCs w:val="22"/>
              </w:rPr>
              <w:t xml:space="preserve"> countryside scenery the Dolomites has to offer. A large, bright workspace overlooks the Rio </w:t>
            </w:r>
            <w:proofErr w:type="spellStart"/>
            <w:r>
              <w:rPr>
                <w:rFonts w:ascii="Calibri" w:eastAsia="Calibri" w:hAnsi="Calibri" w:cs="Calibri"/>
                <w:sz w:val="22"/>
                <w:szCs w:val="22"/>
              </w:rPr>
              <w:t>Stava</w:t>
            </w:r>
            <w:proofErr w:type="spellEnd"/>
            <w:r>
              <w:rPr>
                <w:rFonts w:ascii="Calibri" w:eastAsia="Calibri" w:hAnsi="Calibri" w:cs="Calibri"/>
                <w:sz w:val="22"/>
                <w:szCs w:val="22"/>
              </w:rPr>
              <w:t xml:space="preserve"> stream, and guests will have full wi-fi access and a printer and copier upon request. </w:t>
            </w:r>
            <w:hyperlink r:id="rId12">
              <w:r>
                <w:rPr>
                  <w:rFonts w:ascii="Calibri" w:eastAsia="Calibri" w:hAnsi="Calibri" w:cs="Calibri"/>
                  <w:color w:val="1155CC"/>
                  <w:sz w:val="22"/>
                  <w:szCs w:val="22"/>
                  <w:u w:val="single"/>
                </w:rPr>
                <w:t>www.www.agriturartemisia.it</w:t>
              </w:r>
            </w:hyperlink>
            <w:r>
              <w:rPr>
                <w:rFonts w:ascii="Calibri" w:eastAsia="Calibri" w:hAnsi="Calibri" w:cs="Calibri"/>
                <w:sz w:val="22"/>
                <w:szCs w:val="22"/>
              </w:rPr>
              <w:t xml:space="preserve"> </w:t>
            </w:r>
          </w:p>
          <w:p w14:paraId="4D3341E3" w14:textId="77777777" w:rsidR="004805A9" w:rsidRDefault="004805A9">
            <w:pPr>
              <w:ind w:left="-90"/>
              <w:jc w:val="both"/>
              <w:rPr>
                <w:rFonts w:ascii="Calibri" w:eastAsia="Calibri" w:hAnsi="Calibri" w:cs="Calibri"/>
                <w:sz w:val="22"/>
                <w:szCs w:val="22"/>
              </w:rPr>
            </w:pPr>
          </w:p>
          <w:p w14:paraId="427379CE" w14:textId="77777777" w:rsidR="004805A9" w:rsidRDefault="00C16491">
            <w:pPr>
              <w:ind w:left="-90"/>
              <w:jc w:val="both"/>
              <w:rPr>
                <w:rFonts w:ascii="Calibri" w:eastAsia="Calibri" w:hAnsi="Calibri" w:cs="Calibri"/>
                <w:b/>
                <w:sz w:val="22"/>
                <w:szCs w:val="22"/>
              </w:rPr>
            </w:pPr>
            <w:r>
              <w:rPr>
                <w:rFonts w:ascii="Calibri" w:eastAsia="Calibri" w:hAnsi="Calibri" w:cs="Calibri"/>
                <w:b/>
                <w:sz w:val="22"/>
                <w:szCs w:val="22"/>
              </w:rPr>
              <w:t>Lovely Lodge Ravelli, Val di Sole</w:t>
            </w:r>
          </w:p>
          <w:p w14:paraId="6314B398" w14:textId="77777777" w:rsidR="004805A9" w:rsidRDefault="00C16491">
            <w:pPr>
              <w:ind w:left="-90"/>
              <w:jc w:val="both"/>
              <w:rPr>
                <w:rFonts w:ascii="Calibri" w:eastAsia="Calibri" w:hAnsi="Calibri" w:cs="Calibri"/>
                <w:i/>
                <w:sz w:val="22"/>
                <w:szCs w:val="22"/>
              </w:rPr>
            </w:pPr>
            <w:r>
              <w:rPr>
                <w:rFonts w:ascii="Calibri" w:eastAsia="Calibri" w:hAnsi="Calibri" w:cs="Calibri"/>
                <w:i/>
                <w:sz w:val="22"/>
                <w:szCs w:val="22"/>
              </w:rPr>
              <w:t>Luxury home comforts in a world-famous mountain biking spot</w:t>
            </w:r>
          </w:p>
          <w:p w14:paraId="2C3AAD4E" w14:textId="77777777" w:rsidR="004805A9" w:rsidRPr="00C16491" w:rsidRDefault="00C16491">
            <w:pPr>
              <w:ind w:left="-90"/>
              <w:jc w:val="both"/>
              <w:rPr>
                <w:rFonts w:ascii="Calibri" w:eastAsia="Calibri" w:hAnsi="Calibri" w:cs="Calibri"/>
                <w:sz w:val="22"/>
                <w:szCs w:val="22"/>
                <w:lang w:val="it-IT"/>
              </w:rPr>
            </w:pPr>
            <w:r>
              <w:rPr>
                <w:rFonts w:ascii="Calibri" w:eastAsia="Calibri" w:hAnsi="Calibri" w:cs="Calibri"/>
                <w:sz w:val="22"/>
                <w:szCs w:val="22"/>
              </w:rPr>
              <w:t xml:space="preserve">Nestled within the peaks of Val di Sole, Lovely Lodge Ravelli is a collection of six luxury lodges serviced by Palace Hotel Ravelli. Offering true mountain decadence, the lodges each have private rooftop facilities including open-air hot tubs and saunas that lodge guests will have exclusive use of. Remote workers can enjoy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their home comforts and more: coffee machines, plasma screen TVs and his and hers basins complete with luxury toiletries are found in each lodge. Along with the various tables and workspaces, Palace Hotel Ravelli can arrange desks for guests, and the hotel’s printer and copier are available to use. Val di Sole is the host of the 2026 Mountain Bike World Championship, so it’s no surprise that the area has some of the finest mountain biking routes Europe has to offer - the perfect way to let off steam after work. For a more peaceful way to unwind, the area is home to </w:t>
            </w:r>
            <w:proofErr w:type="spellStart"/>
            <w:r>
              <w:rPr>
                <w:rFonts w:ascii="Calibri" w:eastAsia="Calibri" w:hAnsi="Calibri" w:cs="Calibri"/>
                <w:sz w:val="22"/>
                <w:szCs w:val="22"/>
              </w:rPr>
              <w:t>Stelvio</w:t>
            </w:r>
            <w:proofErr w:type="spellEnd"/>
            <w:r>
              <w:rPr>
                <w:rFonts w:ascii="Calibri" w:eastAsia="Calibri" w:hAnsi="Calibri" w:cs="Calibri"/>
                <w:sz w:val="22"/>
                <w:szCs w:val="22"/>
              </w:rPr>
              <w:t xml:space="preserve"> National Park, the largest nature park in the entire Alpine region. Here, visitors can walk amongst wildflowers, roam rugged </w:t>
            </w:r>
            <w:proofErr w:type="gramStart"/>
            <w:r>
              <w:rPr>
                <w:rFonts w:ascii="Calibri" w:eastAsia="Calibri" w:hAnsi="Calibri" w:cs="Calibri"/>
                <w:sz w:val="22"/>
                <w:szCs w:val="22"/>
              </w:rPr>
              <w:t>pastures</w:t>
            </w:r>
            <w:proofErr w:type="gramEnd"/>
            <w:r>
              <w:rPr>
                <w:rFonts w:ascii="Calibri" w:eastAsia="Calibri" w:hAnsi="Calibri" w:cs="Calibri"/>
                <w:sz w:val="22"/>
                <w:szCs w:val="22"/>
              </w:rPr>
              <w:t xml:space="preserve"> and discover many incredible lakes. </w:t>
            </w:r>
            <w:hyperlink r:id="rId13">
              <w:r w:rsidRPr="00C16491">
                <w:rPr>
                  <w:rFonts w:ascii="Calibri" w:eastAsia="Calibri" w:hAnsi="Calibri" w:cs="Calibri"/>
                  <w:color w:val="1155CC"/>
                  <w:sz w:val="22"/>
                  <w:szCs w:val="22"/>
                  <w:u w:val="single"/>
                  <w:lang w:val="it-IT"/>
                </w:rPr>
                <w:t>www.ravellihotels.it/luxury-lovely-lodge/</w:t>
              </w:r>
            </w:hyperlink>
            <w:r w:rsidRPr="00C16491">
              <w:rPr>
                <w:rFonts w:ascii="Calibri" w:eastAsia="Calibri" w:hAnsi="Calibri" w:cs="Calibri"/>
                <w:sz w:val="22"/>
                <w:szCs w:val="22"/>
                <w:lang w:val="it-IT"/>
              </w:rPr>
              <w:t xml:space="preserve"> </w:t>
            </w:r>
          </w:p>
          <w:p w14:paraId="62175011" w14:textId="77777777" w:rsidR="004805A9" w:rsidRPr="00C16491" w:rsidRDefault="004805A9">
            <w:pPr>
              <w:ind w:left="-90"/>
              <w:jc w:val="both"/>
              <w:rPr>
                <w:rFonts w:ascii="Calibri" w:eastAsia="Calibri" w:hAnsi="Calibri" w:cs="Calibri"/>
                <w:sz w:val="22"/>
                <w:szCs w:val="22"/>
                <w:lang w:val="it-IT"/>
              </w:rPr>
            </w:pPr>
          </w:p>
          <w:p w14:paraId="33678800" w14:textId="77777777" w:rsidR="004805A9" w:rsidRPr="00C16491" w:rsidRDefault="00C16491">
            <w:pPr>
              <w:ind w:left="-90"/>
              <w:jc w:val="both"/>
              <w:rPr>
                <w:rFonts w:ascii="Calibri" w:eastAsia="Calibri" w:hAnsi="Calibri" w:cs="Calibri"/>
                <w:b/>
                <w:sz w:val="22"/>
                <w:szCs w:val="22"/>
                <w:lang w:val="it-IT"/>
              </w:rPr>
            </w:pPr>
            <w:r w:rsidRPr="00C16491">
              <w:rPr>
                <w:rFonts w:ascii="Calibri" w:eastAsia="Calibri" w:hAnsi="Calibri" w:cs="Calibri"/>
                <w:b/>
                <w:sz w:val="22"/>
                <w:szCs w:val="22"/>
                <w:lang w:val="it-IT"/>
              </w:rPr>
              <w:t>Nonno Ghino, Altopiano di Piné</w:t>
            </w:r>
          </w:p>
          <w:p w14:paraId="25D92A17" w14:textId="77777777" w:rsidR="004805A9" w:rsidRDefault="00C16491">
            <w:pPr>
              <w:ind w:left="-90"/>
              <w:jc w:val="both"/>
              <w:rPr>
                <w:rFonts w:ascii="Calibri" w:eastAsia="Calibri" w:hAnsi="Calibri" w:cs="Calibri"/>
                <w:i/>
                <w:sz w:val="22"/>
                <w:szCs w:val="22"/>
              </w:rPr>
            </w:pPr>
            <w:r>
              <w:rPr>
                <w:rFonts w:ascii="Calibri" w:eastAsia="Calibri" w:hAnsi="Calibri" w:cs="Calibri"/>
                <w:i/>
                <w:sz w:val="22"/>
                <w:szCs w:val="22"/>
              </w:rPr>
              <w:t>A traditional mountain hut close to one of Italy’s best cities for living</w:t>
            </w:r>
          </w:p>
          <w:p w14:paraId="17306FC7" w14:textId="77777777" w:rsidR="004805A9" w:rsidRDefault="00C16491">
            <w:pPr>
              <w:ind w:left="-90"/>
              <w:jc w:val="both"/>
              <w:rPr>
                <w:rFonts w:ascii="Calibri" w:eastAsia="Calibri" w:hAnsi="Calibri" w:cs="Calibri"/>
                <w:sz w:val="22"/>
                <w:szCs w:val="22"/>
              </w:rPr>
            </w:pPr>
            <w:proofErr w:type="spellStart"/>
            <w:r>
              <w:rPr>
                <w:rFonts w:ascii="Calibri" w:eastAsia="Calibri" w:hAnsi="Calibri" w:cs="Calibri"/>
                <w:sz w:val="22"/>
                <w:szCs w:val="22"/>
              </w:rPr>
              <w:t>Nonno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Ghino</w:t>
            </w:r>
            <w:proofErr w:type="spellEnd"/>
            <w:r>
              <w:rPr>
                <w:rFonts w:ascii="Calibri" w:eastAsia="Calibri" w:hAnsi="Calibri" w:cs="Calibri"/>
                <w:sz w:val="22"/>
                <w:szCs w:val="22"/>
              </w:rPr>
              <w:t xml:space="preserve"> is a typical Italian mountain hut located in </w:t>
            </w:r>
            <w:proofErr w:type="spellStart"/>
            <w:r>
              <w:rPr>
                <w:rFonts w:ascii="Calibri" w:eastAsia="Calibri" w:hAnsi="Calibri" w:cs="Calibri"/>
                <w:sz w:val="22"/>
                <w:szCs w:val="22"/>
              </w:rPr>
              <w:t>Altopiano</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Piné</w:t>
            </w:r>
            <w:proofErr w:type="spellEnd"/>
            <w:r>
              <w:rPr>
                <w:rFonts w:ascii="Calibri" w:eastAsia="Calibri" w:hAnsi="Calibri" w:cs="Calibri"/>
                <w:sz w:val="22"/>
                <w:szCs w:val="22"/>
              </w:rPr>
              <w:t xml:space="preserve">, a landscape sculpted by gentle hills, vineyards, </w:t>
            </w:r>
            <w:proofErr w:type="gramStart"/>
            <w:r>
              <w:rPr>
                <w:rFonts w:ascii="Calibri" w:eastAsia="Calibri" w:hAnsi="Calibri" w:cs="Calibri"/>
                <w:sz w:val="22"/>
                <w:szCs w:val="22"/>
              </w:rPr>
              <w:t>lakes</w:t>
            </w:r>
            <w:proofErr w:type="gramEnd"/>
            <w:r>
              <w:rPr>
                <w:rFonts w:ascii="Calibri" w:eastAsia="Calibri" w:hAnsi="Calibri" w:cs="Calibri"/>
                <w:sz w:val="22"/>
                <w:szCs w:val="22"/>
              </w:rPr>
              <w:t xml:space="preserve"> and meadows. Interiors are beautifully traditional and made almost entirely of local wood, whilst outside, remote workers can enjoy a spacious garden, a terrace with a dining table, a wood-burning </w:t>
            </w:r>
            <w:proofErr w:type="gramStart"/>
            <w:r>
              <w:rPr>
                <w:rFonts w:ascii="Calibri" w:eastAsia="Calibri" w:hAnsi="Calibri" w:cs="Calibri"/>
                <w:sz w:val="22"/>
                <w:szCs w:val="22"/>
              </w:rPr>
              <w:t>barbecue</w:t>
            </w:r>
            <w:proofErr w:type="gramEnd"/>
            <w:r>
              <w:rPr>
                <w:rFonts w:ascii="Calibri" w:eastAsia="Calibri" w:hAnsi="Calibri" w:cs="Calibri"/>
                <w:sz w:val="22"/>
                <w:szCs w:val="22"/>
              </w:rPr>
              <w:t xml:space="preserve"> and a cosy hammock. Double beds, bunk beds and fold out beds mean that Nona </w:t>
            </w:r>
            <w:proofErr w:type="spellStart"/>
            <w:r>
              <w:rPr>
                <w:rFonts w:ascii="Calibri" w:eastAsia="Calibri" w:hAnsi="Calibri" w:cs="Calibri"/>
                <w:sz w:val="22"/>
                <w:szCs w:val="22"/>
              </w:rPr>
              <w:t>Ghino</w:t>
            </w:r>
            <w:proofErr w:type="spellEnd"/>
            <w:r>
              <w:rPr>
                <w:rFonts w:ascii="Calibri" w:eastAsia="Calibri" w:hAnsi="Calibri" w:cs="Calibri"/>
                <w:sz w:val="22"/>
                <w:szCs w:val="22"/>
              </w:rPr>
              <w:t xml:space="preserve"> sleeps up to eight people, and with a private wellness centre complete with a Turkish bath and Finnish sauna the property is perfect for spending long stretches of time. Guests will find plenty of lakes, forest bridleways and the </w:t>
            </w:r>
            <w:proofErr w:type="spellStart"/>
            <w:r>
              <w:rPr>
                <w:rFonts w:ascii="Calibri" w:eastAsia="Calibri" w:hAnsi="Calibri" w:cs="Calibri"/>
                <w:sz w:val="22"/>
                <w:szCs w:val="22"/>
              </w:rPr>
              <w:t>Laghestel</w:t>
            </w:r>
            <w:proofErr w:type="spellEnd"/>
            <w:r>
              <w:rPr>
                <w:rFonts w:ascii="Calibri" w:eastAsia="Calibri" w:hAnsi="Calibri" w:cs="Calibri"/>
                <w:sz w:val="22"/>
                <w:szCs w:val="22"/>
              </w:rPr>
              <w:t xml:space="preserve"> Biotope nature reserve nearby, but the capital city of Trento is also just 25km away. With its dramatic Renaissance buildings, Roman piazzas and famous MUSE science museum, Trento has repeatedly been named as one of Italy’s best cities for quality of life</w:t>
            </w:r>
            <w:r>
              <w:rPr>
                <w:color w:val="222222"/>
                <w:sz w:val="22"/>
                <w:szCs w:val="22"/>
                <w:highlight w:val="white"/>
              </w:rPr>
              <w:t xml:space="preserve">. </w:t>
            </w:r>
            <w:r>
              <w:rPr>
                <w:rFonts w:ascii="Calibri" w:eastAsia="Calibri" w:hAnsi="Calibri" w:cs="Calibri"/>
                <w:sz w:val="22"/>
                <w:szCs w:val="22"/>
              </w:rPr>
              <w:t xml:space="preserve">Guests at </w:t>
            </w:r>
            <w:proofErr w:type="spellStart"/>
            <w:r>
              <w:rPr>
                <w:rFonts w:ascii="Calibri" w:eastAsia="Calibri" w:hAnsi="Calibri" w:cs="Calibri"/>
                <w:sz w:val="22"/>
                <w:szCs w:val="22"/>
              </w:rPr>
              <w:t>Nonna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Ghino</w:t>
            </w:r>
            <w:proofErr w:type="spellEnd"/>
            <w:r>
              <w:rPr>
                <w:rFonts w:ascii="Calibri" w:eastAsia="Calibri" w:hAnsi="Calibri" w:cs="Calibri"/>
                <w:sz w:val="22"/>
                <w:szCs w:val="22"/>
              </w:rPr>
              <w:t xml:space="preserve"> will have full wi-fi access and a printer and copier upon request. </w:t>
            </w:r>
          </w:p>
          <w:p w14:paraId="383CDA58" w14:textId="77777777" w:rsidR="004805A9" w:rsidRDefault="00A84D8A">
            <w:pPr>
              <w:ind w:left="-90"/>
              <w:jc w:val="both"/>
              <w:rPr>
                <w:rFonts w:ascii="Calibri" w:eastAsia="Calibri" w:hAnsi="Calibri" w:cs="Calibri"/>
                <w:sz w:val="22"/>
                <w:szCs w:val="22"/>
              </w:rPr>
            </w:pPr>
            <w:hyperlink r:id="rId14">
              <w:r w:rsidR="00C16491">
                <w:rPr>
                  <w:rFonts w:ascii="Calibri" w:eastAsia="Calibri" w:hAnsi="Calibri" w:cs="Calibri"/>
                  <w:color w:val="1155CC"/>
                  <w:sz w:val="22"/>
                  <w:szCs w:val="22"/>
                  <w:u w:val="single"/>
                </w:rPr>
                <w:t>www.visittrentino.info/it/bedollo-di-pine/appartamenti-privati/baita-nonno-ghino_dr20625265</w:t>
              </w:r>
            </w:hyperlink>
          </w:p>
        </w:tc>
      </w:tr>
    </w:tbl>
    <w:p w14:paraId="0965E042" w14:textId="77777777" w:rsidR="004805A9" w:rsidRDefault="004805A9">
      <w:pPr>
        <w:rPr>
          <w:b/>
          <w:sz w:val="28"/>
          <w:szCs w:val="28"/>
        </w:rPr>
      </w:pPr>
    </w:p>
    <w:p w14:paraId="2458F3B5" w14:textId="77777777" w:rsidR="004805A9" w:rsidRDefault="00C16491">
      <w:pPr>
        <w:jc w:val="center"/>
        <w:rPr>
          <w:b/>
          <w:color w:val="222222"/>
        </w:rPr>
      </w:pPr>
      <w:r>
        <w:rPr>
          <w:b/>
          <w:sz w:val="28"/>
          <w:szCs w:val="28"/>
        </w:rPr>
        <w:t xml:space="preserve">For information on visiting Trentino go to </w:t>
      </w:r>
      <w:hyperlink r:id="rId15">
        <w:r>
          <w:rPr>
            <w:b/>
            <w:color w:val="0000CC"/>
            <w:sz w:val="28"/>
            <w:szCs w:val="28"/>
            <w:u w:val="single"/>
          </w:rPr>
          <w:t>www.visittrentino.info/en</w:t>
        </w:r>
      </w:hyperlink>
    </w:p>
    <w:p w14:paraId="038A3548" w14:textId="77777777" w:rsidR="004805A9" w:rsidRDefault="004805A9">
      <w:pPr>
        <w:jc w:val="center"/>
        <w:rPr>
          <w:b/>
          <w:color w:val="222222"/>
        </w:rPr>
      </w:pPr>
    </w:p>
    <w:p w14:paraId="4CF106BA" w14:textId="77777777" w:rsidR="004805A9" w:rsidRDefault="004805A9">
      <w:pPr>
        <w:pBdr>
          <w:top w:val="nil"/>
          <w:left w:val="nil"/>
          <w:bottom w:val="nil"/>
          <w:right w:val="nil"/>
          <w:between w:val="nil"/>
        </w:pBdr>
        <w:rPr>
          <w:rFonts w:ascii="Times New Roman" w:hAnsi="Times New Roman"/>
          <w:color w:val="0000FF"/>
          <w:u w:val="single"/>
        </w:rPr>
      </w:pPr>
    </w:p>
    <w:sectPr w:rsidR="004805A9">
      <w:headerReference w:type="even" r:id="rId16"/>
      <w:headerReference w:type="default" r:id="rId17"/>
      <w:footerReference w:type="even" r:id="rId18"/>
      <w:footerReference w:type="default" r:id="rId19"/>
      <w:headerReference w:type="first" r:id="rId20"/>
      <w:footerReference w:type="first" r:id="rId21"/>
      <w:pgSz w:w="11900" w:h="16840"/>
      <w:pgMar w:top="1985" w:right="1134" w:bottom="2552" w:left="1134"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A50D8" w14:textId="77777777" w:rsidR="00347824" w:rsidRDefault="00C16491">
      <w:r>
        <w:separator/>
      </w:r>
    </w:p>
  </w:endnote>
  <w:endnote w:type="continuationSeparator" w:id="0">
    <w:p w14:paraId="3CBDD176" w14:textId="77777777" w:rsidR="00347824" w:rsidRDefault="00C1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ohoGothicPro-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4ED83"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570E0" w14:textId="77777777" w:rsidR="004805A9" w:rsidRDefault="00C16491">
    <w:pPr>
      <w:pBdr>
        <w:top w:val="nil"/>
        <w:left w:val="nil"/>
        <w:bottom w:val="nil"/>
        <w:right w:val="nil"/>
        <w:between w:val="nil"/>
      </w:pBdr>
      <w:tabs>
        <w:tab w:val="center" w:pos="4819"/>
        <w:tab w:val="right" w:pos="9638"/>
      </w:tabs>
      <w:jc w:val="both"/>
      <w:rPr>
        <w:b/>
        <w:color w:val="000000"/>
        <w:sz w:val="18"/>
        <w:szCs w:val="18"/>
      </w:rPr>
    </w:pPr>
    <w:bookmarkStart w:id="0" w:name="_heading=h.gjdgxs" w:colFirst="0" w:colLast="0"/>
    <w:bookmarkEnd w:id="0"/>
    <w:r>
      <w:rPr>
        <w:color w:val="000000"/>
        <w:sz w:val="18"/>
        <w:szCs w:val="18"/>
      </w:rPr>
      <w:t xml:space="preserve">Media contact Italy:                                            </w:t>
    </w:r>
    <w:r>
      <w:rPr>
        <w:color w:val="000000"/>
        <w:sz w:val="18"/>
        <w:szCs w:val="18"/>
      </w:rPr>
      <w:tab/>
      <w:t>Contact person UK</w:t>
    </w:r>
  </w:p>
  <w:p w14:paraId="1BB808B6" w14:textId="77777777" w:rsidR="004805A9" w:rsidRDefault="00C16491">
    <w:pPr>
      <w:tabs>
        <w:tab w:val="center" w:pos="4819"/>
        <w:tab w:val="right" w:pos="9638"/>
      </w:tabs>
      <w:jc w:val="both"/>
      <w:rPr>
        <w:color w:val="000000"/>
        <w:sz w:val="18"/>
        <w:szCs w:val="18"/>
      </w:rPr>
    </w:pPr>
    <w:r>
      <w:rPr>
        <w:color w:val="000000"/>
        <w:sz w:val="18"/>
        <w:szCs w:val="18"/>
      </w:rPr>
      <w:t>Trentino Marketing                                                   Hills Balfour</w:t>
    </w:r>
  </w:p>
  <w:p w14:paraId="7E32DE98" w14:textId="77777777" w:rsidR="004805A9" w:rsidRPr="00C16491" w:rsidRDefault="00C16491">
    <w:pPr>
      <w:tabs>
        <w:tab w:val="center" w:pos="4819"/>
        <w:tab w:val="right" w:pos="9638"/>
      </w:tabs>
      <w:ind w:right="-462"/>
      <w:jc w:val="both"/>
      <w:rPr>
        <w:sz w:val="18"/>
        <w:szCs w:val="18"/>
        <w:lang w:val="it-IT"/>
      </w:rPr>
    </w:pPr>
    <w:r w:rsidRPr="00C16491">
      <w:rPr>
        <w:sz w:val="18"/>
        <w:szCs w:val="18"/>
        <w:lang w:val="it-IT"/>
      </w:rPr>
      <w:t xml:space="preserve">Katia Vinco                                                         </w:t>
    </w:r>
    <w:r w:rsidRPr="00C16491">
      <w:rPr>
        <w:sz w:val="18"/>
        <w:szCs w:val="18"/>
        <w:lang w:val="it-IT"/>
      </w:rPr>
      <w:tab/>
      <w:t xml:space="preserve"> Daniela Resenterra</w:t>
    </w:r>
    <w:r>
      <w:rPr>
        <w:noProof/>
      </w:rPr>
      <w:drawing>
        <wp:anchor distT="0" distB="0" distL="114300" distR="114300" simplePos="0" relativeHeight="251658240" behindDoc="0" locked="0" layoutInCell="1" hidden="0" allowOverlap="1" wp14:anchorId="04A9A480" wp14:editId="7B187393">
          <wp:simplePos x="0" y="0"/>
          <wp:positionH relativeFrom="column">
            <wp:posOffset>4962833</wp:posOffset>
          </wp:positionH>
          <wp:positionV relativeFrom="paragraph">
            <wp:posOffset>0</wp:posOffset>
          </wp:positionV>
          <wp:extent cx="1123950" cy="421640"/>
          <wp:effectExtent l="0" t="0" r="0" b="0"/>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23950" cy="421640"/>
                  </a:xfrm>
                  <a:prstGeom prst="rect">
                    <a:avLst/>
                  </a:prstGeom>
                  <a:ln/>
                </pic:spPr>
              </pic:pic>
            </a:graphicData>
          </a:graphic>
        </wp:anchor>
      </w:drawing>
    </w:r>
  </w:p>
  <w:p w14:paraId="00925B11" w14:textId="77777777" w:rsidR="004805A9" w:rsidRPr="00C16491" w:rsidRDefault="00C16491">
    <w:pPr>
      <w:tabs>
        <w:tab w:val="center" w:pos="4819"/>
        <w:tab w:val="right" w:pos="9638"/>
      </w:tabs>
      <w:jc w:val="both"/>
      <w:rPr>
        <w:sz w:val="18"/>
        <w:szCs w:val="18"/>
        <w:lang w:val="it-IT"/>
      </w:rPr>
    </w:pPr>
    <w:r w:rsidRPr="00C16491">
      <w:rPr>
        <w:sz w:val="18"/>
        <w:szCs w:val="18"/>
        <w:lang w:val="it-IT"/>
      </w:rPr>
      <w:t xml:space="preserve">Tel: +39 0461 219 362                        </w:t>
    </w:r>
    <w:r w:rsidRPr="00C16491">
      <w:rPr>
        <w:sz w:val="18"/>
        <w:szCs w:val="18"/>
        <w:lang w:val="it-IT"/>
      </w:rPr>
      <w:tab/>
      <w:t xml:space="preserve">          T: </w:t>
    </w:r>
    <w:r w:rsidRPr="00C16491">
      <w:rPr>
        <w:rFonts w:ascii="Verdana" w:eastAsia="Verdana" w:hAnsi="Verdana" w:cs="Verdana"/>
        <w:sz w:val="20"/>
        <w:szCs w:val="20"/>
        <w:lang w:val="it-IT"/>
      </w:rPr>
      <w:t>+</w:t>
    </w:r>
    <w:r w:rsidRPr="00C16491">
      <w:rPr>
        <w:sz w:val="18"/>
        <w:szCs w:val="18"/>
        <w:lang w:val="it-IT"/>
      </w:rPr>
      <w:t>44 (0) 20 7593 1771</w:t>
    </w:r>
  </w:p>
  <w:p w14:paraId="09BC59BF" w14:textId="77777777" w:rsidR="004805A9" w:rsidRPr="00C16491" w:rsidRDefault="00C16491">
    <w:pPr>
      <w:tabs>
        <w:tab w:val="center" w:pos="4819"/>
        <w:tab w:val="right" w:pos="9638"/>
      </w:tabs>
      <w:jc w:val="both"/>
      <w:rPr>
        <w:color w:val="000000"/>
        <w:sz w:val="18"/>
        <w:szCs w:val="18"/>
        <w:lang w:val="it-IT"/>
      </w:rPr>
    </w:pPr>
    <w:r w:rsidRPr="00C16491">
      <w:rPr>
        <w:color w:val="000000"/>
        <w:sz w:val="18"/>
        <w:szCs w:val="18"/>
        <w:lang w:val="it-IT"/>
      </w:rPr>
      <w:t xml:space="preserve">press@trentinomarketing.org             </w:t>
    </w:r>
    <w:r w:rsidRPr="00C16491">
      <w:rPr>
        <w:color w:val="000000"/>
        <w:sz w:val="18"/>
        <w:szCs w:val="18"/>
        <w:lang w:val="it-IT"/>
      </w:rPr>
      <w:tab/>
      <w:t xml:space="preserve">                  </w:t>
    </w:r>
    <w:r w:rsidR="00A84D8A">
      <w:fldChar w:fldCharType="begin"/>
    </w:r>
    <w:r w:rsidR="00A84D8A" w:rsidRPr="00A84D8A">
      <w:rPr>
        <w:lang w:val="it-IT"/>
      </w:rPr>
      <w:instrText xml:space="preserve"> HYPERLINK "mailto:dresen</w:instrText>
    </w:r>
    <w:r w:rsidR="00A84D8A" w:rsidRPr="00A84D8A">
      <w:rPr>
        <w:lang w:val="it-IT"/>
      </w:rPr>
      <w:instrText xml:space="preserve">terra@hillsbalfour.com" \h </w:instrText>
    </w:r>
    <w:r w:rsidR="00A84D8A">
      <w:fldChar w:fldCharType="separate"/>
    </w:r>
    <w:r w:rsidRPr="00C16491">
      <w:rPr>
        <w:color w:val="0563C1"/>
        <w:sz w:val="18"/>
        <w:szCs w:val="18"/>
        <w:u w:val="single"/>
        <w:lang w:val="it-IT"/>
      </w:rPr>
      <w:t>dresenterra@hillsbalfour.com</w:t>
    </w:r>
    <w:r w:rsidR="00A84D8A">
      <w:rPr>
        <w:color w:val="0563C1"/>
        <w:sz w:val="18"/>
        <w:szCs w:val="18"/>
        <w:u w:val="single"/>
        <w:lang w:val="it-IT"/>
      </w:rPr>
      <w:fldChar w:fldCharType="end"/>
    </w:r>
  </w:p>
  <w:p w14:paraId="19CB9B34" w14:textId="77777777" w:rsidR="004805A9" w:rsidRPr="00C16491" w:rsidRDefault="004805A9">
    <w:pPr>
      <w:tabs>
        <w:tab w:val="center" w:pos="4819"/>
        <w:tab w:val="right" w:pos="9638"/>
      </w:tabs>
      <w:rPr>
        <w:rFonts w:ascii="Calibri" w:eastAsia="Calibri" w:hAnsi="Calibri" w:cs="Calibri"/>
        <w:lang w:val="it-IT"/>
      </w:rPr>
    </w:pPr>
  </w:p>
  <w:p w14:paraId="330DDC51" w14:textId="77777777" w:rsidR="004805A9" w:rsidRPr="00C16491" w:rsidRDefault="004805A9">
    <w:pPr>
      <w:pBdr>
        <w:top w:val="nil"/>
        <w:left w:val="nil"/>
        <w:bottom w:val="nil"/>
        <w:right w:val="nil"/>
        <w:between w:val="nil"/>
      </w:pBdr>
      <w:tabs>
        <w:tab w:val="center" w:pos="4819"/>
        <w:tab w:val="right" w:pos="9638"/>
      </w:tabs>
      <w:rPr>
        <w:rFonts w:ascii="Calibri" w:eastAsia="Calibri" w:hAnsi="Calibri" w:cs="Calibri"/>
        <w:color w:val="000000"/>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3107E"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D9B8C" w14:textId="77777777" w:rsidR="00347824" w:rsidRDefault="00C16491">
      <w:r>
        <w:separator/>
      </w:r>
    </w:p>
  </w:footnote>
  <w:footnote w:type="continuationSeparator" w:id="0">
    <w:p w14:paraId="7D361652" w14:textId="77777777" w:rsidR="00347824" w:rsidRDefault="00C16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43D9B"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F60C9" w14:textId="77777777" w:rsidR="004805A9" w:rsidRDefault="00C16491">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4B79B5F6" wp14:editId="174672AA">
          <wp:extent cx="1549361" cy="510403"/>
          <wp:effectExtent l="0" t="0" r="0" b="0"/>
          <wp:docPr id="19" name="image3.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3.png" descr="T:\Benedetti Marco\Pubblica\Modelli cs\trentino_logo_multicolour.png"/>
                  <pic:cNvPicPr preferRelativeResize="0"/>
                </pic:nvPicPr>
                <pic:blipFill>
                  <a:blip r:embed="rId1"/>
                  <a:srcRect/>
                  <a:stretch>
                    <a:fillRect/>
                  </a:stretch>
                </pic:blipFill>
                <pic:spPr>
                  <a:xfrm>
                    <a:off x="0" y="0"/>
                    <a:ext cx="1549361" cy="51040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AB6DE"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5A9"/>
    <w:rsid w:val="00347824"/>
    <w:rsid w:val="004805A9"/>
    <w:rsid w:val="00A84D8A"/>
    <w:rsid w:val="00C164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B83D0"/>
  <w15:docId w15:val="{5F021BBD-B130-4071-975D-54844E14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eastAsia="Times New Roman"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0F5243"/>
    <w:rPr>
      <w:color w:val="605E5C"/>
      <w:shd w:val="clear" w:color="auto" w:fill="E1DFDD"/>
    </w:rPr>
  </w:style>
  <w:style w:type="paragraph" w:customStyle="1" w:styleId="P68B1DB1-Normale1">
    <w:name w:val="P68B1DB1-Normale1"/>
    <w:basedOn w:val="Normale"/>
    <w:rsid w:val="00B411C5"/>
    <w:rPr>
      <w:b/>
      <w:sz w:val="28"/>
    </w:rPr>
  </w:style>
  <w:style w:type="paragraph" w:customStyle="1" w:styleId="P68B1DB1-Normale2">
    <w:name w:val="P68B1DB1-Normale2"/>
    <w:basedOn w:val="Normale"/>
    <w:rsid w:val="00B411C5"/>
    <w:rPr>
      <w:b/>
      <w:sz w:val="32"/>
    </w:rPr>
  </w:style>
  <w:style w:type="paragraph" w:customStyle="1" w:styleId="P68B1DB1-Normale3">
    <w:name w:val="P68B1DB1-Normale3"/>
    <w:basedOn w:val="Normale"/>
    <w:rsid w:val="00B411C5"/>
    <w:rPr>
      <w:b/>
    </w:rPr>
  </w:style>
  <w:style w:type="paragraph" w:customStyle="1" w:styleId="P68B1DB1-Normale4">
    <w:name w:val="P68B1DB1-Normale4"/>
    <w:basedOn w:val="Normale"/>
    <w:rsid w:val="00B411C5"/>
    <w:rPr>
      <w:rFonts w:cs="Arial"/>
    </w:rPr>
  </w:style>
  <w:style w:type="paragraph" w:customStyle="1" w:styleId="P68B1DB1-Pidipagina5">
    <w:name w:val="P68B1DB1-Pidipagina5"/>
    <w:basedOn w:val="Pidipagina"/>
    <w:rsid w:val="00B411C5"/>
    <w:rPr>
      <w:rFonts w:ascii="Arial" w:hAnsi="Arial" w:cs="Arial"/>
      <w:b/>
      <w:color w:val="000000" w:themeColor="text1"/>
      <w:sz w:val="18"/>
    </w:rPr>
  </w:style>
  <w:style w:type="paragraph" w:customStyle="1" w:styleId="P68B1DB1-Pidipagina6">
    <w:name w:val="P68B1DB1-Pidipagina6"/>
    <w:basedOn w:val="Pidipagina"/>
    <w:rsid w:val="00B411C5"/>
    <w:rPr>
      <w:rFonts w:ascii="Arial" w:hAnsi="Arial" w:cs="Arial"/>
      <w:color w:val="000000" w:themeColor="text1"/>
      <w:sz w:val="18"/>
    </w:rPr>
  </w:style>
  <w:style w:type="paragraph" w:customStyle="1" w:styleId="P68B1DB1-Pidipagina7">
    <w:name w:val="P68B1DB1-Pidipagina7"/>
    <w:basedOn w:val="Pidipagina"/>
    <w:rsid w:val="00B411C5"/>
    <w:rPr>
      <w:color w:val="000000" w:themeColor="text1"/>
    </w:rPr>
  </w:style>
  <w:style w:type="paragraph" w:customStyle="1" w:styleId="P68B1DB1-Pidipagina8">
    <w:name w:val="P68B1DB1-Pidipagina8"/>
    <w:basedOn w:val="Pidipagina"/>
    <w:rsid w:val="00B411C5"/>
    <w:rPr>
      <w:rFonts w:ascii="HelveticaNeueLT Std" w:hAnsi="HelveticaNeueLT Std" w:cs="Arial"/>
      <w:color w:val="00638E"/>
      <w:sz w:val="20"/>
    </w:rPr>
  </w:style>
  <w:style w:type="character" w:styleId="Menzionenonrisolta">
    <w:name w:val="Unresolved Mention"/>
    <w:basedOn w:val="Carpredefinitoparagrafo"/>
    <w:uiPriority w:val="99"/>
    <w:semiHidden/>
    <w:unhideWhenUsed/>
    <w:rsid w:val="00BF0BDE"/>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avellihotels.it/luxury-lovely-lodg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www.agriturartemisia.i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asostella.it" TargetMode="External"/><Relationship Id="rId5" Type="http://schemas.openxmlformats.org/officeDocument/2006/relationships/footnotes" Target="footnotes.xml"/><Relationship Id="rId15" Type="http://schemas.openxmlformats.org/officeDocument/2006/relationships/hyperlink" Target="http://www.visittrentino.info/en" TargetMode="External"/><Relationship Id="rId23" Type="http://schemas.openxmlformats.org/officeDocument/2006/relationships/theme" Target="theme/theme1.xml"/><Relationship Id="rId10" Type="http://schemas.openxmlformats.org/officeDocument/2006/relationships/hyperlink" Target="http://www.visittrentino.info"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visittrentino.info/it/bedollo-di-pine/appartamenti-privati/baita-nonno-ghino_dr20625265"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dq9uFgRMgP5xM++w+24zsPhRXw==">AMUW2mX8Ayb8BWvbzJq1bh/835PJl2c/hnn8oPQi705gtSpBzSHFH8f2FA8+5fa6FsWe0j6reaExY76H2qR33UfD3B18jjarEzJTs2NzRpDGFTZo9+Ik8U1TRzIiRZkHozcr3xOkIItu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932</Words>
  <Characters>5319</Characters>
  <Application>Microsoft Office Word</Application>
  <DocSecurity>0</DocSecurity>
  <Lines>44</Lines>
  <Paragraphs>12</Paragraphs>
  <ScaleCrop>false</ScaleCrop>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3</cp:revision>
  <dcterms:created xsi:type="dcterms:W3CDTF">2020-09-28T12:57:00Z</dcterms:created>
  <dcterms:modified xsi:type="dcterms:W3CDTF">2021-07-05T15:15:00Z</dcterms:modified>
</cp:coreProperties>
</file>