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58F83" w14:textId="0D8CA4D2" w:rsidR="002A351B" w:rsidRDefault="00816B29" w:rsidP="002A351B">
      <w:pPr>
        <w:jc w:val="center"/>
        <w:rPr>
          <w:rFonts w:asciiTheme="minorHAnsi" w:hAnsiTheme="minorHAnsi" w:cstheme="minorHAnsi"/>
          <w:b/>
          <w:sz w:val="32"/>
          <w:szCs w:val="32"/>
        </w:rPr>
      </w:pPr>
      <w:r>
        <w:rPr>
          <w:rFonts w:asciiTheme="minorHAnsi" w:hAnsiTheme="minorHAnsi" w:cstheme="minorHAnsi"/>
          <w:b/>
          <w:sz w:val="32"/>
          <w:szCs w:val="32"/>
        </w:rPr>
        <w:t>TRENTINO</w:t>
      </w:r>
      <w:r w:rsidR="007A3E20" w:rsidRPr="00F80767">
        <w:rPr>
          <w:rFonts w:asciiTheme="minorHAnsi" w:hAnsiTheme="minorHAnsi" w:cstheme="minorHAnsi"/>
          <w:b/>
          <w:sz w:val="32"/>
          <w:szCs w:val="32"/>
        </w:rPr>
        <w:t xml:space="preserve"> </w:t>
      </w:r>
      <w:r>
        <w:rPr>
          <w:rFonts w:asciiTheme="minorHAnsi" w:hAnsiTheme="minorHAnsi" w:cstheme="minorHAnsi"/>
          <w:b/>
          <w:sz w:val="32"/>
          <w:szCs w:val="32"/>
        </w:rPr>
        <w:t xml:space="preserve">INVITES VISITORS TO EXPLORE ITS LAKES AS THE PROVINCE </w:t>
      </w:r>
      <w:r w:rsidR="007A3E20" w:rsidRPr="00F80767">
        <w:rPr>
          <w:rFonts w:asciiTheme="minorHAnsi" w:hAnsiTheme="minorHAnsi" w:cstheme="minorHAnsi"/>
          <w:b/>
          <w:sz w:val="32"/>
          <w:szCs w:val="32"/>
        </w:rPr>
        <w:t xml:space="preserve">WELCOMES NEW </w:t>
      </w:r>
      <w:r w:rsidR="003C5783" w:rsidRPr="00F80767">
        <w:rPr>
          <w:rFonts w:asciiTheme="minorHAnsi" w:hAnsiTheme="minorHAnsi" w:cstheme="minorHAnsi"/>
          <w:b/>
          <w:sz w:val="32"/>
          <w:szCs w:val="32"/>
        </w:rPr>
        <w:t xml:space="preserve">PANORAMIC </w:t>
      </w:r>
      <w:r w:rsidR="007A3E20" w:rsidRPr="00F80767">
        <w:rPr>
          <w:rFonts w:asciiTheme="minorHAnsi" w:hAnsiTheme="minorHAnsi" w:cstheme="minorHAnsi"/>
          <w:b/>
          <w:sz w:val="32"/>
          <w:szCs w:val="32"/>
        </w:rPr>
        <w:t xml:space="preserve">GLASS FUNICULAR </w:t>
      </w:r>
      <w:r w:rsidR="00F80767">
        <w:rPr>
          <w:rFonts w:asciiTheme="minorHAnsi" w:hAnsiTheme="minorHAnsi" w:cstheme="minorHAnsi"/>
          <w:b/>
          <w:sz w:val="32"/>
          <w:szCs w:val="32"/>
        </w:rPr>
        <w:t>WITH</w:t>
      </w:r>
      <w:r w:rsidR="007A3E20" w:rsidRPr="00F80767">
        <w:rPr>
          <w:rFonts w:asciiTheme="minorHAnsi" w:hAnsiTheme="minorHAnsi" w:cstheme="minorHAnsi"/>
          <w:b/>
          <w:sz w:val="32"/>
          <w:szCs w:val="32"/>
        </w:rPr>
        <w:t xml:space="preserve"> LAKE GARDA</w:t>
      </w:r>
      <w:r>
        <w:rPr>
          <w:rFonts w:asciiTheme="minorHAnsi" w:hAnsiTheme="minorHAnsi" w:cstheme="minorHAnsi"/>
          <w:b/>
          <w:sz w:val="32"/>
          <w:szCs w:val="32"/>
        </w:rPr>
        <w:t xml:space="preserve"> </w:t>
      </w:r>
      <w:r w:rsidR="003C5783" w:rsidRPr="00F80767">
        <w:rPr>
          <w:rFonts w:asciiTheme="minorHAnsi" w:hAnsiTheme="minorHAnsi" w:cstheme="minorHAnsi"/>
          <w:b/>
          <w:sz w:val="32"/>
          <w:szCs w:val="32"/>
        </w:rPr>
        <w:t>VIEWS</w:t>
      </w:r>
    </w:p>
    <w:p w14:paraId="6998493C" w14:textId="77777777" w:rsidR="002A351B" w:rsidRPr="002A351B" w:rsidRDefault="002A351B" w:rsidP="002A351B">
      <w:pPr>
        <w:jc w:val="center"/>
        <w:rPr>
          <w:rFonts w:asciiTheme="minorHAnsi" w:hAnsiTheme="minorHAnsi" w:cstheme="minorHAnsi"/>
          <w:b/>
          <w:sz w:val="12"/>
          <w:szCs w:val="12"/>
        </w:rPr>
      </w:pPr>
    </w:p>
    <w:p w14:paraId="38BE67F5" w14:textId="77777777" w:rsidR="002A351B" w:rsidRDefault="002A351B" w:rsidP="002A351B">
      <w:pPr>
        <w:pStyle w:val="Titolo1"/>
        <w:shd w:val="clear" w:color="auto" w:fill="FFFFFF"/>
        <w:spacing w:before="0" w:beforeAutospacing="0" w:after="0" w:afterAutospacing="0"/>
        <w:jc w:val="center"/>
        <w:rPr>
          <w:rFonts w:asciiTheme="minorHAnsi" w:eastAsia="Calibri" w:hAnsiTheme="minorHAnsi" w:cstheme="minorHAnsi"/>
          <w:bCs w:val="0"/>
          <w:sz w:val="22"/>
          <w:szCs w:val="22"/>
        </w:rPr>
      </w:pPr>
      <w:r>
        <w:rPr>
          <w:noProof/>
        </w:rPr>
        <w:drawing>
          <wp:inline distT="0" distB="0" distL="0" distR="0" wp14:anchorId="46A60867" wp14:editId="76884410">
            <wp:extent cx="4625085" cy="29654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7515" cy="2967008"/>
                    </a:xfrm>
                    <a:prstGeom prst="rect">
                      <a:avLst/>
                    </a:prstGeom>
                    <a:noFill/>
                    <a:ln>
                      <a:noFill/>
                    </a:ln>
                  </pic:spPr>
                </pic:pic>
              </a:graphicData>
            </a:graphic>
          </wp:inline>
        </w:drawing>
      </w:r>
    </w:p>
    <w:p w14:paraId="0687E913" w14:textId="472D5B99" w:rsidR="004A4C31" w:rsidRDefault="00F57FE4" w:rsidP="002A351B">
      <w:pPr>
        <w:pStyle w:val="Titolo1"/>
        <w:shd w:val="clear" w:color="auto" w:fill="FFFFFF"/>
        <w:spacing w:before="0" w:beforeAutospacing="0" w:after="0" w:afterAutospacing="0"/>
        <w:jc w:val="both"/>
        <w:rPr>
          <w:rFonts w:asciiTheme="minorHAnsi" w:eastAsia="Pluto Sans Light" w:hAnsiTheme="minorHAnsi" w:cstheme="minorHAnsi"/>
          <w:color w:val="auto"/>
          <w:sz w:val="22"/>
          <w:szCs w:val="22"/>
        </w:rPr>
      </w:pPr>
      <w:r>
        <w:rPr>
          <w:sz w:val="32"/>
          <w:szCs w:val="32"/>
        </w:rPr>
        <w:br/>
      </w:r>
      <w:r w:rsidR="00004FC1">
        <w:rPr>
          <w:rFonts w:asciiTheme="minorHAnsi" w:eastAsia="Calibri" w:hAnsiTheme="minorHAnsi" w:cstheme="minorHAnsi"/>
          <w:bCs w:val="0"/>
          <w:sz w:val="22"/>
          <w:szCs w:val="22"/>
        </w:rPr>
        <w:t>3</w:t>
      </w:r>
      <w:r w:rsidR="00004FC1" w:rsidRPr="00004FC1">
        <w:rPr>
          <w:rFonts w:asciiTheme="minorHAnsi" w:eastAsia="Calibri" w:hAnsiTheme="minorHAnsi" w:cstheme="minorHAnsi"/>
          <w:bCs w:val="0"/>
          <w:sz w:val="22"/>
          <w:szCs w:val="22"/>
          <w:vertAlign w:val="superscript"/>
        </w:rPr>
        <w:t>rd</w:t>
      </w:r>
      <w:r w:rsidR="00004FC1">
        <w:rPr>
          <w:rFonts w:asciiTheme="minorHAnsi" w:eastAsia="Calibri" w:hAnsiTheme="minorHAnsi" w:cstheme="minorHAnsi"/>
          <w:bCs w:val="0"/>
          <w:sz w:val="22"/>
          <w:szCs w:val="22"/>
        </w:rPr>
        <w:t xml:space="preserve"> August</w:t>
      </w:r>
      <w:r w:rsidRPr="007A3E20">
        <w:rPr>
          <w:rFonts w:asciiTheme="minorHAnsi" w:eastAsia="Calibri" w:hAnsiTheme="minorHAnsi" w:cstheme="minorHAnsi"/>
          <w:sz w:val="22"/>
          <w:szCs w:val="22"/>
        </w:rPr>
        <w:t xml:space="preserve"> 2020 – </w:t>
      </w:r>
      <w:r w:rsidRPr="007A3E20">
        <w:rPr>
          <w:rFonts w:asciiTheme="minorHAnsi" w:eastAsia="Calibri" w:hAnsiTheme="minorHAnsi" w:cstheme="minorHAnsi"/>
          <w:b w:val="0"/>
          <w:bCs w:val="0"/>
          <w:sz w:val="22"/>
          <w:szCs w:val="22"/>
        </w:rPr>
        <w:t xml:space="preserve">The region of Trentino in northern Italy, which stretches from the </w:t>
      </w:r>
      <w:r w:rsidRPr="004A4C31">
        <w:rPr>
          <w:rFonts w:asciiTheme="minorHAnsi" w:eastAsia="Calibri" w:hAnsiTheme="minorHAnsi" w:cstheme="minorHAnsi"/>
          <w:b w:val="0"/>
          <w:bCs w:val="0"/>
          <w:sz w:val="22"/>
          <w:szCs w:val="22"/>
        </w:rPr>
        <w:t>northern tip of Lake Garda</w:t>
      </w:r>
      <w:r w:rsidR="007A3E20" w:rsidRPr="004A4C31">
        <w:rPr>
          <w:rFonts w:asciiTheme="minorHAnsi" w:eastAsia="Calibri" w:hAnsiTheme="minorHAnsi" w:cstheme="minorHAnsi"/>
          <w:b w:val="0"/>
          <w:bCs w:val="0"/>
          <w:sz w:val="22"/>
          <w:szCs w:val="22"/>
        </w:rPr>
        <w:t xml:space="preserve"> up in</w:t>
      </w:r>
      <w:r w:rsidRPr="004A4C31">
        <w:rPr>
          <w:rFonts w:asciiTheme="minorHAnsi" w:eastAsia="Calibri" w:hAnsiTheme="minorHAnsi" w:cstheme="minorHAnsi"/>
          <w:b w:val="0"/>
          <w:bCs w:val="0"/>
          <w:sz w:val="22"/>
          <w:szCs w:val="22"/>
        </w:rPr>
        <w:t>to the Dolomites</w:t>
      </w:r>
      <w:r w:rsidR="007A3E20" w:rsidRPr="004A4C31">
        <w:rPr>
          <w:rFonts w:asciiTheme="minorHAnsi" w:eastAsia="Calibri" w:hAnsiTheme="minorHAnsi" w:cstheme="minorHAnsi"/>
          <w:b w:val="0"/>
          <w:bCs w:val="0"/>
          <w:sz w:val="22"/>
          <w:szCs w:val="22"/>
        </w:rPr>
        <w:t>,</w:t>
      </w:r>
      <w:r w:rsidRPr="004A4C31">
        <w:rPr>
          <w:rFonts w:asciiTheme="minorHAnsi" w:eastAsia="Calibri" w:hAnsiTheme="minorHAnsi" w:cstheme="minorHAnsi"/>
          <w:b w:val="0"/>
          <w:bCs w:val="0"/>
          <w:sz w:val="22"/>
          <w:szCs w:val="22"/>
        </w:rPr>
        <w:t xml:space="preserve"> is excited to </w:t>
      </w:r>
      <w:r w:rsidR="007A3E20" w:rsidRPr="004A4C31">
        <w:rPr>
          <w:rFonts w:asciiTheme="minorHAnsi" w:eastAsia="Calibri" w:hAnsiTheme="minorHAnsi" w:cstheme="minorHAnsi"/>
          <w:b w:val="0"/>
          <w:bCs w:val="0"/>
          <w:sz w:val="22"/>
          <w:szCs w:val="22"/>
        </w:rPr>
        <w:t>welcome</w:t>
      </w:r>
      <w:r w:rsidRPr="004A4C31">
        <w:rPr>
          <w:rFonts w:asciiTheme="minorHAnsi" w:eastAsia="Calibri" w:hAnsiTheme="minorHAnsi" w:cstheme="minorHAnsi"/>
          <w:b w:val="0"/>
          <w:bCs w:val="0"/>
          <w:sz w:val="22"/>
          <w:szCs w:val="22"/>
        </w:rPr>
        <w:t xml:space="preserve"> </w:t>
      </w:r>
      <w:r w:rsidR="004A4C31">
        <w:rPr>
          <w:rFonts w:asciiTheme="minorHAnsi" w:eastAsia="Calibri" w:hAnsiTheme="minorHAnsi" w:cstheme="minorHAnsi"/>
          <w:b w:val="0"/>
          <w:bCs w:val="0"/>
          <w:sz w:val="22"/>
          <w:szCs w:val="22"/>
        </w:rPr>
        <w:t xml:space="preserve">the </w:t>
      </w:r>
      <w:proofErr w:type="gramStart"/>
      <w:r w:rsidRPr="004A4C31">
        <w:rPr>
          <w:rFonts w:asciiTheme="minorHAnsi" w:eastAsia="Calibri" w:hAnsiTheme="minorHAnsi" w:cstheme="minorHAnsi"/>
          <w:b w:val="0"/>
          <w:bCs w:val="0"/>
          <w:sz w:val="22"/>
          <w:szCs w:val="22"/>
        </w:rPr>
        <w:t>brand n</w:t>
      </w:r>
      <w:r w:rsidRPr="004A4C31">
        <w:rPr>
          <w:rFonts w:asciiTheme="minorHAnsi" w:eastAsia="Pluto Sans Light" w:hAnsiTheme="minorHAnsi" w:cstheme="minorHAnsi"/>
          <w:b w:val="0"/>
          <w:bCs w:val="0"/>
          <w:sz w:val="22"/>
          <w:szCs w:val="22"/>
          <w:highlight w:val="white"/>
        </w:rPr>
        <w:t>ew</w:t>
      </w:r>
      <w:proofErr w:type="gramEnd"/>
      <w:r w:rsidRPr="004A4C31">
        <w:rPr>
          <w:rFonts w:asciiTheme="minorHAnsi" w:eastAsia="Pluto Sans Light" w:hAnsiTheme="minorHAnsi" w:cstheme="minorHAnsi"/>
          <w:b w:val="0"/>
          <w:bCs w:val="0"/>
          <w:sz w:val="22"/>
          <w:szCs w:val="22"/>
          <w:highlight w:val="white"/>
        </w:rPr>
        <w:t xml:space="preserve"> panoramic </w:t>
      </w:r>
      <w:r w:rsidR="007A3E20" w:rsidRPr="004A4C31">
        <w:rPr>
          <w:rFonts w:asciiTheme="minorHAnsi" w:eastAsia="Pluto Sans Light" w:hAnsiTheme="minorHAnsi" w:cstheme="minorHAnsi"/>
          <w:b w:val="0"/>
          <w:bCs w:val="0"/>
          <w:sz w:val="22"/>
          <w:szCs w:val="22"/>
          <w:highlight w:val="white"/>
        </w:rPr>
        <w:t>glass funicular*</w:t>
      </w:r>
      <w:r w:rsidRPr="004A4C31">
        <w:rPr>
          <w:rFonts w:asciiTheme="minorHAnsi" w:eastAsia="Pluto Sans Light" w:hAnsiTheme="minorHAnsi" w:cstheme="minorHAnsi"/>
          <w:b w:val="0"/>
          <w:bCs w:val="0"/>
          <w:sz w:val="22"/>
          <w:szCs w:val="22"/>
          <w:highlight w:val="white"/>
        </w:rPr>
        <w:t>,</w:t>
      </w:r>
      <w:r w:rsidR="004A4C31" w:rsidRPr="004A4C31">
        <w:rPr>
          <w:rFonts w:asciiTheme="minorHAnsi" w:eastAsia="Pluto Sans Light" w:hAnsiTheme="minorHAnsi" w:cstheme="minorHAnsi"/>
          <w:b w:val="0"/>
          <w:bCs w:val="0"/>
          <w:sz w:val="22"/>
          <w:szCs w:val="22"/>
          <w:highlight w:val="white"/>
        </w:rPr>
        <w:t xml:space="preserve"> </w:t>
      </w:r>
      <w:r w:rsidR="004A4C31" w:rsidRPr="004A4C31">
        <w:rPr>
          <w:rFonts w:asciiTheme="minorHAnsi" w:hAnsiTheme="minorHAnsi" w:cstheme="minorHAnsi"/>
          <w:b w:val="0"/>
          <w:bCs w:val="0"/>
          <w:sz w:val="22"/>
          <w:szCs w:val="22"/>
        </w:rPr>
        <w:t>Riva-</w:t>
      </w:r>
      <w:proofErr w:type="spellStart"/>
      <w:r w:rsidR="004A4C31" w:rsidRPr="004A4C31">
        <w:rPr>
          <w:rFonts w:asciiTheme="minorHAnsi" w:hAnsiTheme="minorHAnsi" w:cstheme="minorHAnsi"/>
          <w:b w:val="0"/>
          <w:bCs w:val="0"/>
          <w:sz w:val="22"/>
          <w:szCs w:val="22"/>
        </w:rPr>
        <w:t>Bastione</w:t>
      </w:r>
      <w:proofErr w:type="spellEnd"/>
      <w:r w:rsidR="004A4C31" w:rsidRPr="004A4C31">
        <w:rPr>
          <w:rFonts w:asciiTheme="minorHAnsi" w:hAnsiTheme="minorHAnsi" w:cstheme="minorHAnsi"/>
          <w:b w:val="0"/>
          <w:bCs w:val="0"/>
          <w:sz w:val="22"/>
          <w:szCs w:val="22"/>
        </w:rPr>
        <w:t>. The new funicular c</w:t>
      </w:r>
      <w:r w:rsidRPr="004A4C31">
        <w:rPr>
          <w:rFonts w:asciiTheme="minorHAnsi" w:eastAsia="Pluto Sans Light" w:hAnsiTheme="minorHAnsi" w:cstheme="minorHAnsi"/>
          <w:b w:val="0"/>
          <w:bCs w:val="0"/>
          <w:sz w:val="22"/>
          <w:szCs w:val="22"/>
          <w:highlight w:val="white"/>
        </w:rPr>
        <w:t>onnect</w:t>
      </w:r>
      <w:r w:rsidR="004A4C31" w:rsidRPr="004A4C31">
        <w:rPr>
          <w:rFonts w:asciiTheme="minorHAnsi" w:eastAsia="Pluto Sans Light" w:hAnsiTheme="minorHAnsi" w:cstheme="minorHAnsi"/>
          <w:b w:val="0"/>
          <w:bCs w:val="0"/>
          <w:sz w:val="22"/>
          <w:szCs w:val="22"/>
          <w:highlight w:val="white"/>
        </w:rPr>
        <w:t>s</w:t>
      </w:r>
      <w:r w:rsidRPr="004A4C31">
        <w:rPr>
          <w:rFonts w:asciiTheme="minorHAnsi" w:eastAsia="Pluto Sans Light" w:hAnsiTheme="minorHAnsi" w:cstheme="minorHAnsi"/>
          <w:b w:val="0"/>
          <w:bCs w:val="0"/>
          <w:sz w:val="22"/>
          <w:szCs w:val="22"/>
          <w:highlight w:val="white"/>
        </w:rPr>
        <w:t xml:space="preserve"> the historic centre of Riva del Garda with the</w:t>
      </w:r>
      <w:r w:rsidRPr="007A3E20">
        <w:rPr>
          <w:rFonts w:asciiTheme="minorHAnsi" w:eastAsia="Pluto Sans Light" w:hAnsiTheme="minorHAnsi" w:cstheme="minorHAnsi"/>
          <w:b w:val="0"/>
          <w:bCs w:val="0"/>
          <w:sz w:val="22"/>
          <w:szCs w:val="22"/>
          <w:highlight w:val="white"/>
        </w:rPr>
        <w:t xml:space="preserve"> </w:t>
      </w:r>
      <w:hyperlink r:id="rId8" w:history="1">
        <w:proofErr w:type="spellStart"/>
        <w:r w:rsidR="007A3E20" w:rsidRPr="007A3E20">
          <w:rPr>
            <w:rStyle w:val="Collegamentoipertestuale"/>
            <w:rFonts w:asciiTheme="minorHAnsi" w:hAnsiTheme="minorHAnsi" w:cstheme="minorHAnsi"/>
            <w:b w:val="0"/>
            <w:bCs w:val="0"/>
            <w:sz w:val="22"/>
            <w:szCs w:val="22"/>
          </w:rPr>
          <w:t>Bastione</w:t>
        </w:r>
        <w:proofErr w:type="spellEnd"/>
        <w:r w:rsidR="007A3E20" w:rsidRPr="007A3E20">
          <w:rPr>
            <w:rStyle w:val="Collegamentoipertestuale"/>
            <w:rFonts w:asciiTheme="minorHAnsi" w:hAnsiTheme="minorHAnsi" w:cstheme="minorHAnsi"/>
            <w:b w:val="0"/>
            <w:bCs w:val="0"/>
            <w:sz w:val="22"/>
            <w:szCs w:val="22"/>
          </w:rPr>
          <w:t xml:space="preserve"> di Riva</w:t>
        </w:r>
      </w:hyperlink>
      <w:r w:rsidR="007A3E20" w:rsidRPr="007A3E20">
        <w:rPr>
          <w:rFonts w:asciiTheme="minorHAnsi" w:hAnsiTheme="minorHAnsi" w:cstheme="minorHAnsi"/>
          <w:b w:val="0"/>
          <w:bCs w:val="0"/>
          <w:color w:val="013E59"/>
          <w:sz w:val="22"/>
          <w:szCs w:val="22"/>
        </w:rPr>
        <w:t xml:space="preserve"> </w:t>
      </w:r>
      <w:r w:rsidR="007A3E20">
        <w:rPr>
          <w:rFonts w:asciiTheme="minorHAnsi" w:eastAsia="Pluto Sans Light" w:hAnsiTheme="minorHAnsi" w:cstheme="minorHAnsi"/>
          <w:b w:val="0"/>
          <w:bCs w:val="0"/>
          <w:sz w:val="22"/>
          <w:szCs w:val="22"/>
        </w:rPr>
        <w:t xml:space="preserve">hilltop </w:t>
      </w:r>
      <w:r w:rsidR="007A3E20">
        <w:rPr>
          <w:rFonts w:asciiTheme="minorHAnsi" w:hAnsiTheme="minorHAnsi" w:cstheme="minorHAnsi"/>
          <w:b w:val="0"/>
          <w:bCs w:val="0"/>
          <w:color w:val="auto"/>
          <w:sz w:val="22"/>
          <w:szCs w:val="22"/>
        </w:rPr>
        <w:t>fortress</w:t>
      </w:r>
      <w:r w:rsidR="007A3E20" w:rsidRPr="007A3E20">
        <w:rPr>
          <w:rFonts w:asciiTheme="minorHAnsi" w:hAnsiTheme="minorHAnsi" w:cstheme="minorHAnsi"/>
          <w:b w:val="0"/>
          <w:bCs w:val="0"/>
          <w:color w:val="auto"/>
          <w:sz w:val="22"/>
          <w:szCs w:val="22"/>
        </w:rPr>
        <w:t xml:space="preserve"> </w:t>
      </w:r>
      <w:r w:rsidRPr="007A3E20">
        <w:rPr>
          <w:rFonts w:asciiTheme="minorHAnsi" w:eastAsia="Pluto Sans Light" w:hAnsiTheme="minorHAnsi" w:cstheme="minorHAnsi"/>
          <w:b w:val="0"/>
          <w:bCs w:val="0"/>
          <w:sz w:val="22"/>
          <w:szCs w:val="22"/>
          <w:highlight w:val="white"/>
        </w:rPr>
        <w:t xml:space="preserve">in just two minutes. </w:t>
      </w:r>
      <w:r w:rsidR="007A3E20" w:rsidRPr="007A3E20">
        <w:rPr>
          <w:rFonts w:asciiTheme="minorHAnsi" w:eastAsia="Calibri" w:hAnsiTheme="minorHAnsi" w:cstheme="minorHAnsi"/>
          <w:b w:val="0"/>
          <w:bCs w:val="0"/>
          <w:color w:val="auto"/>
          <w:sz w:val="22"/>
          <w:szCs w:val="22"/>
        </w:rPr>
        <w:t xml:space="preserve">The fortress, which lies </w:t>
      </w:r>
      <w:r w:rsidR="007A3E20">
        <w:rPr>
          <w:rFonts w:asciiTheme="minorHAnsi" w:eastAsia="Calibri" w:hAnsiTheme="minorHAnsi" w:cstheme="minorHAnsi"/>
          <w:b w:val="0"/>
          <w:bCs w:val="0"/>
          <w:color w:val="auto"/>
          <w:sz w:val="22"/>
          <w:szCs w:val="22"/>
        </w:rPr>
        <w:t xml:space="preserve">at an altitude of 130m </w:t>
      </w:r>
      <w:r w:rsidR="007A3E20" w:rsidRPr="007A3E20">
        <w:rPr>
          <w:rFonts w:asciiTheme="minorHAnsi" w:eastAsia="Calibri" w:hAnsiTheme="minorHAnsi" w:cstheme="minorHAnsi"/>
          <w:b w:val="0"/>
          <w:bCs w:val="0"/>
          <w:color w:val="auto"/>
          <w:sz w:val="22"/>
          <w:szCs w:val="22"/>
        </w:rPr>
        <w:t>on</w:t>
      </w:r>
      <w:r w:rsidR="007A3E20" w:rsidRPr="007A3E20">
        <w:rPr>
          <w:rFonts w:asciiTheme="minorHAnsi" w:hAnsiTheme="minorHAnsi" w:cstheme="minorHAnsi"/>
          <w:b w:val="0"/>
          <w:bCs w:val="0"/>
          <w:color w:val="auto"/>
          <w:sz w:val="22"/>
          <w:szCs w:val="22"/>
          <w:shd w:val="clear" w:color="auto" w:fill="FFFFFF"/>
        </w:rPr>
        <w:t xml:space="preserve"> the slopes of Mount </w:t>
      </w:r>
      <w:proofErr w:type="spellStart"/>
      <w:r w:rsidR="007A3E20" w:rsidRPr="007A3E20">
        <w:rPr>
          <w:rFonts w:asciiTheme="minorHAnsi" w:hAnsiTheme="minorHAnsi" w:cstheme="minorHAnsi"/>
          <w:b w:val="0"/>
          <w:bCs w:val="0"/>
          <w:color w:val="auto"/>
          <w:sz w:val="22"/>
          <w:szCs w:val="22"/>
          <w:shd w:val="clear" w:color="auto" w:fill="FFFFFF"/>
        </w:rPr>
        <w:t>Rocchetta</w:t>
      </w:r>
      <w:proofErr w:type="spellEnd"/>
      <w:r w:rsidR="007A3E20" w:rsidRPr="007A3E20">
        <w:rPr>
          <w:rFonts w:asciiTheme="minorHAnsi" w:hAnsiTheme="minorHAnsi" w:cstheme="minorHAnsi"/>
          <w:b w:val="0"/>
          <w:bCs w:val="0"/>
          <w:color w:val="auto"/>
          <w:sz w:val="22"/>
          <w:szCs w:val="22"/>
          <w:shd w:val="clear" w:color="auto" w:fill="FFFFFF"/>
        </w:rPr>
        <w:t xml:space="preserve">, dates back to the </w:t>
      </w:r>
      <w:r w:rsidR="007A3E20">
        <w:rPr>
          <w:rFonts w:asciiTheme="minorHAnsi" w:hAnsiTheme="minorHAnsi" w:cstheme="minorHAnsi"/>
          <w:b w:val="0"/>
          <w:bCs w:val="0"/>
          <w:color w:val="auto"/>
          <w:sz w:val="22"/>
          <w:szCs w:val="22"/>
          <w:shd w:val="clear" w:color="auto" w:fill="FFFFFF"/>
        </w:rPr>
        <w:t xml:space="preserve">early </w:t>
      </w:r>
      <w:r w:rsidR="007A3E20" w:rsidRPr="007A3E20">
        <w:rPr>
          <w:rFonts w:asciiTheme="minorHAnsi" w:hAnsiTheme="minorHAnsi" w:cstheme="minorHAnsi"/>
          <w:b w:val="0"/>
          <w:bCs w:val="0"/>
          <w:color w:val="auto"/>
          <w:sz w:val="22"/>
          <w:szCs w:val="22"/>
          <w:shd w:val="clear" w:color="auto" w:fill="FFFFFF"/>
        </w:rPr>
        <w:t xml:space="preserve">16th century following Venetian rule in Riva and until now </w:t>
      </w:r>
      <w:r w:rsidR="007A3E20" w:rsidRPr="007A3E20">
        <w:rPr>
          <w:rFonts w:asciiTheme="minorHAnsi" w:eastAsia="Pluto Sans Light" w:hAnsiTheme="minorHAnsi" w:cstheme="minorHAnsi"/>
          <w:b w:val="0"/>
          <w:bCs w:val="0"/>
          <w:color w:val="auto"/>
          <w:sz w:val="22"/>
          <w:szCs w:val="22"/>
        </w:rPr>
        <w:t xml:space="preserve">could only be reached on foot via a 30-minute hike. </w:t>
      </w:r>
      <w:r w:rsidRPr="007A3E20">
        <w:rPr>
          <w:rFonts w:asciiTheme="minorHAnsi" w:eastAsia="Pluto Sans Light" w:hAnsiTheme="minorHAnsi" w:cstheme="minorHAnsi"/>
          <w:b w:val="0"/>
          <w:bCs w:val="0"/>
          <w:sz w:val="22"/>
          <w:szCs w:val="22"/>
        </w:rPr>
        <w:t xml:space="preserve">The </w:t>
      </w:r>
      <w:r w:rsidR="004A4C31">
        <w:rPr>
          <w:rFonts w:asciiTheme="minorHAnsi" w:eastAsia="Pluto Sans Light" w:hAnsiTheme="minorHAnsi" w:cstheme="minorHAnsi"/>
          <w:b w:val="0"/>
          <w:bCs w:val="0"/>
          <w:sz w:val="22"/>
          <w:szCs w:val="22"/>
        </w:rPr>
        <w:t>funicular cabin</w:t>
      </w:r>
      <w:r w:rsidRPr="007A3E20">
        <w:rPr>
          <w:rFonts w:asciiTheme="minorHAnsi" w:eastAsia="Pluto Sans Light" w:hAnsiTheme="minorHAnsi" w:cstheme="minorHAnsi"/>
          <w:b w:val="0"/>
          <w:bCs w:val="0"/>
          <w:sz w:val="22"/>
          <w:szCs w:val="22"/>
        </w:rPr>
        <w:t xml:space="preserve">, made entirely of glass, </w:t>
      </w:r>
      <w:r w:rsidR="007A3E20">
        <w:rPr>
          <w:rFonts w:asciiTheme="minorHAnsi" w:eastAsia="Pluto Sans Light" w:hAnsiTheme="minorHAnsi" w:cstheme="minorHAnsi"/>
          <w:b w:val="0"/>
          <w:bCs w:val="0"/>
          <w:sz w:val="22"/>
          <w:szCs w:val="22"/>
        </w:rPr>
        <w:t>rewards</w:t>
      </w:r>
      <w:r w:rsidRPr="007A3E20">
        <w:rPr>
          <w:rFonts w:asciiTheme="minorHAnsi" w:eastAsia="Pluto Sans Light" w:hAnsiTheme="minorHAnsi" w:cstheme="minorHAnsi"/>
          <w:b w:val="0"/>
          <w:bCs w:val="0"/>
          <w:sz w:val="22"/>
          <w:szCs w:val="22"/>
        </w:rPr>
        <w:t xml:space="preserve"> visitors </w:t>
      </w:r>
      <w:r w:rsidR="007A3E20">
        <w:rPr>
          <w:rFonts w:asciiTheme="minorHAnsi" w:eastAsia="Pluto Sans Light" w:hAnsiTheme="minorHAnsi" w:cstheme="minorHAnsi"/>
          <w:b w:val="0"/>
          <w:bCs w:val="0"/>
          <w:sz w:val="22"/>
          <w:szCs w:val="22"/>
        </w:rPr>
        <w:t xml:space="preserve">with </w:t>
      </w:r>
      <w:r w:rsidRPr="007A3E20">
        <w:rPr>
          <w:rFonts w:asciiTheme="minorHAnsi" w:eastAsia="Pluto Sans Light" w:hAnsiTheme="minorHAnsi" w:cstheme="minorHAnsi"/>
          <w:b w:val="0"/>
          <w:bCs w:val="0"/>
          <w:color w:val="auto"/>
          <w:sz w:val="22"/>
          <w:szCs w:val="22"/>
        </w:rPr>
        <w:t>sweeping panoramic views of the</w:t>
      </w:r>
      <w:r w:rsidR="007A3E20" w:rsidRPr="007A3E20">
        <w:rPr>
          <w:rFonts w:asciiTheme="minorHAnsi" w:eastAsia="Pluto Sans Light" w:hAnsiTheme="minorHAnsi" w:cstheme="minorHAnsi"/>
          <w:b w:val="0"/>
          <w:bCs w:val="0"/>
          <w:color w:val="auto"/>
          <w:sz w:val="22"/>
          <w:szCs w:val="22"/>
        </w:rPr>
        <w:t xml:space="preserve"> iconic</w:t>
      </w:r>
      <w:r w:rsidRPr="007A3E20">
        <w:rPr>
          <w:rFonts w:asciiTheme="minorHAnsi" w:eastAsia="Pluto Sans Light" w:hAnsiTheme="minorHAnsi" w:cstheme="minorHAnsi"/>
          <w:b w:val="0"/>
          <w:bCs w:val="0"/>
          <w:color w:val="auto"/>
          <w:sz w:val="22"/>
          <w:szCs w:val="22"/>
        </w:rPr>
        <w:t xml:space="preserve"> lake </w:t>
      </w:r>
      <w:r w:rsidR="007A3E20" w:rsidRPr="007A3E20">
        <w:rPr>
          <w:rFonts w:asciiTheme="minorHAnsi" w:eastAsia="Pluto Sans Light" w:hAnsiTheme="minorHAnsi" w:cstheme="minorHAnsi"/>
          <w:b w:val="0"/>
          <w:bCs w:val="0"/>
          <w:color w:val="auto"/>
          <w:sz w:val="22"/>
          <w:szCs w:val="22"/>
        </w:rPr>
        <w:t xml:space="preserve">and </w:t>
      </w:r>
      <w:r w:rsidR="007A3E20">
        <w:rPr>
          <w:rFonts w:asciiTheme="minorHAnsi" w:eastAsia="Pluto Sans Light" w:hAnsiTheme="minorHAnsi" w:cstheme="minorHAnsi"/>
          <w:b w:val="0"/>
          <w:bCs w:val="0"/>
          <w:color w:val="auto"/>
          <w:sz w:val="22"/>
          <w:szCs w:val="22"/>
        </w:rPr>
        <w:t>resort</w:t>
      </w:r>
      <w:r w:rsidR="007A3E20" w:rsidRPr="007A3E20">
        <w:rPr>
          <w:rFonts w:asciiTheme="minorHAnsi" w:eastAsia="Pluto Sans Light" w:hAnsiTheme="minorHAnsi" w:cstheme="minorHAnsi"/>
          <w:b w:val="0"/>
          <w:bCs w:val="0"/>
          <w:color w:val="auto"/>
          <w:sz w:val="22"/>
          <w:szCs w:val="22"/>
        </w:rPr>
        <w:t xml:space="preserve"> of Riva</w:t>
      </w:r>
      <w:r w:rsidRPr="007A3E20">
        <w:rPr>
          <w:rFonts w:asciiTheme="minorHAnsi" w:eastAsia="Pluto Sans Light" w:hAnsiTheme="minorHAnsi" w:cstheme="minorHAnsi"/>
          <w:b w:val="0"/>
          <w:bCs w:val="0"/>
          <w:color w:val="auto"/>
          <w:sz w:val="22"/>
          <w:szCs w:val="22"/>
        </w:rPr>
        <w:t xml:space="preserve"> </w:t>
      </w:r>
      <w:r w:rsidR="007A3E20" w:rsidRPr="007A3E20">
        <w:rPr>
          <w:rFonts w:asciiTheme="minorHAnsi" w:eastAsia="Pluto Sans Light" w:hAnsiTheme="minorHAnsi" w:cstheme="minorHAnsi"/>
          <w:b w:val="0"/>
          <w:bCs w:val="0"/>
          <w:color w:val="auto"/>
          <w:sz w:val="22"/>
          <w:szCs w:val="22"/>
        </w:rPr>
        <w:t>del Garda</w:t>
      </w:r>
      <w:r w:rsidR="007A3E20">
        <w:rPr>
          <w:rFonts w:asciiTheme="minorHAnsi" w:eastAsia="Pluto Sans Light" w:hAnsiTheme="minorHAnsi" w:cstheme="minorHAnsi"/>
          <w:b w:val="0"/>
          <w:bCs w:val="0"/>
          <w:color w:val="auto"/>
          <w:sz w:val="22"/>
          <w:szCs w:val="22"/>
        </w:rPr>
        <w:t xml:space="preserve"> as they traverse the hillside</w:t>
      </w:r>
      <w:r w:rsidR="007A3E20" w:rsidRPr="007A3E20">
        <w:rPr>
          <w:rFonts w:asciiTheme="minorHAnsi" w:eastAsia="Pluto Sans Light" w:hAnsiTheme="minorHAnsi" w:cstheme="minorHAnsi"/>
          <w:b w:val="0"/>
          <w:bCs w:val="0"/>
          <w:color w:val="auto"/>
          <w:sz w:val="22"/>
          <w:szCs w:val="22"/>
        </w:rPr>
        <w:t xml:space="preserve">. Once </w:t>
      </w:r>
      <w:r w:rsidR="007A3E20" w:rsidRPr="007A3E20">
        <w:rPr>
          <w:rFonts w:asciiTheme="minorHAnsi" w:eastAsia="Pluto Sans Light" w:hAnsiTheme="minorHAnsi" w:cstheme="minorHAnsi"/>
          <w:b w:val="0"/>
          <w:bCs w:val="0"/>
          <w:sz w:val="22"/>
          <w:szCs w:val="22"/>
        </w:rPr>
        <w:t xml:space="preserve">they arrive </w:t>
      </w:r>
      <w:r w:rsidR="007A3E20" w:rsidRPr="007A3E20">
        <w:rPr>
          <w:rFonts w:asciiTheme="minorHAnsi" w:eastAsia="Pluto Sans Light" w:hAnsiTheme="minorHAnsi" w:cstheme="minorHAnsi"/>
          <w:b w:val="0"/>
          <w:bCs w:val="0"/>
          <w:color w:val="auto"/>
          <w:sz w:val="22"/>
          <w:szCs w:val="22"/>
        </w:rPr>
        <w:t>at the top, visitors can</w:t>
      </w:r>
      <w:r w:rsidR="007A3E20">
        <w:rPr>
          <w:rFonts w:asciiTheme="minorHAnsi" w:eastAsia="Pluto Sans Light" w:hAnsiTheme="minorHAnsi" w:cstheme="minorHAnsi"/>
          <w:b w:val="0"/>
          <w:bCs w:val="0"/>
          <w:color w:val="auto"/>
          <w:sz w:val="22"/>
          <w:szCs w:val="22"/>
        </w:rPr>
        <w:t xml:space="preserve"> then</w:t>
      </w:r>
      <w:r w:rsidR="007A3E20" w:rsidRPr="007A3E20">
        <w:rPr>
          <w:rFonts w:asciiTheme="minorHAnsi" w:eastAsia="Pluto Sans Light" w:hAnsiTheme="minorHAnsi" w:cstheme="minorHAnsi"/>
          <w:b w:val="0"/>
          <w:bCs w:val="0"/>
          <w:color w:val="auto"/>
          <w:sz w:val="22"/>
          <w:szCs w:val="22"/>
        </w:rPr>
        <w:t xml:space="preserve"> </w:t>
      </w:r>
      <w:r w:rsidR="007A3E20" w:rsidRPr="007A3E20">
        <w:rPr>
          <w:rFonts w:asciiTheme="minorHAnsi" w:eastAsia="Pluto Sans Light" w:hAnsiTheme="minorHAnsi" w:cstheme="minorHAnsi"/>
          <w:b w:val="0"/>
          <w:bCs w:val="0"/>
          <w:sz w:val="22"/>
          <w:szCs w:val="22"/>
        </w:rPr>
        <w:t>relax with a</w:t>
      </w:r>
      <w:r w:rsidR="007A3E20" w:rsidRPr="007A3E20">
        <w:rPr>
          <w:rFonts w:asciiTheme="minorHAnsi" w:eastAsia="Pluto Sans Light" w:hAnsiTheme="minorHAnsi" w:cstheme="minorHAnsi"/>
          <w:b w:val="0"/>
          <w:bCs w:val="0"/>
          <w:color w:val="auto"/>
          <w:sz w:val="22"/>
          <w:szCs w:val="22"/>
        </w:rPr>
        <w:t xml:space="preserve"> drink</w:t>
      </w:r>
      <w:r w:rsidR="007A3E20" w:rsidRPr="007A3E20">
        <w:rPr>
          <w:rFonts w:asciiTheme="minorHAnsi" w:eastAsia="Pluto Sans Light" w:hAnsiTheme="minorHAnsi" w:cstheme="minorHAnsi"/>
          <w:b w:val="0"/>
          <w:bCs w:val="0"/>
          <w:sz w:val="22"/>
          <w:szCs w:val="22"/>
        </w:rPr>
        <w:t xml:space="preserve"> </w:t>
      </w:r>
      <w:r w:rsidR="007A3E20">
        <w:rPr>
          <w:rFonts w:asciiTheme="minorHAnsi" w:eastAsia="Pluto Sans Light" w:hAnsiTheme="minorHAnsi" w:cstheme="minorHAnsi"/>
          <w:b w:val="0"/>
          <w:bCs w:val="0"/>
          <w:sz w:val="22"/>
          <w:szCs w:val="22"/>
        </w:rPr>
        <w:t xml:space="preserve">and </w:t>
      </w:r>
      <w:proofErr w:type="spellStart"/>
      <w:r w:rsidR="007A3E20">
        <w:rPr>
          <w:rFonts w:asciiTheme="minorHAnsi" w:eastAsia="Pluto Sans Light" w:hAnsiTheme="minorHAnsi" w:cstheme="minorHAnsi"/>
          <w:b w:val="0"/>
          <w:bCs w:val="0"/>
          <w:sz w:val="22"/>
          <w:szCs w:val="22"/>
        </w:rPr>
        <w:t>aperitivo</w:t>
      </w:r>
      <w:proofErr w:type="spellEnd"/>
      <w:r w:rsidR="007A3E20">
        <w:rPr>
          <w:rFonts w:asciiTheme="minorHAnsi" w:eastAsia="Pluto Sans Light" w:hAnsiTheme="minorHAnsi" w:cstheme="minorHAnsi"/>
          <w:b w:val="0"/>
          <w:bCs w:val="0"/>
          <w:sz w:val="22"/>
          <w:szCs w:val="22"/>
        </w:rPr>
        <w:t xml:space="preserve"> </w:t>
      </w:r>
      <w:r w:rsidR="007A3E20" w:rsidRPr="007A3E20">
        <w:rPr>
          <w:rFonts w:asciiTheme="minorHAnsi" w:eastAsia="Pluto Sans Light" w:hAnsiTheme="minorHAnsi" w:cstheme="minorHAnsi"/>
          <w:b w:val="0"/>
          <w:bCs w:val="0"/>
          <w:sz w:val="22"/>
          <w:szCs w:val="22"/>
        </w:rPr>
        <w:t xml:space="preserve">or </w:t>
      </w:r>
      <w:r w:rsidR="007A3E20">
        <w:rPr>
          <w:rFonts w:asciiTheme="minorHAnsi" w:eastAsia="Pluto Sans Light" w:hAnsiTheme="minorHAnsi" w:cstheme="minorHAnsi"/>
          <w:b w:val="0"/>
          <w:bCs w:val="0"/>
          <w:sz w:val="22"/>
          <w:szCs w:val="22"/>
        </w:rPr>
        <w:t>enjoy a traditional meal in</w:t>
      </w:r>
      <w:r w:rsidR="007A3E20" w:rsidRPr="007A3E20">
        <w:rPr>
          <w:rFonts w:asciiTheme="minorHAnsi" w:eastAsia="Pluto Sans Light" w:hAnsiTheme="minorHAnsi" w:cstheme="minorHAnsi"/>
          <w:b w:val="0"/>
          <w:bCs w:val="0"/>
          <w:color w:val="auto"/>
          <w:sz w:val="22"/>
          <w:szCs w:val="22"/>
        </w:rPr>
        <w:t xml:space="preserve"> the newly renovated bar and restaurant.</w:t>
      </w:r>
      <w:r w:rsidR="007A3E20" w:rsidRPr="007A3E20">
        <w:rPr>
          <w:rFonts w:asciiTheme="minorHAnsi" w:eastAsia="Pluto Sans Light" w:hAnsiTheme="minorHAnsi" w:cstheme="minorHAnsi"/>
          <w:color w:val="auto"/>
          <w:sz w:val="22"/>
          <w:szCs w:val="22"/>
        </w:rPr>
        <w:t xml:space="preserve"> </w:t>
      </w:r>
    </w:p>
    <w:p w14:paraId="321FDB4B" w14:textId="77777777" w:rsidR="002A351B" w:rsidRPr="002A351B" w:rsidRDefault="002A351B" w:rsidP="002A351B">
      <w:pPr>
        <w:pStyle w:val="Titolo1"/>
        <w:shd w:val="clear" w:color="auto" w:fill="FFFFFF"/>
        <w:spacing w:before="0" w:beforeAutospacing="0" w:after="0" w:afterAutospacing="0"/>
        <w:jc w:val="both"/>
        <w:rPr>
          <w:rFonts w:asciiTheme="minorHAnsi" w:eastAsia="Calibri" w:hAnsiTheme="minorHAnsi" w:cstheme="minorHAnsi"/>
          <w:bCs w:val="0"/>
          <w:sz w:val="22"/>
          <w:szCs w:val="22"/>
        </w:rPr>
      </w:pPr>
    </w:p>
    <w:p w14:paraId="3BA32962" w14:textId="5EB2E5BE" w:rsidR="004A4C31" w:rsidRPr="004A4C31" w:rsidRDefault="004A4C31" w:rsidP="007A3E20">
      <w:pPr>
        <w:pStyle w:val="Titolo1"/>
        <w:shd w:val="clear" w:color="auto" w:fill="FFFFFF"/>
        <w:spacing w:before="0" w:beforeAutospacing="0" w:after="150" w:afterAutospacing="0"/>
        <w:jc w:val="both"/>
        <w:rPr>
          <w:rFonts w:asciiTheme="minorHAnsi" w:eastAsia="Pluto Sans Light" w:hAnsiTheme="minorHAnsi" w:cstheme="minorHAnsi"/>
          <w:b w:val="0"/>
          <w:bCs w:val="0"/>
          <w:color w:val="auto"/>
          <w:sz w:val="22"/>
          <w:szCs w:val="22"/>
        </w:rPr>
      </w:pPr>
      <w:r w:rsidRPr="004A4C31">
        <w:rPr>
          <w:rFonts w:asciiTheme="minorHAnsi" w:eastAsia="Calibri" w:hAnsiTheme="minorHAnsi" w:cstheme="minorHAnsi"/>
          <w:b w:val="0"/>
          <w:bCs w:val="0"/>
          <w:sz w:val="22"/>
          <w:szCs w:val="22"/>
        </w:rPr>
        <w:t xml:space="preserve">The province of Trentino is home to over 300 lakes, many of which are located at altitudes of over 1,500m and are of glacial origin, which offer the perfect setting for both relaxation and exciting water sports as they transform into an outdoor aquatic gym.  </w:t>
      </w:r>
    </w:p>
    <w:p w14:paraId="7D0E5B43" w14:textId="77777777" w:rsidR="004A4C31" w:rsidRPr="007A3E20" w:rsidRDefault="004A4C31" w:rsidP="004A4C31">
      <w:pPr>
        <w:jc w:val="both"/>
        <w:rPr>
          <w:rFonts w:asciiTheme="minorHAnsi" w:eastAsia="Calibri" w:hAnsiTheme="minorHAnsi" w:cstheme="minorHAnsi"/>
          <w:b/>
          <w:sz w:val="22"/>
          <w:szCs w:val="22"/>
        </w:rPr>
      </w:pPr>
      <w:r w:rsidRPr="007A3E20">
        <w:rPr>
          <w:rFonts w:asciiTheme="minorHAnsi" w:eastAsia="Calibri" w:hAnsiTheme="minorHAnsi" w:cstheme="minorHAnsi"/>
          <w:b/>
          <w:sz w:val="22"/>
          <w:szCs w:val="22"/>
        </w:rPr>
        <w:t>Windsurfing and Watersports</w:t>
      </w:r>
    </w:p>
    <w:p w14:paraId="2AD01EF0" w14:textId="77777777" w:rsidR="004A4C31" w:rsidRPr="007A3E20" w:rsidRDefault="004A4C31" w:rsidP="004A4C31">
      <w:pPr>
        <w:jc w:val="both"/>
        <w:rPr>
          <w:rFonts w:asciiTheme="minorHAnsi" w:eastAsia="Calibri" w:hAnsiTheme="minorHAnsi" w:cstheme="minorHAnsi"/>
          <w:sz w:val="22"/>
          <w:szCs w:val="22"/>
        </w:rPr>
      </w:pPr>
      <w:r w:rsidRPr="007A3E20">
        <w:rPr>
          <w:rFonts w:asciiTheme="minorHAnsi" w:eastAsia="Calibri" w:hAnsiTheme="minorHAnsi" w:cstheme="minorHAnsi"/>
          <w:sz w:val="22"/>
          <w:szCs w:val="22"/>
        </w:rPr>
        <w:t xml:space="preserve">For </w:t>
      </w:r>
      <w:r w:rsidRPr="007A3E20">
        <w:rPr>
          <w:rFonts w:asciiTheme="minorHAnsi" w:eastAsia="Calibri" w:hAnsiTheme="minorHAnsi" w:cstheme="minorHAnsi"/>
          <w:b/>
          <w:sz w:val="22"/>
          <w:szCs w:val="22"/>
        </w:rPr>
        <w:t>windsurfing</w:t>
      </w:r>
      <w:r w:rsidRPr="007A3E20">
        <w:rPr>
          <w:rFonts w:asciiTheme="minorHAnsi" w:eastAsia="Calibri" w:hAnsiTheme="minorHAnsi" w:cstheme="minorHAnsi"/>
          <w:sz w:val="22"/>
          <w:szCs w:val="22"/>
        </w:rPr>
        <w:t xml:space="preserve"> enthusiasts, the winds of </w:t>
      </w:r>
      <w:r w:rsidRPr="007A3E20">
        <w:rPr>
          <w:rFonts w:asciiTheme="minorHAnsi" w:eastAsia="Calibri" w:hAnsiTheme="minorHAnsi" w:cstheme="minorHAnsi"/>
          <w:b/>
          <w:sz w:val="22"/>
          <w:szCs w:val="22"/>
        </w:rPr>
        <w:t>Garda Trentino</w:t>
      </w:r>
      <w:r w:rsidRPr="007A3E20">
        <w:rPr>
          <w:rFonts w:asciiTheme="minorHAnsi" w:eastAsia="Calibri" w:hAnsiTheme="minorHAnsi" w:cstheme="minorHAnsi"/>
          <w:sz w:val="22"/>
          <w:szCs w:val="22"/>
        </w:rPr>
        <w:t xml:space="preserve"> blow daily, with the </w:t>
      </w:r>
      <w:proofErr w:type="spellStart"/>
      <w:r w:rsidRPr="007A3E20">
        <w:rPr>
          <w:rFonts w:asciiTheme="minorHAnsi" w:eastAsia="Calibri" w:hAnsiTheme="minorHAnsi" w:cstheme="minorHAnsi"/>
          <w:sz w:val="22"/>
          <w:szCs w:val="22"/>
        </w:rPr>
        <w:t>Pelèr</w:t>
      </w:r>
      <w:proofErr w:type="spellEnd"/>
      <w:r w:rsidRPr="007A3E20">
        <w:rPr>
          <w:rFonts w:asciiTheme="minorHAnsi" w:eastAsia="Calibri" w:hAnsiTheme="minorHAnsi" w:cstheme="minorHAnsi"/>
          <w:sz w:val="22"/>
          <w:szCs w:val="22"/>
        </w:rPr>
        <w:t xml:space="preserve"> wind sweeping over the northern tip of the lake in the morning and Ora blowing in the afternoon attracting windsurfers of all abilities from all over the world. For those who want to harness the wind aboard a </w:t>
      </w:r>
      <w:r w:rsidRPr="007A3E20">
        <w:rPr>
          <w:rFonts w:asciiTheme="minorHAnsi" w:eastAsia="Calibri" w:hAnsiTheme="minorHAnsi" w:cstheme="minorHAnsi"/>
          <w:b/>
          <w:sz w:val="22"/>
          <w:szCs w:val="22"/>
        </w:rPr>
        <w:t>sailboat</w:t>
      </w:r>
      <w:r w:rsidRPr="007A3E20">
        <w:rPr>
          <w:rFonts w:asciiTheme="minorHAnsi" w:eastAsia="Calibri" w:hAnsiTheme="minorHAnsi" w:cstheme="minorHAnsi"/>
          <w:sz w:val="22"/>
          <w:szCs w:val="22"/>
        </w:rPr>
        <w:t>, Garda is a prestigious destination beloved by sailors across the globe.</w:t>
      </w:r>
    </w:p>
    <w:p w14:paraId="0D3FB1EF" w14:textId="77777777" w:rsidR="004A4C31" w:rsidRPr="007A3E20" w:rsidRDefault="004A4C31" w:rsidP="004A4C31">
      <w:pPr>
        <w:jc w:val="both"/>
        <w:rPr>
          <w:rFonts w:asciiTheme="minorHAnsi" w:eastAsia="Calibri" w:hAnsiTheme="minorHAnsi" w:cstheme="minorHAnsi"/>
          <w:sz w:val="22"/>
          <w:szCs w:val="22"/>
        </w:rPr>
      </w:pPr>
    </w:p>
    <w:p w14:paraId="5F99E202" w14:textId="77777777" w:rsidR="004A4C31" w:rsidRDefault="004A4C31" w:rsidP="004A4C31">
      <w:pPr>
        <w:jc w:val="both"/>
        <w:rPr>
          <w:rFonts w:asciiTheme="minorHAnsi" w:eastAsia="Calibri" w:hAnsiTheme="minorHAnsi" w:cstheme="minorHAnsi"/>
          <w:sz w:val="22"/>
          <w:szCs w:val="22"/>
        </w:rPr>
      </w:pPr>
      <w:r w:rsidRPr="007A3E20">
        <w:rPr>
          <w:rFonts w:asciiTheme="minorHAnsi" w:eastAsia="Calibri" w:hAnsiTheme="minorHAnsi" w:cstheme="minorHAnsi"/>
          <w:sz w:val="22"/>
          <w:szCs w:val="22"/>
        </w:rPr>
        <w:lastRenderedPageBreak/>
        <w:t xml:space="preserve">Located a little higher up from Riva del Garda is </w:t>
      </w:r>
      <w:r w:rsidRPr="007A3E20">
        <w:rPr>
          <w:rFonts w:asciiTheme="minorHAnsi" w:eastAsia="Calibri" w:hAnsiTheme="minorHAnsi" w:cstheme="minorHAnsi"/>
          <w:b/>
          <w:sz w:val="22"/>
          <w:szCs w:val="22"/>
        </w:rPr>
        <w:t>Lake Ledro</w:t>
      </w:r>
      <w:r w:rsidRPr="007A3E20">
        <w:rPr>
          <w:rFonts w:asciiTheme="minorHAnsi" w:eastAsia="Calibri" w:hAnsiTheme="minorHAnsi" w:cstheme="minorHAnsi"/>
          <w:sz w:val="22"/>
          <w:szCs w:val="22"/>
        </w:rPr>
        <w:t xml:space="preserve">, boasting several different water sports, from </w:t>
      </w:r>
      <w:r w:rsidRPr="007A3E20">
        <w:rPr>
          <w:rFonts w:asciiTheme="minorHAnsi" w:eastAsia="Calibri" w:hAnsiTheme="minorHAnsi" w:cstheme="minorHAnsi"/>
          <w:b/>
          <w:sz w:val="22"/>
          <w:szCs w:val="22"/>
        </w:rPr>
        <w:t>sailing to windsurfing</w:t>
      </w:r>
      <w:r w:rsidRPr="007A3E20">
        <w:rPr>
          <w:rFonts w:asciiTheme="minorHAnsi" w:eastAsia="Calibri" w:hAnsiTheme="minorHAnsi" w:cstheme="minorHAnsi"/>
          <w:sz w:val="22"/>
          <w:szCs w:val="22"/>
        </w:rPr>
        <w:t xml:space="preserve"> and </w:t>
      </w:r>
      <w:r w:rsidRPr="007A3E20">
        <w:rPr>
          <w:rFonts w:asciiTheme="minorHAnsi" w:eastAsia="Calibri" w:hAnsiTheme="minorHAnsi" w:cstheme="minorHAnsi"/>
          <w:b/>
          <w:sz w:val="22"/>
          <w:szCs w:val="22"/>
        </w:rPr>
        <w:t>SUP to canoeing</w:t>
      </w:r>
      <w:r w:rsidRPr="007A3E20">
        <w:rPr>
          <w:rFonts w:asciiTheme="minorHAnsi" w:eastAsia="Calibri" w:hAnsiTheme="minorHAnsi" w:cstheme="minorHAnsi"/>
          <w:sz w:val="22"/>
          <w:szCs w:val="22"/>
        </w:rPr>
        <w:t xml:space="preserve">. Out of the water, visitors can enjoy one of the most popular and beautiful walks and pet-friendly </w:t>
      </w:r>
      <w:proofErr w:type="spellStart"/>
      <w:r w:rsidRPr="007A3E20">
        <w:rPr>
          <w:rFonts w:asciiTheme="minorHAnsi" w:eastAsia="Calibri" w:hAnsiTheme="minorHAnsi" w:cstheme="minorHAnsi"/>
          <w:sz w:val="22"/>
          <w:szCs w:val="22"/>
        </w:rPr>
        <w:t>Pur</w:t>
      </w:r>
      <w:proofErr w:type="spellEnd"/>
      <w:r w:rsidRPr="007A3E20">
        <w:rPr>
          <w:rFonts w:asciiTheme="minorHAnsi" w:eastAsia="Calibri" w:hAnsiTheme="minorHAnsi" w:cstheme="minorHAnsi"/>
          <w:sz w:val="22"/>
          <w:szCs w:val="22"/>
        </w:rPr>
        <w:t xml:space="preserve"> Beach, located on the southern shore of the lake.</w:t>
      </w:r>
    </w:p>
    <w:p w14:paraId="2D804BCE" w14:textId="77777777" w:rsidR="004A4C31" w:rsidRPr="007A3E20" w:rsidRDefault="004A4C31" w:rsidP="004A4C31">
      <w:pPr>
        <w:jc w:val="both"/>
        <w:rPr>
          <w:rFonts w:asciiTheme="minorHAnsi" w:eastAsia="Calibri" w:hAnsiTheme="minorHAnsi" w:cstheme="minorHAnsi"/>
          <w:sz w:val="22"/>
          <w:szCs w:val="22"/>
        </w:rPr>
      </w:pPr>
    </w:p>
    <w:p w14:paraId="0CA04F49" w14:textId="71DB1DB2" w:rsidR="004A4C31" w:rsidRDefault="004A4C31" w:rsidP="004A4C31">
      <w:pPr>
        <w:jc w:val="both"/>
        <w:rPr>
          <w:rFonts w:asciiTheme="minorHAnsi" w:eastAsia="Calibri" w:hAnsiTheme="minorHAnsi" w:cstheme="minorHAnsi"/>
          <w:sz w:val="22"/>
          <w:szCs w:val="22"/>
        </w:rPr>
      </w:pPr>
      <w:r>
        <w:rPr>
          <w:rFonts w:asciiTheme="minorHAnsi" w:eastAsia="Calibri" w:hAnsiTheme="minorHAnsi" w:cstheme="minorHAnsi"/>
          <w:sz w:val="22"/>
          <w:szCs w:val="22"/>
        </w:rPr>
        <w:t>T</w:t>
      </w:r>
      <w:r w:rsidRPr="007A3E20">
        <w:rPr>
          <w:rFonts w:asciiTheme="minorHAnsi" w:eastAsia="Calibri" w:hAnsiTheme="minorHAnsi" w:cstheme="minorHAnsi"/>
          <w:sz w:val="22"/>
          <w:szCs w:val="22"/>
        </w:rPr>
        <w:t>hose who love water sports and are seeking a family-friendly holiday</w:t>
      </w:r>
      <w:r w:rsidRPr="007A3E20">
        <w:rPr>
          <w:rFonts w:asciiTheme="minorHAnsi" w:eastAsia="Calibri" w:hAnsiTheme="minorHAnsi" w:cstheme="minorHAnsi"/>
          <w:b/>
          <w:sz w:val="22"/>
          <w:szCs w:val="22"/>
        </w:rPr>
        <w:t xml:space="preserve"> </w:t>
      </w:r>
      <w:r w:rsidRPr="007A3E20">
        <w:rPr>
          <w:rFonts w:asciiTheme="minorHAnsi" w:eastAsia="Calibri" w:hAnsiTheme="minorHAnsi" w:cstheme="minorHAnsi"/>
          <w:sz w:val="22"/>
          <w:szCs w:val="22"/>
        </w:rPr>
        <w:t xml:space="preserve">will love the twin lakes of </w:t>
      </w:r>
      <w:proofErr w:type="spellStart"/>
      <w:r w:rsidRPr="007A3E20">
        <w:rPr>
          <w:rFonts w:asciiTheme="minorHAnsi" w:eastAsia="Calibri" w:hAnsiTheme="minorHAnsi" w:cstheme="minorHAnsi"/>
          <w:b/>
          <w:sz w:val="22"/>
          <w:szCs w:val="22"/>
        </w:rPr>
        <w:t>Levico</w:t>
      </w:r>
      <w:proofErr w:type="spellEnd"/>
      <w:r w:rsidRPr="007A3E20">
        <w:rPr>
          <w:rFonts w:asciiTheme="minorHAnsi" w:eastAsia="Calibri" w:hAnsiTheme="minorHAnsi" w:cstheme="minorHAnsi"/>
          <w:b/>
          <w:sz w:val="22"/>
          <w:szCs w:val="22"/>
        </w:rPr>
        <w:t xml:space="preserve"> and</w:t>
      </w:r>
      <w:r w:rsidRPr="007A3E20">
        <w:rPr>
          <w:rFonts w:asciiTheme="minorHAnsi" w:eastAsia="Calibri" w:hAnsiTheme="minorHAnsi" w:cstheme="minorHAnsi"/>
          <w:sz w:val="22"/>
          <w:szCs w:val="22"/>
        </w:rPr>
        <w:t xml:space="preserve"> </w:t>
      </w:r>
      <w:proofErr w:type="spellStart"/>
      <w:r w:rsidRPr="007A3E20">
        <w:rPr>
          <w:rFonts w:asciiTheme="minorHAnsi" w:eastAsia="Calibri" w:hAnsiTheme="minorHAnsi" w:cstheme="minorHAnsi"/>
          <w:b/>
          <w:sz w:val="22"/>
          <w:szCs w:val="22"/>
        </w:rPr>
        <w:t>Caldonazzo</w:t>
      </w:r>
      <w:proofErr w:type="spellEnd"/>
      <w:r>
        <w:rPr>
          <w:rFonts w:asciiTheme="minorHAnsi" w:eastAsia="Calibri" w:hAnsiTheme="minorHAnsi" w:cstheme="minorHAnsi"/>
          <w:b/>
          <w:sz w:val="22"/>
          <w:szCs w:val="22"/>
        </w:rPr>
        <w:t xml:space="preserve"> </w:t>
      </w:r>
      <w:r w:rsidRPr="007A3E20">
        <w:rPr>
          <w:rFonts w:asciiTheme="minorHAnsi" w:eastAsia="Calibri" w:hAnsiTheme="minorHAnsi" w:cstheme="minorHAnsi"/>
          <w:sz w:val="22"/>
          <w:szCs w:val="22"/>
        </w:rPr>
        <w:t>in Valsugana just 20km from Trento</w:t>
      </w:r>
      <w:r>
        <w:rPr>
          <w:rFonts w:asciiTheme="minorHAnsi" w:eastAsia="Calibri" w:hAnsiTheme="minorHAnsi" w:cstheme="minorHAnsi"/>
          <w:sz w:val="22"/>
          <w:szCs w:val="22"/>
        </w:rPr>
        <w:t>. B</w:t>
      </w:r>
      <w:r w:rsidRPr="007A3E20">
        <w:rPr>
          <w:rFonts w:asciiTheme="minorHAnsi" w:eastAsia="Calibri" w:hAnsiTheme="minorHAnsi" w:cstheme="minorHAnsi"/>
          <w:sz w:val="22"/>
          <w:szCs w:val="22"/>
        </w:rPr>
        <w:t>oth</w:t>
      </w:r>
      <w:r>
        <w:rPr>
          <w:rFonts w:asciiTheme="minorHAnsi" w:eastAsia="Calibri" w:hAnsiTheme="minorHAnsi" w:cstheme="minorHAnsi"/>
          <w:sz w:val="22"/>
          <w:szCs w:val="22"/>
        </w:rPr>
        <w:t xml:space="preserve"> lakes were</w:t>
      </w:r>
      <w:r w:rsidRPr="007A3E20">
        <w:rPr>
          <w:rFonts w:asciiTheme="minorHAnsi" w:eastAsia="Calibri" w:hAnsiTheme="minorHAnsi" w:cstheme="minorHAnsi"/>
          <w:sz w:val="22"/>
          <w:szCs w:val="22"/>
        </w:rPr>
        <w:t xml:space="preserve"> awarded with the </w:t>
      </w:r>
      <w:proofErr w:type="spellStart"/>
      <w:r w:rsidRPr="007A3E20">
        <w:rPr>
          <w:rFonts w:asciiTheme="minorHAnsi" w:eastAsia="Calibri" w:hAnsiTheme="minorHAnsi" w:cstheme="minorHAnsi"/>
          <w:sz w:val="22"/>
          <w:szCs w:val="22"/>
        </w:rPr>
        <w:t>Bandiera</w:t>
      </w:r>
      <w:proofErr w:type="spellEnd"/>
      <w:r w:rsidRPr="007A3E20">
        <w:rPr>
          <w:rFonts w:asciiTheme="minorHAnsi" w:eastAsia="Calibri" w:hAnsiTheme="minorHAnsi" w:cstheme="minorHAnsi"/>
          <w:sz w:val="22"/>
          <w:szCs w:val="22"/>
        </w:rPr>
        <w:t xml:space="preserve"> Blu [Blue Flag] as recognition of their clean waters and </w:t>
      </w:r>
      <w:r>
        <w:rPr>
          <w:rFonts w:asciiTheme="minorHAnsi" w:eastAsia="Calibri" w:hAnsiTheme="minorHAnsi" w:cstheme="minorHAnsi"/>
          <w:sz w:val="22"/>
          <w:szCs w:val="22"/>
        </w:rPr>
        <w:t xml:space="preserve">high </w:t>
      </w:r>
      <w:r w:rsidRPr="007A3E20">
        <w:rPr>
          <w:rFonts w:asciiTheme="minorHAnsi" w:eastAsia="Calibri" w:hAnsiTheme="minorHAnsi" w:cstheme="minorHAnsi"/>
          <w:sz w:val="22"/>
          <w:szCs w:val="22"/>
        </w:rPr>
        <w:t>quality of</w:t>
      </w:r>
      <w:r>
        <w:rPr>
          <w:rFonts w:asciiTheme="minorHAnsi" w:eastAsia="Calibri" w:hAnsiTheme="minorHAnsi" w:cstheme="minorHAnsi"/>
          <w:sz w:val="22"/>
          <w:szCs w:val="22"/>
        </w:rPr>
        <w:t xml:space="preserve"> facilities and</w:t>
      </w:r>
      <w:r w:rsidRPr="007A3E20">
        <w:rPr>
          <w:rFonts w:asciiTheme="minorHAnsi" w:eastAsia="Calibri" w:hAnsiTheme="minorHAnsi" w:cstheme="minorHAnsi"/>
          <w:sz w:val="22"/>
          <w:szCs w:val="22"/>
        </w:rPr>
        <w:t xml:space="preserve"> services. </w:t>
      </w:r>
      <w:proofErr w:type="spellStart"/>
      <w:r w:rsidRPr="007A3E20">
        <w:rPr>
          <w:rFonts w:asciiTheme="minorHAnsi" w:eastAsia="Calibri" w:hAnsiTheme="minorHAnsi" w:cstheme="minorHAnsi"/>
          <w:sz w:val="22"/>
          <w:szCs w:val="22"/>
        </w:rPr>
        <w:t>Caldonazzo</w:t>
      </w:r>
      <w:proofErr w:type="spellEnd"/>
      <w:r w:rsidRPr="007A3E20">
        <w:rPr>
          <w:rFonts w:asciiTheme="minorHAnsi" w:eastAsia="Calibri" w:hAnsiTheme="minorHAnsi" w:cstheme="minorHAnsi"/>
          <w:sz w:val="22"/>
          <w:szCs w:val="22"/>
        </w:rPr>
        <w:t xml:space="preserve"> Lake is the largest lake located entirely within the region of Trentino and in summer guests can enjoy </w:t>
      </w:r>
      <w:r w:rsidRPr="007A3E20">
        <w:rPr>
          <w:rFonts w:asciiTheme="minorHAnsi" w:eastAsia="Calibri" w:hAnsiTheme="minorHAnsi" w:cstheme="minorHAnsi"/>
          <w:b/>
          <w:sz w:val="22"/>
          <w:szCs w:val="22"/>
        </w:rPr>
        <w:t>water skiing</w:t>
      </w:r>
      <w:r w:rsidRPr="007A3E20">
        <w:rPr>
          <w:rFonts w:asciiTheme="minorHAnsi" w:eastAsia="Calibri" w:hAnsiTheme="minorHAnsi" w:cstheme="minorHAnsi"/>
          <w:sz w:val="22"/>
          <w:szCs w:val="22"/>
        </w:rPr>
        <w:t xml:space="preserve"> here as it is the only lake in the entire region where this sport is allowed. Its banks offer the perfect stop for a swim or to kick back and relax with a picnic on its beaches. </w:t>
      </w:r>
    </w:p>
    <w:p w14:paraId="7E0F356A" w14:textId="77777777" w:rsidR="004A4C31" w:rsidRPr="004A4C31" w:rsidRDefault="004A4C31" w:rsidP="004A4C31">
      <w:pPr>
        <w:jc w:val="both"/>
        <w:rPr>
          <w:rFonts w:asciiTheme="minorHAnsi" w:eastAsia="Calibri" w:hAnsiTheme="minorHAnsi" w:cstheme="minorHAnsi"/>
          <w:sz w:val="22"/>
          <w:szCs w:val="22"/>
        </w:rPr>
      </w:pPr>
    </w:p>
    <w:p w14:paraId="13059D74" w14:textId="77777777" w:rsidR="003E4458" w:rsidRPr="007A3E20" w:rsidRDefault="00F57FE4">
      <w:pPr>
        <w:jc w:val="both"/>
        <w:rPr>
          <w:rFonts w:asciiTheme="minorHAnsi" w:eastAsia="Calibri" w:hAnsiTheme="minorHAnsi" w:cstheme="minorHAnsi"/>
          <w:b/>
          <w:sz w:val="22"/>
          <w:szCs w:val="22"/>
        </w:rPr>
      </w:pPr>
      <w:r w:rsidRPr="007A3E20">
        <w:rPr>
          <w:rFonts w:asciiTheme="minorHAnsi" w:eastAsia="Calibri" w:hAnsiTheme="minorHAnsi" w:cstheme="minorHAnsi"/>
          <w:b/>
          <w:sz w:val="22"/>
          <w:szCs w:val="22"/>
        </w:rPr>
        <w:t>Lesser known Lakes of Trentino</w:t>
      </w:r>
    </w:p>
    <w:p w14:paraId="6070B93A" w14:textId="38FC4D8C" w:rsidR="003E4458" w:rsidRPr="007A3E20" w:rsidRDefault="00F57FE4">
      <w:pPr>
        <w:jc w:val="both"/>
        <w:rPr>
          <w:rFonts w:asciiTheme="minorHAnsi" w:eastAsia="Calibri" w:hAnsiTheme="minorHAnsi" w:cstheme="minorHAnsi"/>
          <w:sz w:val="22"/>
          <w:szCs w:val="22"/>
        </w:rPr>
      </w:pPr>
      <w:r w:rsidRPr="007A3E20">
        <w:rPr>
          <w:rFonts w:asciiTheme="minorHAnsi" w:eastAsia="Calibri" w:hAnsiTheme="minorHAnsi" w:cstheme="minorHAnsi"/>
          <w:sz w:val="22"/>
          <w:szCs w:val="22"/>
        </w:rPr>
        <w:t xml:space="preserve">Named the "most beautiful lake in Italy" by </w:t>
      </w:r>
      <w:proofErr w:type="spellStart"/>
      <w:r w:rsidRPr="007A3E20">
        <w:rPr>
          <w:rFonts w:asciiTheme="minorHAnsi" w:eastAsia="Calibri" w:hAnsiTheme="minorHAnsi" w:cstheme="minorHAnsi"/>
          <w:sz w:val="22"/>
          <w:szCs w:val="22"/>
        </w:rPr>
        <w:t>Legambiente</w:t>
      </w:r>
      <w:proofErr w:type="spellEnd"/>
      <w:r w:rsidRPr="007A3E20">
        <w:rPr>
          <w:rFonts w:asciiTheme="minorHAnsi" w:eastAsia="Calibri" w:hAnsiTheme="minorHAnsi" w:cstheme="minorHAnsi"/>
          <w:sz w:val="22"/>
          <w:szCs w:val="22"/>
        </w:rPr>
        <w:t xml:space="preserve"> and the Italian Touring Club, </w:t>
      </w:r>
      <w:r w:rsidR="008A5414">
        <w:rPr>
          <w:rFonts w:asciiTheme="minorHAnsi" w:eastAsia="Calibri" w:hAnsiTheme="minorHAnsi" w:cstheme="minorHAnsi"/>
          <w:sz w:val="22"/>
          <w:szCs w:val="22"/>
        </w:rPr>
        <w:t xml:space="preserve">Trentino’s </w:t>
      </w:r>
      <w:r w:rsidRPr="007A3E20">
        <w:rPr>
          <w:rFonts w:asciiTheme="minorHAnsi" w:eastAsia="Calibri" w:hAnsiTheme="minorHAnsi" w:cstheme="minorHAnsi"/>
          <w:b/>
          <w:sz w:val="22"/>
          <w:szCs w:val="22"/>
        </w:rPr>
        <w:t xml:space="preserve">Lake </w:t>
      </w:r>
      <w:proofErr w:type="spellStart"/>
      <w:r w:rsidRPr="007A3E20">
        <w:rPr>
          <w:rFonts w:asciiTheme="minorHAnsi" w:eastAsia="Calibri" w:hAnsiTheme="minorHAnsi" w:cstheme="minorHAnsi"/>
          <w:b/>
          <w:sz w:val="22"/>
          <w:szCs w:val="22"/>
        </w:rPr>
        <w:t>Molveno</w:t>
      </w:r>
      <w:proofErr w:type="spellEnd"/>
      <w:r w:rsidRPr="007A3E20">
        <w:rPr>
          <w:rFonts w:asciiTheme="minorHAnsi" w:eastAsia="Calibri" w:hAnsiTheme="minorHAnsi" w:cstheme="minorHAnsi"/>
          <w:sz w:val="22"/>
          <w:szCs w:val="22"/>
        </w:rPr>
        <w:t xml:space="preserve"> reflects the peaks of the </w:t>
      </w:r>
      <w:proofErr w:type="spellStart"/>
      <w:r w:rsidRPr="007A3E20">
        <w:rPr>
          <w:rFonts w:asciiTheme="minorHAnsi" w:eastAsia="Calibri" w:hAnsiTheme="minorHAnsi" w:cstheme="minorHAnsi"/>
          <w:sz w:val="22"/>
          <w:szCs w:val="22"/>
        </w:rPr>
        <w:t>Brenta</w:t>
      </w:r>
      <w:proofErr w:type="spellEnd"/>
      <w:r w:rsidRPr="007A3E20">
        <w:rPr>
          <w:rFonts w:asciiTheme="minorHAnsi" w:eastAsia="Calibri" w:hAnsiTheme="minorHAnsi" w:cstheme="minorHAnsi"/>
          <w:sz w:val="22"/>
          <w:szCs w:val="22"/>
        </w:rPr>
        <w:t xml:space="preserve"> Dolomites in its pure waters. The village of </w:t>
      </w:r>
      <w:proofErr w:type="spellStart"/>
      <w:r w:rsidRPr="007A3E20">
        <w:rPr>
          <w:rFonts w:asciiTheme="minorHAnsi" w:eastAsia="Calibri" w:hAnsiTheme="minorHAnsi" w:cstheme="minorHAnsi"/>
          <w:sz w:val="22"/>
          <w:szCs w:val="22"/>
        </w:rPr>
        <w:t>Molveno</w:t>
      </w:r>
      <w:proofErr w:type="spellEnd"/>
      <w:r w:rsidRPr="007A3E20">
        <w:rPr>
          <w:rFonts w:asciiTheme="minorHAnsi" w:eastAsia="Calibri" w:hAnsiTheme="minorHAnsi" w:cstheme="minorHAnsi"/>
          <w:sz w:val="22"/>
          <w:szCs w:val="22"/>
        </w:rPr>
        <w:t xml:space="preserve"> located on the north shore of the lake boasts the </w:t>
      </w:r>
      <w:proofErr w:type="spellStart"/>
      <w:r w:rsidRPr="007A3E20">
        <w:rPr>
          <w:rFonts w:asciiTheme="minorHAnsi" w:eastAsia="Calibri" w:hAnsiTheme="minorHAnsi" w:cstheme="minorHAnsi"/>
          <w:sz w:val="22"/>
          <w:szCs w:val="22"/>
        </w:rPr>
        <w:t>Bandiera</w:t>
      </w:r>
      <w:proofErr w:type="spellEnd"/>
      <w:r w:rsidRPr="007A3E20">
        <w:rPr>
          <w:rFonts w:asciiTheme="minorHAnsi" w:eastAsia="Calibri" w:hAnsiTheme="minorHAnsi" w:cstheme="minorHAnsi"/>
          <w:sz w:val="22"/>
          <w:szCs w:val="22"/>
        </w:rPr>
        <w:t xml:space="preserve"> </w:t>
      </w:r>
      <w:proofErr w:type="spellStart"/>
      <w:r w:rsidRPr="007A3E20">
        <w:rPr>
          <w:rFonts w:asciiTheme="minorHAnsi" w:eastAsia="Calibri" w:hAnsiTheme="minorHAnsi" w:cstheme="minorHAnsi"/>
          <w:sz w:val="22"/>
          <w:szCs w:val="22"/>
        </w:rPr>
        <w:t>Arancione</w:t>
      </w:r>
      <w:proofErr w:type="spellEnd"/>
      <w:r w:rsidRPr="007A3E20">
        <w:rPr>
          <w:rFonts w:asciiTheme="minorHAnsi" w:eastAsia="Calibri" w:hAnsiTheme="minorHAnsi" w:cstheme="minorHAnsi"/>
          <w:sz w:val="22"/>
          <w:szCs w:val="22"/>
        </w:rPr>
        <w:t xml:space="preserve"> [Orange Flag] of the Touring Club. With its 12 hectares of beach, English-style lawns and numerous play areas, it is a true </w:t>
      </w:r>
      <w:r w:rsidRPr="007A3E20">
        <w:rPr>
          <w:rFonts w:asciiTheme="minorHAnsi" w:eastAsia="Calibri" w:hAnsiTheme="minorHAnsi" w:cstheme="minorHAnsi"/>
          <w:b/>
          <w:sz w:val="22"/>
          <w:szCs w:val="22"/>
        </w:rPr>
        <w:t>natural lido</w:t>
      </w:r>
      <w:r w:rsidRPr="007A3E20">
        <w:rPr>
          <w:rFonts w:asciiTheme="minorHAnsi" w:eastAsia="Calibri" w:hAnsiTheme="minorHAnsi" w:cstheme="minorHAnsi"/>
          <w:sz w:val="22"/>
          <w:szCs w:val="22"/>
        </w:rPr>
        <w:t xml:space="preserve"> of the mountains.</w:t>
      </w:r>
    </w:p>
    <w:p w14:paraId="1D1F191C" w14:textId="77777777" w:rsidR="003E4458" w:rsidRPr="007A3E20" w:rsidRDefault="003E4458">
      <w:pPr>
        <w:jc w:val="both"/>
        <w:rPr>
          <w:rFonts w:asciiTheme="minorHAnsi" w:eastAsia="Calibri" w:hAnsiTheme="minorHAnsi" w:cstheme="minorHAnsi"/>
          <w:b/>
          <w:sz w:val="22"/>
          <w:szCs w:val="22"/>
        </w:rPr>
      </w:pPr>
    </w:p>
    <w:p w14:paraId="4D131A91" w14:textId="77777777" w:rsidR="003E4458" w:rsidRPr="007A3E20" w:rsidRDefault="00F57FE4">
      <w:pPr>
        <w:jc w:val="both"/>
        <w:rPr>
          <w:rFonts w:asciiTheme="minorHAnsi" w:eastAsia="Calibri" w:hAnsiTheme="minorHAnsi" w:cstheme="minorHAnsi"/>
          <w:b/>
          <w:sz w:val="22"/>
          <w:szCs w:val="22"/>
        </w:rPr>
      </w:pPr>
      <w:r w:rsidRPr="007A3E20">
        <w:rPr>
          <w:rFonts w:asciiTheme="minorHAnsi" w:eastAsia="Calibri" w:hAnsiTheme="minorHAnsi" w:cstheme="minorHAnsi"/>
          <w:b/>
          <w:sz w:val="22"/>
          <w:szCs w:val="22"/>
        </w:rPr>
        <w:t xml:space="preserve">Picturesque Picnics </w:t>
      </w:r>
    </w:p>
    <w:p w14:paraId="1DCE1CA2" w14:textId="50ECE178" w:rsidR="003E4458" w:rsidRPr="008A5414" w:rsidRDefault="00F57FE4">
      <w:pPr>
        <w:jc w:val="both"/>
        <w:rPr>
          <w:rFonts w:asciiTheme="minorHAnsi" w:eastAsia="Calibri" w:hAnsiTheme="minorHAnsi" w:cstheme="minorHAnsi"/>
          <w:i/>
          <w:sz w:val="22"/>
          <w:szCs w:val="22"/>
        </w:rPr>
      </w:pPr>
      <w:r w:rsidRPr="007A3E20">
        <w:rPr>
          <w:rFonts w:asciiTheme="minorHAnsi" w:eastAsia="Calibri" w:hAnsiTheme="minorHAnsi" w:cstheme="minorHAnsi"/>
          <w:b/>
          <w:sz w:val="22"/>
          <w:szCs w:val="22"/>
        </w:rPr>
        <w:t xml:space="preserve">Lake Tenno </w:t>
      </w:r>
      <w:r w:rsidRPr="007A3E20">
        <w:rPr>
          <w:rFonts w:asciiTheme="minorHAnsi" w:eastAsia="Calibri" w:hAnsiTheme="minorHAnsi" w:cstheme="minorHAnsi"/>
          <w:sz w:val="22"/>
          <w:szCs w:val="22"/>
        </w:rPr>
        <w:t xml:space="preserve">offers picturesque picnics with views of the turquoise diamond-shape lake surrounded by woodland. The lake is close to the mediaeval village of </w:t>
      </w:r>
      <w:proofErr w:type="spellStart"/>
      <w:r w:rsidRPr="007A3E20">
        <w:rPr>
          <w:rFonts w:asciiTheme="minorHAnsi" w:eastAsia="Calibri" w:hAnsiTheme="minorHAnsi" w:cstheme="minorHAnsi"/>
          <w:b/>
          <w:sz w:val="22"/>
          <w:szCs w:val="22"/>
        </w:rPr>
        <w:t>Canale</w:t>
      </w:r>
      <w:proofErr w:type="spellEnd"/>
      <w:r w:rsidRPr="007A3E20">
        <w:rPr>
          <w:rFonts w:asciiTheme="minorHAnsi" w:eastAsia="Calibri" w:hAnsiTheme="minorHAnsi" w:cstheme="minorHAnsi"/>
          <w:b/>
          <w:sz w:val="22"/>
          <w:szCs w:val="22"/>
        </w:rPr>
        <w:t xml:space="preserve"> di Tenno</w:t>
      </w:r>
      <w:r w:rsidRPr="007A3E20">
        <w:rPr>
          <w:rFonts w:asciiTheme="minorHAnsi" w:eastAsia="Calibri" w:hAnsiTheme="minorHAnsi" w:cstheme="minorHAnsi"/>
          <w:sz w:val="22"/>
          <w:szCs w:val="22"/>
        </w:rPr>
        <w:t xml:space="preserve">, one of the most beautiful villages in Italy. The village has remarkably preserved its original layout since 1211, visitors will be </w:t>
      </w:r>
      <w:r w:rsidRPr="008A5414">
        <w:rPr>
          <w:rFonts w:asciiTheme="minorHAnsi" w:eastAsia="Calibri" w:hAnsiTheme="minorHAnsi" w:cstheme="minorHAnsi"/>
          <w:sz w:val="22"/>
          <w:szCs w:val="22"/>
        </w:rPr>
        <w:t xml:space="preserve">overwhelmed by the intricate cobblestone paths, arches and stone houses. Stop off for the perfect lunch or dinner and try a signature dish in Trentino, ‘carne </w:t>
      </w:r>
      <w:proofErr w:type="spellStart"/>
      <w:r w:rsidRPr="008A5414">
        <w:rPr>
          <w:rFonts w:asciiTheme="minorHAnsi" w:eastAsia="Calibri" w:hAnsiTheme="minorHAnsi" w:cstheme="minorHAnsi"/>
          <w:sz w:val="22"/>
          <w:szCs w:val="22"/>
        </w:rPr>
        <w:t>salada</w:t>
      </w:r>
      <w:proofErr w:type="spellEnd"/>
      <w:r w:rsidRPr="008A5414">
        <w:rPr>
          <w:rFonts w:asciiTheme="minorHAnsi" w:eastAsia="Calibri" w:hAnsiTheme="minorHAnsi" w:cstheme="minorHAnsi"/>
          <w:sz w:val="22"/>
          <w:szCs w:val="22"/>
        </w:rPr>
        <w:t>’</w:t>
      </w:r>
      <w:r w:rsidRPr="008A5414">
        <w:rPr>
          <w:rFonts w:asciiTheme="minorHAnsi" w:eastAsia="Calibri" w:hAnsiTheme="minorHAnsi" w:cstheme="minorHAnsi"/>
          <w:i/>
          <w:sz w:val="22"/>
          <w:szCs w:val="22"/>
        </w:rPr>
        <w:t>.</w:t>
      </w:r>
    </w:p>
    <w:p w14:paraId="6F14FD48" w14:textId="77777777" w:rsidR="003E4458" w:rsidRPr="008A5414" w:rsidRDefault="003E4458" w:rsidP="008A5414">
      <w:pPr>
        <w:jc w:val="both"/>
        <w:rPr>
          <w:rFonts w:asciiTheme="minorHAnsi" w:eastAsia="Calibri" w:hAnsiTheme="minorHAnsi" w:cstheme="minorHAnsi"/>
          <w:sz w:val="22"/>
          <w:szCs w:val="22"/>
        </w:rPr>
      </w:pPr>
    </w:p>
    <w:p w14:paraId="76FA9A9C" w14:textId="2F8A4039" w:rsidR="003E4458" w:rsidRPr="008A5414" w:rsidRDefault="008A5414" w:rsidP="008A5414">
      <w:pPr>
        <w:jc w:val="both"/>
        <w:rPr>
          <w:rFonts w:ascii="Calibri" w:eastAsia="Calibri" w:hAnsi="Calibri" w:cs="Calibri"/>
          <w:sz w:val="22"/>
          <w:szCs w:val="22"/>
        </w:rPr>
      </w:pPr>
      <w:r w:rsidRPr="008A5414">
        <w:rPr>
          <w:rFonts w:ascii="Calibri" w:eastAsia="Calibri" w:hAnsi="Calibri" w:cs="Calibri"/>
          <w:sz w:val="22"/>
          <w:szCs w:val="22"/>
        </w:rPr>
        <w:t xml:space="preserve">With the UK government </w:t>
      </w:r>
      <w:r>
        <w:rPr>
          <w:rFonts w:ascii="Calibri" w:eastAsia="Calibri" w:hAnsi="Calibri" w:cs="Calibri"/>
          <w:sz w:val="22"/>
          <w:szCs w:val="22"/>
        </w:rPr>
        <w:t>featuring</w:t>
      </w:r>
      <w:r w:rsidRPr="008A5414">
        <w:rPr>
          <w:rFonts w:ascii="Calibri" w:eastAsia="Calibri" w:hAnsi="Calibri" w:cs="Calibri"/>
          <w:sz w:val="22"/>
          <w:szCs w:val="22"/>
        </w:rPr>
        <w:t xml:space="preserve"> Italy on its list of exempt countries and no quarantine </w:t>
      </w:r>
      <w:r>
        <w:rPr>
          <w:rFonts w:ascii="Calibri" w:eastAsia="Calibri" w:hAnsi="Calibri" w:cs="Calibri"/>
          <w:sz w:val="22"/>
          <w:szCs w:val="22"/>
        </w:rPr>
        <w:t xml:space="preserve">arrangements </w:t>
      </w:r>
      <w:r w:rsidRPr="008A5414">
        <w:rPr>
          <w:rFonts w:ascii="Calibri" w:eastAsia="Calibri" w:hAnsi="Calibri" w:cs="Calibri"/>
          <w:sz w:val="22"/>
          <w:szCs w:val="22"/>
        </w:rPr>
        <w:t>required either side, now is a great time to explore all that the lakes of Trentino have to offer</w:t>
      </w:r>
      <w:r>
        <w:rPr>
          <w:rFonts w:ascii="Calibri" w:eastAsia="Calibri" w:hAnsi="Calibri" w:cs="Calibri"/>
          <w:sz w:val="22"/>
          <w:szCs w:val="22"/>
        </w:rPr>
        <w:t xml:space="preserve"> with their stunning scenery, crystal clear waters and range of accommodation offerings</w:t>
      </w:r>
      <w:r w:rsidRPr="008A5414">
        <w:rPr>
          <w:rFonts w:ascii="Calibri" w:eastAsia="Calibri" w:hAnsi="Calibri" w:cs="Calibri"/>
          <w:sz w:val="22"/>
          <w:szCs w:val="22"/>
        </w:rPr>
        <w:t xml:space="preserve">.  </w:t>
      </w:r>
    </w:p>
    <w:p w14:paraId="5BA70236" w14:textId="2881182C" w:rsidR="008A5414" w:rsidRDefault="008A5414">
      <w:pPr>
        <w:rPr>
          <w:rFonts w:asciiTheme="minorHAnsi" w:eastAsia="Calibri" w:hAnsiTheme="minorHAnsi" w:cstheme="minorHAnsi"/>
          <w:szCs w:val="24"/>
        </w:rPr>
      </w:pPr>
    </w:p>
    <w:p w14:paraId="7B8922C7" w14:textId="77777777" w:rsidR="004A4C31" w:rsidRPr="008A5414" w:rsidRDefault="004A4C31">
      <w:pPr>
        <w:rPr>
          <w:rFonts w:asciiTheme="minorHAnsi" w:eastAsia="Calibri" w:hAnsiTheme="minorHAnsi" w:cstheme="minorHAnsi"/>
          <w:szCs w:val="24"/>
        </w:rPr>
      </w:pPr>
    </w:p>
    <w:p w14:paraId="7E3B8F0F" w14:textId="77777777" w:rsidR="008A5414" w:rsidRPr="00D02BB3" w:rsidRDefault="00F57FE4">
      <w:pPr>
        <w:jc w:val="center"/>
        <w:rPr>
          <w:rFonts w:asciiTheme="minorHAnsi" w:eastAsia="Calibri" w:hAnsiTheme="minorHAnsi" w:cstheme="minorHAnsi"/>
          <w:color w:val="0000FF"/>
          <w:sz w:val="28"/>
          <w:szCs w:val="28"/>
          <w:u w:val="single"/>
        </w:rPr>
      </w:pPr>
      <w:r w:rsidRPr="00D02BB3">
        <w:rPr>
          <w:rFonts w:asciiTheme="minorHAnsi" w:eastAsia="Calibri" w:hAnsiTheme="minorHAnsi" w:cstheme="minorHAnsi"/>
          <w:b/>
          <w:sz w:val="28"/>
          <w:szCs w:val="28"/>
        </w:rPr>
        <w:t xml:space="preserve">For more information on </w:t>
      </w:r>
      <w:r w:rsidR="008A5414" w:rsidRPr="00D02BB3">
        <w:rPr>
          <w:rFonts w:asciiTheme="minorHAnsi" w:eastAsia="Calibri" w:hAnsiTheme="minorHAnsi" w:cstheme="minorHAnsi"/>
          <w:b/>
          <w:sz w:val="28"/>
          <w:szCs w:val="28"/>
        </w:rPr>
        <w:t xml:space="preserve">exploring the lakes of Trentino go to </w:t>
      </w:r>
      <w:hyperlink r:id="rId9" w:history="1">
        <w:r w:rsidR="008A5414" w:rsidRPr="00D02BB3">
          <w:rPr>
            <w:rStyle w:val="Collegamentoipertestuale"/>
            <w:rFonts w:asciiTheme="minorHAnsi" w:eastAsia="Calibri" w:hAnsiTheme="minorHAnsi" w:cstheme="minorHAnsi"/>
            <w:b/>
            <w:bCs/>
            <w:sz w:val="28"/>
            <w:szCs w:val="28"/>
          </w:rPr>
          <w:t>www.visittrentino.info/en/experience/lake-holidays</w:t>
        </w:r>
      </w:hyperlink>
      <w:r w:rsidR="008A5414" w:rsidRPr="00D02BB3">
        <w:rPr>
          <w:rFonts w:asciiTheme="minorHAnsi" w:eastAsia="Calibri" w:hAnsiTheme="minorHAnsi" w:cstheme="minorHAnsi"/>
          <w:color w:val="0000FF"/>
          <w:sz w:val="28"/>
          <w:szCs w:val="28"/>
          <w:u w:val="single"/>
        </w:rPr>
        <w:t xml:space="preserve"> </w:t>
      </w:r>
    </w:p>
    <w:p w14:paraId="070A4BD6" w14:textId="7EB738B8" w:rsidR="003E4458" w:rsidRPr="00D02BB3" w:rsidRDefault="008A5414">
      <w:pPr>
        <w:jc w:val="center"/>
        <w:rPr>
          <w:rFonts w:asciiTheme="minorHAnsi" w:eastAsia="Calibri" w:hAnsiTheme="minorHAnsi" w:cstheme="minorHAnsi"/>
          <w:b/>
          <w:sz w:val="28"/>
          <w:szCs w:val="28"/>
        </w:rPr>
      </w:pPr>
      <w:r w:rsidRPr="00D02BB3">
        <w:rPr>
          <w:rFonts w:asciiTheme="minorHAnsi" w:eastAsia="Calibri" w:hAnsiTheme="minorHAnsi" w:cstheme="minorHAnsi"/>
          <w:b/>
          <w:bCs/>
          <w:sz w:val="28"/>
          <w:szCs w:val="28"/>
        </w:rPr>
        <w:t>or for information on v</w:t>
      </w:r>
      <w:r w:rsidR="00F57FE4" w:rsidRPr="00D02BB3">
        <w:rPr>
          <w:rFonts w:asciiTheme="minorHAnsi" w:eastAsia="Calibri" w:hAnsiTheme="minorHAnsi" w:cstheme="minorHAnsi"/>
          <w:b/>
          <w:bCs/>
          <w:sz w:val="28"/>
          <w:szCs w:val="28"/>
        </w:rPr>
        <w:t>isiting Trentino go</w:t>
      </w:r>
      <w:r w:rsidR="00F57FE4" w:rsidRPr="00D02BB3">
        <w:rPr>
          <w:rFonts w:asciiTheme="minorHAnsi" w:eastAsia="Calibri" w:hAnsiTheme="minorHAnsi" w:cstheme="minorHAnsi"/>
          <w:b/>
          <w:sz w:val="28"/>
          <w:szCs w:val="28"/>
        </w:rPr>
        <w:t xml:space="preserve"> to </w:t>
      </w:r>
      <w:hyperlink r:id="rId10">
        <w:r w:rsidR="00F57FE4" w:rsidRPr="00D02BB3">
          <w:rPr>
            <w:rFonts w:asciiTheme="minorHAnsi" w:eastAsia="Calibri" w:hAnsiTheme="minorHAnsi" w:cstheme="minorHAnsi"/>
            <w:b/>
            <w:color w:val="0563C1"/>
            <w:sz w:val="28"/>
            <w:szCs w:val="28"/>
            <w:u w:val="single"/>
          </w:rPr>
          <w:t>www.visittrentino.info/en</w:t>
        </w:r>
      </w:hyperlink>
    </w:p>
    <w:p w14:paraId="310BF948" w14:textId="77777777" w:rsidR="003E4458" w:rsidRDefault="003E4458">
      <w:pPr>
        <w:shd w:val="clear" w:color="auto" w:fill="FFFFFF"/>
        <w:jc w:val="center"/>
        <w:rPr>
          <w:rFonts w:ascii="Calibri" w:eastAsia="Calibri" w:hAnsi="Calibri" w:cs="Calibri"/>
          <w:b/>
          <w:color w:val="222222"/>
        </w:rPr>
      </w:pPr>
    </w:p>
    <w:p w14:paraId="3366FCE6" w14:textId="77777777" w:rsidR="003E4458" w:rsidRDefault="00F57FE4">
      <w:pPr>
        <w:shd w:val="clear" w:color="auto" w:fill="FFFFFF"/>
        <w:jc w:val="center"/>
        <w:rPr>
          <w:rFonts w:ascii="Calibri" w:eastAsia="Calibri" w:hAnsi="Calibri" w:cs="Calibri"/>
          <w:b/>
          <w:color w:val="222222"/>
        </w:rPr>
      </w:pPr>
      <w:bookmarkStart w:id="0" w:name="_Hlk46744953"/>
      <w:r>
        <w:rPr>
          <w:rFonts w:ascii="Calibri" w:eastAsia="Calibri" w:hAnsi="Calibri" w:cs="Calibri"/>
          <w:b/>
          <w:color w:val="222222"/>
        </w:rPr>
        <w:t>-Ends-</w:t>
      </w:r>
    </w:p>
    <w:bookmarkEnd w:id="0"/>
    <w:p w14:paraId="1100D0CF" w14:textId="694EF49D" w:rsidR="003E4458" w:rsidRDefault="003E4458">
      <w:pPr>
        <w:rPr>
          <w:b/>
        </w:rPr>
      </w:pPr>
    </w:p>
    <w:p w14:paraId="150B2625" w14:textId="4612DCC8" w:rsidR="00EE300B" w:rsidRPr="007A3E20" w:rsidRDefault="007A3E20">
      <w:pPr>
        <w:rPr>
          <w:rFonts w:asciiTheme="minorHAnsi" w:hAnsiTheme="minorHAnsi" w:cstheme="minorHAnsi"/>
          <w:b/>
          <w:sz w:val="22"/>
          <w:szCs w:val="18"/>
        </w:rPr>
      </w:pPr>
      <w:r w:rsidRPr="007A3E20">
        <w:rPr>
          <w:rFonts w:asciiTheme="minorHAnsi" w:hAnsiTheme="minorHAnsi" w:cstheme="minorHAnsi"/>
          <w:b/>
          <w:sz w:val="22"/>
          <w:szCs w:val="18"/>
        </w:rPr>
        <w:t>Note to editors:</w:t>
      </w:r>
    </w:p>
    <w:p w14:paraId="245CC084" w14:textId="02FBEDC8" w:rsidR="007A3E20" w:rsidRDefault="007A3E20" w:rsidP="007A3E20">
      <w:pPr>
        <w:jc w:val="both"/>
        <w:rPr>
          <w:rFonts w:asciiTheme="minorHAnsi" w:hAnsiTheme="minorHAnsi" w:cstheme="minorHAnsi"/>
          <w:sz w:val="22"/>
          <w:szCs w:val="18"/>
          <w:shd w:val="clear" w:color="auto" w:fill="FFFFFF"/>
        </w:rPr>
      </w:pPr>
      <w:r w:rsidRPr="007A3E20">
        <w:rPr>
          <w:rFonts w:asciiTheme="minorHAnsi" w:hAnsiTheme="minorHAnsi" w:cstheme="minorHAnsi"/>
          <w:sz w:val="22"/>
          <w:szCs w:val="18"/>
          <w:shd w:val="clear" w:color="auto" w:fill="FFFFFF"/>
        </w:rPr>
        <w:t xml:space="preserve">*The new </w:t>
      </w:r>
      <w:r w:rsidR="004A4C31" w:rsidRPr="004A4C31">
        <w:rPr>
          <w:rFonts w:asciiTheme="minorHAnsi" w:hAnsiTheme="minorHAnsi" w:cstheme="minorHAnsi"/>
          <w:sz w:val="22"/>
          <w:szCs w:val="22"/>
        </w:rPr>
        <w:t>Riva-</w:t>
      </w:r>
      <w:proofErr w:type="spellStart"/>
      <w:r w:rsidR="004A4C31" w:rsidRPr="004A4C31">
        <w:rPr>
          <w:rFonts w:asciiTheme="minorHAnsi" w:hAnsiTheme="minorHAnsi" w:cstheme="minorHAnsi"/>
          <w:sz w:val="22"/>
          <w:szCs w:val="22"/>
        </w:rPr>
        <w:t>Bastione</w:t>
      </w:r>
      <w:proofErr w:type="spellEnd"/>
      <w:r w:rsidR="004A4C31" w:rsidRPr="004A4C31">
        <w:rPr>
          <w:rFonts w:asciiTheme="minorHAnsi" w:hAnsiTheme="minorHAnsi" w:cstheme="minorHAnsi"/>
          <w:sz w:val="22"/>
          <w:szCs w:val="18"/>
          <w:shd w:val="clear" w:color="auto" w:fill="FFFFFF"/>
        </w:rPr>
        <w:t xml:space="preserve"> </w:t>
      </w:r>
      <w:r w:rsidRPr="007A3E20">
        <w:rPr>
          <w:rFonts w:asciiTheme="minorHAnsi" w:hAnsiTheme="minorHAnsi" w:cstheme="minorHAnsi"/>
          <w:sz w:val="22"/>
          <w:szCs w:val="18"/>
          <w:shd w:val="clear" w:color="auto" w:fill="FFFFFF"/>
        </w:rPr>
        <w:t>funicular timetable runs between 08.30 to 0.00 from July 10</w:t>
      </w:r>
      <w:r w:rsidRPr="007A3E20">
        <w:rPr>
          <w:rFonts w:asciiTheme="minorHAnsi" w:hAnsiTheme="minorHAnsi" w:cstheme="minorHAnsi"/>
          <w:sz w:val="22"/>
          <w:szCs w:val="18"/>
          <w:shd w:val="clear" w:color="auto" w:fill="FFFFFF"/>
          <w:vertAlign w:val="superscript"/>
        </w:rPr>
        <w:t>th</w:t>
      </w:r>
      <w:r w:rsidRPr="007A3E20">
        <w:rPr>
          <w:rFonts w:asciiTheme="minorHAnsi" w:hAnsiTheme="minorHAnsi" w:cstheme="minorHAnsi"/>
          <w:sz w:val="22"/>
          <w:szCs w:val="18"/>
          <w:shd w:val="clear" w:color="auto" w:fill="FFFFFF"/>
        </w:rPr>
        <w:t xml:space="preserve"> 2020 to October 31</w:t>
      </w:r>
      <w:r w:rsidRPr="007A3E20">
        <w:rPr>
          <w:rFonts w:asciiTheme="minorHAnsi" w:hAnsiTheme="minorHAnsi" w:cstheme="minorHAnsi"/>
          <w:sz w:val="22"/>
          <w:szCs w:val="18"/>
          <w:shd w:val="clear" w:color="auto" w:fill="FFFFFF"/>
          <w:vertAlign w:val="superscript"/>
        </w:rPr>
        <w:t>st</w:t>
      </w:r>
      <w:r w:rsidRPr="007A3E20">
        <w:rPr>
          <w:rFonts w:asciiTheme="minorHAnsi" w:hAnsiTheme="minorHAnsi" w:cstheme="minorHAnsi"/>
          <w:sz w:val="22"/>
          <w:szCs w:val="18"/>
          <w:shd w:val="clear" w:color="auto" w:fill="FFFFFF"/>
        </w:rPr>
        <w:t>, 2020, and 10.00 to 23.00 from November 1</w:t>
      </w:r>
      <w:r w:rsidRPr="007A3E20">
        <w:rPr>
          <w:rFonts w:asciiTheme="minorHAnsi" w:hAnsiTheme="minorHAnsi" w:cstheme="minorHAnsi"/>
          <w:sz w:val="22"/>
          <w:szCs w:val="18"/>
          <w:shd w:val="clear" w:color="auto" w:fill="FFFFFF"/>
          <w:vertAlign w:val="superscript"/>
        </w:rPr>
        <w:t>st</w:t>
      </w:r>
      <w:r w:rsidRPr="007A3E20">
        <w:rPr>
          <w:rFonts w:asciiTheme="minorHAnsi" w:hAnsiTheme="minorHAnsi" w:cstheme="minorHAnsi"/>
          <w:sz w:val="22"/>
          <w:szCs w:val="18"/>
          <w:shd w:val="clear" w:color="auto" w:fill="FFFFFF"/>
        </w:rPr>
        <w:t xml:space="preserve"> 2020 to January 31</w:t>
      </w:r>
      <w:r w:rsidRPr="007A3E20">
        <w:rPr>
          <w:rFonts w:asciiTheme="minorHAnsi" w:hAnsiTheme="minorHAnsi" w:cstheme="minorHAnsi"/>
          <w:sz w:val="22"/>
          <w:szCs w:val="18"/>
          <w:shd w:val="clear" w:color="auto" w:fill="FFFFFF"/>
          <w:vertAlign w:val="superscript"/>
        </w:rPr>
        <w:t>st</w:t>
      </w:r>
      <w:r w:rsidRPr="007A3E20">
        <w:rPr>
          <w:rFonts w:asciiTheme="minorHAnsi" w:hAnsiTheme="minorHAnsi" w:cstheme="minorHAnsi"/>
          <w:sz w:val="22"/>
          <w:szCs w:val="18"/>
          <w:shd w:val="clear" w:color="auto" w:fill="FFFFFF"/>
        </w:rPr>
        <w:t xml:space="preserve"> 2021 and throughout March 2021. A ticket costs €3 one way or €5 round trip during the day and only €2 round trip between 18.30 and 0.00. The Garda Guest Card also includes one free trip (one way). </w:t>
      </w:r>
    </w:p>
    <w:p w14:paraId="516D29DB" w14:textId="63EB8F0C" w:rsidR="004A4C31" w:rsidRDefault="004A4C31" w:rsidP="007A3E20">
      <w:pPr>
        <w:jc w:val="both"/>
        <w:rPr>
          <w:rFonts w:asciiTheme="minorHAnsi" w:hAnsiTheme="minorHAnsi" w:cstheme="minorHAnsi"/>
          <w:sz w:val="22"/>
          <w:szCs w:val="18"/>
          <w:shd w:val="clear" w:color="auto" w:fill="FFFFFF"/>
        </w:rPr>
      </w:pPr>
    </w:p>
    <w:p w14:paraId="318A89C9" w14:textId="77777777" w:rsidR="004A4C31" w:rsidRPr="00E267E9" w:rsidRDefault="004A4C31" w:rsidP="007A3E20">
      <w:pPr>
        <w:jc w:val="both"/>
        <w:rPr>
          <w:rFonts w:asciiTheme="minorHAnsi" w:hAnsiTheme="minorHAnsi" w:cstheme="minorHAnsi"/>
          <w:b/>
          <w:bCs/>
          <w:sz w:val="22"/>
          <w:szCs w:val="18"/>
          <w:shd w:val="clear" w:color="auto" w:fill="FFFFFF"/>
        </w:rPr>
      </w:pPr>
      <w:r w:rsidRPr="00E267E9">
        <w:rPr>
          <w:rFonts w:asciiTheme="minorHAnsi" w:hAnsiTheme="minorHAnsi" w:cstheme="minorHAnsi"/>
          <w:b/>
          <w:bCs/>
          <w:sz w:val="22"/>
          <w:szCs w:val="18"/>
          <w:shd w:val="clear" w:color="auto" w:fill="FFFFFF"/>
        </w:rPr>
        <w:t>Images:</w:t>
      </w:r>
    </w:p>
    <w:p w14:paraId="6BDD3C36" w14:textId="70EDFBBC" w:rsidR="004A4C31" w:rsidRDefault="004A4C31" w:rsidP="007A3E20">
      <w:pPr>
        <w:jc w:val="both"/>
        <w:rPr>
          <w:rFonts w:asciiTheme="minorHAnsi" w:hAnsiTheme="minorHAnsi" w:cstheme="minorHAnsi"/>
          <w:sz w:val="22"/>
          <w:szCs w:val="18"/>
          <w:shd w:val="clear" w:color="auto" w:fill="FFFFFF"/>
        </w:rPr>
      </w:pPr>
      <w:r w:rsidRPr="00E267E9">
        <w:rPr>
          <w:rFonts w:asciiTheme="minorHAnsi" w:hAnsiTheme="minorHAnsi" w:cstheme="minorHAnsi"/>
          <w:sz w:val="22"/>
          <w:szCs w:val="18"/>
          <w:shd w:val="clear" w:color="auto" w:fill="FFFFFF"/>
        </w:rPr>
        <w:lastRenderedPageBreak/>
        <w:t xml:space="preserve">A selection of images of the </w:t>
      </w:r>
      <w:r w:rsidRPr="00E267E9">
        <w:rPr>
          <w:rFonts w:asciiTheme="minorHAnsi" w:hAnsiTheme="minorHAnsi" w:cstheme="minorHAnsi"/>
          <w:sz w:val="22"/>
          <w:szCs w:val="22"/>
        </w:rPr>
        <w:t>Riva-</w:t>
      </w:r>
      <w:proofErr w:type="spellStart"/>
      <w:r w:rsidRPr="00E267E9">
        <w:rPr>
          <w:rFonts w:asciiTheme="minorHAnsi" w:hAnsiTheme="minorHAnsi" w:cstheme="minorHAnsi"/>
          <w:sz w:val="22"/>
          <w:szCs w:val="22"/>
        </w:rPr>
        <w:t>Bastione</w:t>
      </w:r>
      <w:proofErr w:type="spellEnd"/>
      <w:r w:rsidRPr="00E267E9">
        <w:rPr>
          <w:rFonts w:asciiTheme="minorHAnsi" w:hAnsiTheme="minorHAnsi" w:cstheme="minorHAnsi"/>
          <w:sz w:val="22"/>
          <w:szCs w:val="22"/>
        </w:rPr>
        <w:t xml:space="preserve"> </w:t>
      </w:r>
      <w:r w:rsidRPr="00FC55F6">
        <w:rPr>
          <w:rFonts w:ascii="Calibri" w:hAnsi="Calibri" w:cs="Calibri"/>
          <w:sz w:val="22"/>
          <w:szCs w:val="22"/>
          <w:shd w:val="clear" w:color="auto" w:fill="FFFFFF"/>
        </w:rPr>
        <w:t>funicular can be downloaded here:</w:t>
      </w:r>
      <w:r w:rsidR="00A93089" w:rsidRPr="00FC55F6">
        <w:rPr>
          <w:rFonts w:ascii="Calibri" w:hAnsi="Calibri" w:cs="Calibri"/>
          <w:sz w:val="22"/>
          <w:szCs w:val="22"/>
          <w:shd w:val="clear" w:color="auto" w:fill="FFFFFF"/>
        </w:rPr>
        <w:t xml:space="preserve"> </w:t>
      </w:r>
      <w:hyperlink r:id="rId11" w:history="1">
        <w:r w:rsidR="00FC55F6" w:rsidRPr="00FC55F6">
          <w:rPr>
            <w:rStyle w:val="Collegamentoipertestuale"/>
            <w:rFonts w:ascii="Calibri" w:hAnsi="Calibri" w:cs="Calibri"/>
            <w:sz w:val="22"/>
            <w:szCs w:val="22"/>
          </w:rPr>
          <w:t>https://we.tl/t-56yA82Qosj</w:t>
        </w:r>
      </w:hyperlink>
    </w:p>
    <w:p w14:paraId="5C605CFA" w14:textId="77777777" w:rsidR="00E267E9" w:rsidRPr="007A3E20" w:rsidRDefault="00E267E9" w:rsidP="007A3E20">
      <w:pPr>
        <w:jc w:val="both"/>
        <w:rPr>
          <w:rFonts w:asciiTheme="minorHAnsi" w:hAnsiTheme="minorHAnsi" w:cstheme="minorHAnsi"/>
          <w:sz w:val="22"/>
          <w:szCs w:val="18"/>
          <w:shd w:val="clear" w:color="auto" w:fill="FFFFFF"/>
        </w:rPr>
      </w:pPr>
    </w:p>
    <w:p w14:paraId="480994E2" w14:textId="77777777" w:rsidR="008A5414" w:rsidRPr="007A3E20" w:rsidRDefault="008A5414" w:rsidP="008A5414">
      <w:pPr>
        <w:jc w:val="both"/>
        <w:rPr>
          <w:rFonts w:asciiTheme="minorHAnsi" w:eastAsia="Calibri" w:hAnsiTheme="minorHAnsi" w:cstheme="minorHAnsi"/>
          <w:b/>
          <w:sz w:val="22"/>
          <w:szCs w:val="22"/>
        </w:rPr>
      </w:pPr>
      <w:r w:rsidRPr="007A3E20">
        <w:rPr>
          <w:rFonts w:asciiTheme="minorHAnsi" w:eastAsia="Calibri" w:hAnsiTheme="minorHAnsi" w:cstheme="minorHAnsi"/>
          <w:b/>
          <w:sz w:val="22"/>
          <w:szCs w:val="22"/>
        </w:rPr>
        <w:t>TRENTINO GUEST CARD</w:t>
      </w:r>
    </w:p>
    <w:p w14:paraId="790293E0" w14:textId="379E4AE9" w:rsidR="008A5414" w:rsidRPr="007A3E20" w:rsidRDefault="008A5414" w:rsidP="008A5414">
      <w:pPr>
        <w:jc w:val="both"/>
        <w:rPr>
          <w:rFonts w:asciiTheme="minorHAnsi" w:eastAsia="Calibri" w:hAnsiTheme="minorHAnsi" w:cstheme="minorHAnsi"/>
          <w:sz w:val="22"/>
          <w:szCs w:val="22"/>
        </w:rPr>
      </w:pPr>
      <w:r w:rsidRPr="007A3E20">
        <w:rPr>
          <w:rFonts w:asciiTheme="minorHAnsi" w:eastAsia="Calibri" w:hAnsiTheme="minorHAnsi" w:cstheme="minorHAnsi"/>
          <w:sz w:val="22"/>
          <w:szCs w:val="22"/>
        </w:rPr>
        <w:t xml:space="preserve">The </w:t>
      </w:r>
      <w:r w:rsidRPr="007A3E20">
        <w:rPr>
          <w:rFonts w:asciiTheme="minorHAnsi" w:eastAsia="Calibri" w:hAnsiTheme="minorHAnsi" w:cstheme="minorHAnsi"/>
          <w:b/>
          <w:sz w:val="22"/>
          <w:szCs w:val="22"/>
        </w:rPr>
        <w:t>Trentino Guest Card</w:t>
      </w:r>
      <w:r w:rsidRPr="007A3E20">
        <w:rPr>
          <w:rFonts w:asciiTheme="minorHAnsi" w:eastAsia="Calibri" w:hAnsiTheme="minorHAnsi" w:cstheme="minorHAnsi"/>
          <w:sz w:val="22"/>
          <w:szCs w:val="22"/>
        </w:rPr>
        <w:t xml:space="preserve"> is issued </w:t>
      </w:r>
      <w:r w:rsidRPr="007A3E20">
        <w:rPr>
          <w:rFonts w:asciiTheme="minorHAnsi" w:eastAsia="Calibri" w:hAnsiTheme="minorHAnsi" w:cstheme="minorHAnsi"/>
          <w:b/>
          <w:sz w:val="22"/>
          <w:szCs w:val="22"/>
        </w:rPr>
        <w:t>by all accommodation</w:t>
      </w:r>
      <w:r w:rsidRPr="007A3E20">
        <w:rPr>
          <w:rFonts w:asciiTheme="minorHAnsi" w:eastAsia="Calibri" w:hAnsiTheme="minorHAnsi" w:cstheme="minorHAnsi"/>
          <w:sz w:val="22"/>
          <w:szCs w:val="22"/>
        </w:rPr>
        <w:t xml:space="preserve"> facilities in the region at no additional cost. It allows free access, or considerable discounts, to more than 100 sites across Trentino including museums, castles, nature parks, thermal baths, </w:t>
      </w:r>
      <w:proofErr w:type="spellStart"/>
      <w:r w:rsidRPr="007A3E20">
        <w:rPr>
          <w:rFonts w:asciiTheme="minorHAnsi" w:eastAsia="Calibri" w:hAnsiTheme="minorHAnsi" w:cstheme="minorHAnsi"/>
          <w:sz w:val="22"/>
          <w:szCs w:val="22"/>
        </w:rPr>
        <w:t>Acroparks</w:t>
      </w:r>
      <w:proofErr w:type="spellEnd"/>
      <w:r w:rsidRPr="007A3E20">
        <w:rPr>
          <w:rFonts w:asciiTheme="minorHAnsi" w:eastAsia="Calibri" w:hAnsiTheme="minorHAnsi" w:cstheme="minorHAnsi"/>
          <w:sz w:val="22"/>
          <w:szCs w:val="22"/>
        </w:rPr>
        <w:t>, wineries and much more. It also allows free travel on public transport within the provincial territory. The card can also be downloaded via the</w:t>
      </w:r>
      <w:r w:rsidRPr="007A3E20">
        <w:rPr>
          <w:rFonts w:asciiTheme="minorHAnsi" w:eastAsia="Calibri" w:hAnsiTheme="minorHAnsi" w:cstheme="minorHAnsi"/>
          <w:b/>
          <w:sz w:val="22"/>
          <w:szCs w:val="22"/>
        </w:rPr>
        <w:t xml:space="preserve"> Guest Card App</w:t>
      </w:r>
      <w:r w:rsidRPr="007A3E20">
        <w:rPr>
          <w:rFonts w:asciiTheme="minorHAnsi" w:eastAsia="Calibri" w:hAnsiTheme="minorHAnsi" w:cstheme="minorHAnsi"/>
          <w:sz w:val="22"/>
          <w:szCs w:val="22"/>
        </w:rPr>
        <w:t xml:space="preserve"> created for Android and iOS. And thanks to the app, it is now even easier and more convenient to use public transport by downloading a digital ticket directly to your device which simply needs to be validated once on board or at the station. An upgraded guest card is also available to visitors to add additional services for a specific territory such as ski lift access in the summer, weekly entertainment and guided excursions in the parks.</w:t>
      </w:r>
      <w:r w:rsidR="004A4C31">
        <w:rPr>
          <w:rFonts w:asciiTheme="minorHAnsi" w:eastAsia="Calibri" w:hAnsiTheme="minorHAnsi" w:cstheme="minorHAnsi"/>
          <w:sz w:val="22"/>
          <w:szCs w:val="22"/>
        </w:rPr>
        <w:t xml:space="preserve"> </w:t>
      </w:r>
      <w:hyperlink r:id="rId12" w:history="1">
        <w:r w:rsidR="004A4C31" w:rsidRPr="0058197A">
          <w:rPr>
            <w:rStyle w:val="Collegamentoipertestuale"/>
            <w:rFonts w:asciiTheme="minorHAnsi" w:eastAsia="Calibri" w:hAnsiTheme="minorHAnsi" w:cstheme="minorHAnsi"/>
            <w:sz w:val="22"/>
            <w:szCs w:val="22"/>
          </w:rPr>
          <w:t>www.visittrentino.info/it/system/trentino-guest-card-old-en</w:t>
        </w:r>
      </w:hyperlink>
    </w:p>
    <w:p w14:paraId="72EFE159" w14:textId="77777777" w:rsidR="008A5414" w:rsidRDefault="008A5414" w:rsidP="008A541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 </w:t>
      </w:r>
    </w:p>
    <w:p w14:paraId="5CACBB46" w14:textId="77777777" w:rsidR="007A3E20" w:rsidRDefault="007A3E20">
      <w:pPr>
        <w:rPr>
          <w:b/>
        </w:rPr>
      </w:pPr>
    </w:p>
    <w:sectPr w:rsidR="007A3E20">
      <w:headerReference w:type="default" r:id="rId13"/>
      <w:footerReference w:type="default" r:id="rId14"/>
      <w:pgSz w:w="11900" w:h="16840"/>
      <w:pgMar w:top="2007" w:right="1418" w:bottom="2552" w:left="1418" w:header="851"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D8389" w14:textId="77777777" w:rsidR="000207A3" w:rsidRDefault="000207A3">
      <w:r>
        <w:separator/>
      </w:r>
    </w:p>
  </w:endnote>
  <w:endnote w:type="continuationSeparator" w:id="0">
    <w:p w14:paraId="26B6C382" w14:textId="77777777" w:rsidR="000207A3" w:rsidRDefault="0002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luto Sans Light">
    <w:altName w:val="Calibri"/>
    <w:panose1 w:val="00000000000000000000"/>
    <w:charset w:val="00"/>
    <w:family w:val="modern"/>
    <w:notTrueType/>
    <w:pitch w:val="variable"/>
    <w:sig w:usb0="A00000AF" w:usb1="5000207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A4A7" w14:textId="078D6ACC" w:rsidR="003E4458" w:rsidRPr="00FD4DF1" w:rsidRDefault="00F57FE4">
    <w:pPr>
      <w:pBdr>
        <w:top w:val="nil"/>
        <w:left w:val="nil"/>
        <w:bottom w:val="nil"/>
        <w:right w:val="nil"/>
        <w:between w:val="nil"/>
      </w:pBdr>
      <w:tabs>
        <w:tab w:val="center" w:pos="4819"/>
        <w:tab w:val="right" w:pos="9638"/>
      </w:tabs>
      <w:jc w:val="both"/>
      <w:rPr>
        <w:rFonts w:eastAsia="Arial" w:cs="Arial"/>
        <w:b/>
        <w:color w:val="000000"/>
        <w:sz w:val="18"/>
        <w:szCs w:val="18"/>
        <w:lang w:val="nl-NL"/>
      </w:rPr>
    </w:pPr>
    <w:bookmarkStart w:id="1" w:name="_heading=h.gjdgxs" w:colFirst="0" w:colLast="0"/>
    <w:bookmarkEnd w:id="1"/>
    <w:r w:rsidRPr="00FD4DF1">
      <w:rPr>
        <w:rFonts w:eastAsia="Arial" w:cs="Arial"/>
        <w:color w:val="000000"/>
        <w:sz w:val="18"/>
        <w:szCs w:val="18"/>
        <w:lang w:val="nl-NL"/>
      </w:rPr>
      <w:t xml:space="preserve">Media contact Italy:                                            </w:t>
    </w:r>
    <w:r w:rsidR="00FD4DF1" w:rsidRPr="00FD4DF1">
      <w:rPr>
        <w:rFonts w:eastAsia="Arial" w:cs="Arial"/>
        <w:color w:val="000000"/>
        <w:sz w:val="18"/>
        <w:szCs w:val="18"/>
        <w:lang w:val="nl-NL"/>
      </w:rPr>
      <w:tab/>
    </w:r>
    <w:r w:rsidRPr="00FD4DF1">
      <w:rPr>
        <w:rFonts w:eastAsia="Arial" w:cs="Arial"/>
        <w:color w:val="000000"/>
        <w:sz w:val="18"/>
        <w:szCs w:val="18"/>
        <w:lang w:val="nl-NL"/>
      </w:rPr>
      <w:t>Media contact UK:</w:t>
    </w:r>
    <w:r>
      <w:rPr>
        <w:noProof/>
      </w:rPr>
      <w:drawing>
        <wp:anchor distT="0" distB="0" distL="114300" distR="114300" simplePos="0" relativeHeight="251658240" behindDoc="0" locked="0" layoutInCell="1" hidden="0" allowOverlap="1" wp14:anchorId="0B6FAE2F" wp14:editId="5679F167">
          <wp:simplePos x="0" y="0"/>
          <wp:positionH relativeFrom="column">
            <wp:posOffset>4980940</wp:posOffset>
          </wp:positionH>
          <wp:positionV relativeFrom="paragraph">
            <wp:posOffset>0</wp:posOffset>
          </wp:positionV>
          <wp:extent cx="1123950" cy="42164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421640"/>
                  </a:xfrm>
                  <a:prstGeom prst="rect">
                    <a:avLst/>
                  </a:prstGeom>
                  <a:ln/>
                </pic:spPr>
              </pic:pic>
            </a:graphicData>
          </a:graphic>
        </wp:anchor>
      </w:drawing>
    </w:r>
  </w:p>
  <w:p w14:paraId="578A5975" w14:textId="69C27913" w:rsidR="003E4458" w:rsidRDefault="00F57FE4">
    <w:pPr>
      <w:pBdr>
        <w:top w:val="nil"/>
        <w:left w:val="nil"/>
        <w:bottom w:val="nil"/>
        <w:right w:val="nil"/>
        <w:between w:val="nil"/>
      </w:pBdr>
      <w:tabs>
        <w:tab w:val="center" w:pos="4819"/>
        <w:tab w:val="right" w:pos="9638"/>
      </w:tabs>
      <w:jc w:val="both"/>
      <w:rPr>
        <w:rFonts w:eastAsia="Arial" w:cs="Arial"/>
        <w:color w:val="000000"/>
        <w:sz w:val="18"/>
        <w:szCs w:val="18"/>
      </w:rPr>
    </w:pPr>
    <w:r>
      <w:rPr>
        <w:rFonts w:eastAsia="Arial" w:cs="Arial"/>
        <w:color w:val="000000"/>
        <w:sz w:val="18"/>
        <w:szCs w:val="18"/>
      </w:rPr>
      <w:t>Trentino Marketing                                                   Hills Balfour</w:t>
    </w:r>
  </w:p>
  <w:p w14:paraId="7196BF95" w14:textId="77777777" w:rsidR="003E4458" w:rsidRDefault="00F57FE4">
    <w:pPr>
      <w:pBdr>
        <w:top w:val="nil"/>
        <w:left w:val="nil"/>
        <w:bottom w:val="nil"/>
        <w:right w:val="nil"/>
        <w:between w:val="nil"/>
      </w:pBdr>
      <w:tabs>
        <w:tab w:val="center" w:pos="4819"/>
        <w:tab w:val="right" w:pos="9638"/>
      </w:tabs>
      <w:ind w:right="-462"/>
      <w:jc w:val="both"/>
      <w:rPr>
        <w:rFonts w:eastAsia="Arial" w:cs="Arial"/>
        <w:color w:val="000000"/>
        <w:sz w:val="18"/>
        <w:szCs w:val="18"/>
      </w:rPr>
    </w:pPr>
    <w:r>
      <w:rPr>
        <w:rFonts w:eastAsia="Arial" w:cs="Arial"/>
        <w:color w:val="000000"/>
        <w:sz w:val="18"/>
        <w:szCs w:val="18"/>
      </w:rPr>
      <w:t xml:space="preserve">Katia Vinco                                                         </w:t>
    </w:r>
    <w:r>
      <w:rPr>
        <w:rFonts w:eastAsia="Arial" w:cs="Arial"/>
        <w:color w:val="000000"/>
        <w:sz w:val="18"/>
        <w:szCs w:val="18"/>
      </w:rPr>
      <w:tab/>
      <w:t xml:space="preserve"> Daniela Resenterra</w:t>
    </w:r>
  </w:p>
  <w:p w14:paraId="3F40AE6A" w14:textId="77777777" w:rsidR="003E4458" w:rsidRDefault="00F57FE4">
    <w:pPr>
      <w:pBdr>
        <w:top w:val="nil"/>
        <w:left w:val="nil"/>
        <w:bottom w:val="nil"/>
        <w:right w:val="nil"/>
        <w:between w:val="nil"/>
      </w:pBdr>
      <w:tabs>
        <w:tab w:val="center" w:pos="4819"/>
        <w:tab w:val="right" w:pos="9638"/>
      </w:tabs>
      <w:jc w:val="both"/>
      <w:rPr>
        <w:rFonts w:eastAsia="Arial" w:cs="Arial"/>
        <w:color w:val="000000"/>
        <w:sz w:val="18"/>
        <w:szCs w:val="18"/>
      </w:rPr>
    </w:pPr>
    <w:r>
      <w:rPr>
        <w:rFonts w:eastAsia="Arial" w:cs="Arial"/>
        <w:color w:val="000000"/>
        <w:sz w:val="18"/>
        <w:szCs w:val="18"/>
      </w:rPr>
      <w:t xml:space="preserve">Tel: +39 0461 219 362                        </w:t>
    </w:r>
    <w:r>
      <w:rPr>
        <w:rFonts w:eastAsia="Arial" w:cs="Arial"/>
        <w:color w:val="000000"/>
        <w:sz w:val="18"/>
        <w:szCs w:val="18"/>
      </w:rPr>
      <w:tab/>
      <w:t xml:space="preserve">          T: </w:t>
    </w:r>
    <w:r>
      <w:rPr>
        <w:rFonts w:ascii="Verdana" w:eastAsia="Verdana" w:hAnsi="Verdana" w:cs="Verdana"/>
        <w:color w:val="000000"/>
        <w:sz w:val="20"/>
      </w:rPr>
      <w:t>+</w:t>
    </w:r>
    <w:r>
      <w:rPr>
        <w:rFonts w:eastAsia="Arial" w:cs="Arial"/>
        <w:color w:val="000000"/>
        <w:sz w:val="18"/>
        <w:szCs w:val="18"/>
      </w:rPr>
      <w:t>44 (0) 20 7593 1771</w:t>
    </w:r>
  </w:p>
  <w:p w14:paraId="2F6FF8F1" w14:textId="77777777" w:rsidR="003E4458" w:rsidRDefault="00F57FE4">
    <w:pPr>
      <w:pBdr>
        <w:top w:val="nil"/>
        <w:left w:val="nil"/>
        <w:bottom w:val="nil"/>
        <w:right w:val="nil"/>
        <w:between w:val="nil"/>
      </w:pBdr>
      <w:tabs>
        <w:tab w:val="center" w:pos="4819"/>
        <w:tab w:val="right" w:pos="9638"/>
      </w:tabs>
      <w:jc w:val="both"/>
      <w:rPr>
        <w:rFonts w:eastAsia="Arial" w:cs="Arial"/>
        <w:color w:val="000000"/>
        <w:sz w:val="18"/>
        <w:szCs w:val="18"/>
      </w:rPr>
    </w:pPr>
    <w:r>
      <w:rPr>
        <w:rFonts w:eastAsia="Arial" w:cs="Arial"/>
        <w:color w:val="000000"/>
        <w:sz w:val="18"/>
        <w:szCs w:val="18"/>
      </w:rPr>
      <w:t xml:space="preserve">press@trentinomarketing.org             </w:t>
    </w:r>
    <w:r>
      <w:rPr>
        <w:rFonts w:eastAsia="Arial" w:cs="Arial"/>
        <w:color w:val="000000"/>
        <w:sz w:val="18"/>
        <w:szCs w:val="18"/>
      </w:rPr>
      <w:tab/>
      <w:t xml:space="preserve">                  </w:t>
    </w:r>
    <w:hyperlink r:id="rId2">
      <w:r>
        <w:rPr>
          <w:rFonts w:eastAsia="Arial" w:cs="Arial"/>
          <w:color w:val="0563C1"/>
          <w:sz w:val="18"/>
          <w:szCs w:val="18"/>
          <w:u w:val="single"/>
        </w:rPr>
        <w:t>dresenterra@hillsbalfour.com</w:t>
      </w:r>
    </w:hyperlink>
  </w:p>
  <w:p w14:paraId="75AE069F" w14:textId="77777777" w:rsidR="003E4458" w:rsidRDefault="003E4458">
    <w:pPr>
      <w:pBdr>
        <w:top w:val="nil"/>
        <w:left w:val="nil"/>
        <w:bottom w:val="nil"/>
        <w:right w:val="nil"/>
        <w:between w:val="nil"/>
      </w:pBdr>
      <w:tabs>
        <w:tab w:val="center" w:pos="4819"/>
        <w:tab w:val="right" w:pos="9638"/>
      </w:tabs>
      <w:rPr>
        <w:rFonts w:ascii="Calibri" w:eastAsia="Calibri" w:hAnsi="Calibri" w:cs="Calibri"/>
        <w:color w:val="000000"/>
        <w:szCs w:val="24"/>
      </w:rPr>
    </w:pPr>
  </w:p>
  <w:p w14:paraId="3040F022" w14:textId="77777777" w:rsidR="003E4458" w:rsidRDefault="003E4458">
    <w:pPr>
      <w:pBdr>
        <w:top w:val="nil"/>
        <w:left w:val="nil"/>
        <w:bottom w:val="nil"/>
        <w:right w:val="nil"/>
        <w:between w:val="nil"/>
      </w:pBdr>
      <w:tabs>
        <w:tab w:val="center" w:pos="4819"/>
        <w:tab w:val="right" w:pos="9638"/>
      </w:tabs>
      <w:rPr>
        <w:rFonts w:ascii="Calibri" w:eastAsia="Calibri" w:hAnsi="Calibri" w:cs="Calibri"/>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A8B5" w14:textId="77777777" w:rsidR="000207A3" w:rsidRDefault="000207A3">
      <w:r>
        <w:separator/>
      </w:r>
    </w:p>
  </w:footnote>
  <w:footnote w:type="continuationSeparator" w:id="0">
    <w:p w14:paraId="2D8ECA53" w14:textId="77777777" w:rsidR="000207A3" w:rsidRDefault="0002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3721" w14:textId="77777777" w:rsidR="003E4458" w:rsidRDefault="00F57FE4">
    <w:pPr>
      <w:pBdr>
        <w:top w:val="nil"/>
        <w:left w:val="nil"/>
        <w:bottom w:val="nil"/>
        <w:right w:val="nil"/>
        <w:between w:val="nil"/>
      </w:pBdr>
      <w:tabs>
        <w:tab w:val="center" w:pos="4819"/>
        <w:tab w:val="right" w:pos="9638"/>
      </w:tabs>
      <w:jc w:val="center"/>
      <w:rPr>
        <w:rFonts w:ascii="Calibri" w:eastAsia="Calibri" w:hAnsi="Calibri" w:cs="Calibri"/>
        <w:color w:val="000000"/>
        <w:szCs w:val="24"/>
      </w:rPr>
    </w:pPr>
    <w:r>
      <w:rPr>
        <w:rFonts w:ascii="Calibri" w:eastAsia="Calibri" w:hAnsi="Calibri" w:cs="Calibri"/>
        <w:noProof/>
        <w:color w:val="000000"/>
        <w:szCs w:val="24"/>
      </w:rPr>
      <w:drawing>
        <wp:inline distT="0" distB="0" distL="0" distR="0" wp14:anchorId="20E4170F" wp14:editId="695560CE">
          <wp:extent cx="1549361" cy="510403"/>
          <wp:effectExtent l="0" t="0" r="0" b="0"/>
          <wp:docPr id="13"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58"/>
    <w:rsid w:val="00004FC1"/>
    <w:rsid w:val="000207A3"/>
    <w:rsid w:val="001C0E9A"/>
    <w:rsid w:val="002209D4"/>
    <w:rsid w:val="002A351B"/>
    <w:rsid w:val="003C5783"/>
    <w:rsid w:val="003D3696"/>
    <w:rsid w:val="003E4458"/>
    <w:rsid w:val="004A4C31"/>
    <w:rsid w:val="00543CE1"/>
    <w:rsid w:val="007640AD"/>
    <w:rsid w:val="007A3E20"/>
    <w:rsid w:val="00816B29"/>
    <w:rsid w:val="008A5414"/>
    <w:rsid w:val="00A93089"/>
    <w:rsid w:val="00AC5012"/>
    <w:rsid w:val="00B75186"/>
    <w:rsid w:val="00C34BAA"/>
    <w:rsid w:val="00CD7E29"/>
    <w:rsid w:val="00D02BB3"/>
    <w:rsid w:val="00E267E9"/>
    <w:rsid w:val="00EE300B"/>
    <w:rsid w:val="00F57FE4"/>
    <w:rsid w:val="00F80767"/>
    <w:rsid w:val="00FC55F6"/>
    <w:rsid w:val="00FD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492C"/>
  <w15:docId w15:val="{F10EBDCD-F976-4A04-8357-0D751D11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eastAsia="Times New Roman"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semiHidden/>
    <w:unhideWhenUsed/>
    <w:qFormat/>
    <w:rsid w:val="002E13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uiPriority w:val="99"/>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uiPriority w:val="20"/>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textexposedshow">
    <w:name w:val="text_exposed_show"/>
    <w:basedOn w:val="Carpredefinitoparagrafo"/>
    <w:rsid w:val="00471D24"/>
  </w:style>
  <w:style w:type="character" w:customStyle="1" w:styleId="Titolo2Carattere">
    <w:name w:val="Titolo 2 Carattere"/>
    <w:basedOn w:val="Carpredefinitoparagrafo"/>
    <w:link w:val="Titolo2"/>
    <w:uiPriority w:val="9"/>
    <w:semiHidden/>
    <w:rsid w:val="002E13DA"/>
    <w:rPr>
      <w:rFonts w:asciiTheme="majorHAnsi" w:eastAsiaTheme="majorEastAsia" w:hAnsiTheme="majorHAnsi" w:cstheme="majorBidi"/>
      <w:color w:val="2F5496" w:themeColor="accent1" w:themeShade="BF"/>
      <w:sz w:val="26"/>
      <w:szCs w:val="26"/>
      <w:lang w:eastAsia="it-IT"/>
    </w:rPr>
  </w:style>
  <w:style w:type="paragraph" w:customStyle="1" w:styleId="Textbody">
    <w:name w:val="Text body"/>
    <w:basedOn w:val="Normale"/>
    <w:rsid w:val="000F5CAA"/>
    <w:pPr>
      <w:widowControl w:val="0"/>
      <w:suppressAutoHyphens/>
      <w:autoSpaceDN w:val="0"/>
      <w:spacing w:after="120"/>
      <w:textAlignment w:val="baseline"/>
    </w:pPr>
    <w:rPr>
      <w:rFonts w:ascii="Times New Roman" w:eastAsia="Arial Unicode MS" w:hAnsi="Times New Roman" w:cs="Arial Unicode MS"/>
      <w:kern w:val="3"/>
      <w:szCs w:val="24"/>
      <w:lang w:val="en-US" w:eastAsia="ja-JP" w:bidi="hi-IN"/>
    </w:rPr>
  </w:style>
  <w:style w:type="paragraph" w:customStyle="1" w:styleId="Standard">
    <w:name w:val="Standard"/>
    <w:rsid w:val="000F5CAA"/>
    <w:pPr>
      <w:widowControl w:val="0"/>
      <w:suppressAutoHyphens/>
      <w:autoSpaceDN w:val="0"/>
      <w:textAlignment w:val="baseline"/>
    </w:pPr>
    <w:rPr>
      <w:rFonts w:ascii="Times New Roman" w:eastAsia="Arial Unicode MS" w:hAnsi="Times New Roman" w:cs="Arial Unicode MS"/>
      <w:kern w:val="3"/>
      <w:lang w:val="en-US" w:eastAsia="ja-JP" w:bidi="hi-IN"/>
    </w:rPr>
  </w:style>
  <w:style w:type="character" w:styleId="Menzionenonrisolta">
    <w:name w:val="Unresolved Mention"/>
    <w:basedOn w:val="Carpredefinitoparagrafo"/>
    <w:uiPriority w:val="99"/>
    <w:semiHidden/>
    <w:unhideWhenUsed/>
    <w:rsid w:val="00F77FF9"/>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21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en/guide/must-see/castles/bastione-di-riva_md_240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sittrentino.info/it/system/trentino-guest-card-old-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e.tl/t-56yA82Qos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sittrentino.info/en" TargetMode="External"/><Relationship Id="rId4" Type="http://schemas.openxmlformats.org/officeDocument/2006/relationships/webSettings" Target="webSettings.xml"/><Relationship Id="rId9" Type="http://schemas.openxmlformats.org/officeDocument/2006/relationships/hyperlink" Target="http://www.visittrentino.info/en/experience/lake-holiday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1DFJOa+Mf6S5pzCggp7JYqdFOA==">AMUW2mXqTpU1dKWefc0iZ2t66Iv5NLVzSodW7N7L7q5qsx25UQ/fr26/3i8Gp3YzP+8cbHCfS6o2CIH2VSbIAOK8AQ+15YEpeU/HPcw2/MrmtGTIq3nxbk273RCnL/yKGqGKCYlXBzIb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Vinco Katia</cp:lastModifiedBy>
  <cp:revision>25</cp:revision>
  <dcterms:created xsi:type="dcterms:W3CDTF">2020-04-09T10:18:00Z</dcterms:created>
  <dcterms:modified xsi:type="dcterms:W3CDTF">2020-08-10T14:21:00Z</dcterms:modified>
</cp:coreProperties>
</file>