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C4635" w14:textId="0FCF5CE3" w:rsidR="00FF74B5" w:rsidRDefault="00B0660D" w:rsidP="0085391B">
      <w:pPr>
        <w:spacing w:after="0" w:line="240" w:lineRule="auto"/>
        <w:jc w:val="both"/>
        <w:rPr>
          <w:b/>
          <w:sz w:val="28"/>
          <w:szCs w:val="28"/>
        </w:rPr>
      </w:pPr>
      <w:r>
        <w:rPr>
          <w:b/>
          <w:sz w:val="28"/>
          <w:szCs w:val="28"/>
        </w:rPr>
        <w:t xml:space="preserve">Glücksgefühle: Deutscher Önologe bietet Weinerfahrungen im Trentino </w:t>
      </w:r>
    </w:p>
    <w:p w14:paraId="212B357A" w14:textId="11AF47F7" w:rsidR="00777467" w:rsidRDefault="00777467" w:rsidP="0085391B">
      <w:pPr>
        <w:spacing w:after="0" w:line="240" w:lineRule="auto"/>
        <w:jc w:val="both"/>
        <w:rPr>
          <w:b/>
          <w:sz w:val="28"/>
          <w:szCs w:val="28"/>
        </w:rPr>
      </w:pPr>
    </w:p>
    <w:p w14:paraId="0C687C84" w14:textId="7980F29F" w:rsidR="00777467" w:rsidRDefault="00777467" w:rsidP="0085391B">
      <w:pPr>
        <w:spacing w:after="0" w:line="240" w:lineRule="auto"/>
        <w:jc w:val="both"/>
        <w:rPr>
          <w:b/>
          <w:sz w:val="28"/>
          <w:szCs w:val="28"/>
        </w:rPr>
      </w:pPr>
      <w:r>
        <w:rPr>
          <w:b/>
          <w:noProof/>
          <w:sz w:val="28"/>
          <w:szCs w:val="28"/>
        </w:rPr>
        <w:drawing>
          <wp:inline distT="0" distB="0" distL="0" distR="0" wp14:anchorId="389DCC7A" wp14:editId="519FC622">
            <wp:extent cx="6172200" cy="46329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0" cy="4632960"/>
                    </a:xfrm>
                    <a:prstGeom prst="rect">
                      <a:avLst/>
                    </a:prstGeom>
                    <a:noFill/>
                    <a:ln>
                      <a:noFill/>
                    </a:ln>
                  </pic:spPr>
                </pic:pic>
              </a:graphicData>
            </a:graphic>
          </wp:inline>
        </w:drawing>
      </w:r>
    </w:p>
    <w:p w14:paraId="24B83212" w14:textId="29A49382" w:rsidR="00B0660D" w:rsidRPr="00777467" w:rsidRDefault="00777467" w:rsidP="0085391B">
      <w:pPr>
        <w:spacing w:after="0" w:line="240" w:lineRule="auto"/>
        <w:jc w:val="both"/>
        <w:rPr>
          <w:rFonts w:ascii="Arial" w:eastAsia="Arial" w:hAnsi="Arial" w:cs="Arial"/>
          <w:bCs/>
          <w:sz w:val="16"/>
          <w:szCs w:val="16"/>
        </w:rPr>
      </w:pPr>
      <w:r>
        <w:rPr>
          <w:rFonts w:ascii="Arial" w:eastAsia="Arial" w:hAnsi="Arial" w:cs="Arial"/>
          <w:bCs/>
          <w:sz w:val="16"/>
          <w:szCs w:val="16"/>
        </w:rPr>
        <w:t xml:space="preserve">Torben </w:t>
      </w:r>
      <w:proofErr w:type="spellStart"/>
      <w:r>
        <w:rPr>
          <w:rFonts w:ascii="Arial" w:eastAsia="Arial" w:hAnsi="Arial" w:cs="Arial"/>
          <w:bCs/>
          <w:sz w:val="16"/>
          <w:szCs w:val="16"/>
        </w:rPr>
        <w:t>Endrici</w:t>
      </w:r>
      <w:proofErr w:type="spellEnd"/>
      <w:r>
        <w:rPr>
          <w:rFonts w:ascii="Arial" w:eastAsia="Arial" w:hAnsi="Arial" w:cs="Arial"/>
          <w:bCs/>
          <w:sz w:val="16"/>
          <w:szCs w:val="16"/>
        </w:rPr>
        <w:t xml:space="preserve"> hat sein Glück im Trentino gefunden.                         </w:t>
      </w:r>
      <w:r w:rsidRPr="00777467">
        <w:rPr>
          <w:rFonts w:ascii="Arial" w:eastAsia="Arial" w:hAnsi="Arial" w:cs="Arial"/>
          <w:bCs/>
          <w:sz w:val="16"/>
          <w:szCs w:val="16"/>
        </w:rPr>
        <w:t>© privat</w:t>
      </w:r>
    </w:p>
    <w:p w14:paraId="75A31485" w14:textId="77777777" w:rsidR="00777467" w:rsidRDefault="00777467" w:rsidP="0085391B">
      <w:pPr>
        <w:spacing w:after="0" w:line="360" w:lineRule="auto"/>
        <w:jc w:val="both"/>
        <w:rPr>
          <w:sz w:val="24"/>
          <w:szCs w:val="24"/>
        </w:rPr>
      </w:pPr>
      <w:bookmarkStart w:id="0" w:name="_Hlk128737989"/>
    </w:p>
    <w:p w14:paraId="0AE4E33F" w14:textId="645395B4" w:rsidR="00FF74B5" w:rsidRDefault="00C51070" w:rsidP="0085391B">
      <w:pPr>
        <w:spacing w:after="0" w:line="360" w:lineRule="auto"/>
        <w:jc w:val="both"/>
        <w:rPr>
          <w:sz w:val="24"/>
          <w:szCs w:val="24"/>
        </w:rPr>
      </w:pPr>
      <w:r>
        <w:rPr>
          <w:sz w:val="24"/>
          <w:szCs w:val="24"/>
        </w:rPr>
        <w:t xml:space="preserve">„Ich habe </w:t>
      </w:r>
      <w:r w:rsidR="009848DB">
        <w:rPr>
          <w:sz w:val="24"/>
          <w:szCs w:val="24"/>
        </w:rPr>
        <w:t xml:space="preserve">Großkonzern </w:t>
      </w:r>
      <w:r w:rsidR="00C83EE3">
        <w:rPr>
          <w:sz w:val="24"/>
          <w:szCs w:val="24"/>
        </w:rPr>
        <w:t xml:space="preserve">und Schnelligkeit gegen Glücklichsein und </w:t>
      </w:r>
      <w:r w:rsidR="009848DB">
        <w:rPr>
          <w:sz w:val="24"/>
          <w:szCs w:val="24"/>
        </w:rPr>
        <w:t>Lebensgefühl</w:t>
      </w:r>
      <w:r w:rsidR="00C83EE3">
        <w:rPr>
          <w:sz w:val="24"/>
          <w:szCs w:val="24"/>
        </w:rPr>
        <w:t xml:space="preserve"> </w:t>
      </w:r>
      <w:r>
        <w:rPr>
          <w:sz w:val="24"/>
          <w:szCs w:val="24"/>
        </w:rPr>
        <w:t>eingetauscht“</w:t>
      </w:r>
      <w:bookmarkEnd w:id="0"/>
      <w:r>
        <w:rPr>
          <w:sz w:val="24"/>
          <w:szCs w:val="24"/>
        </w:rPr>
        <w:t xml:space="preserve">, mit diesen Worten beschreibt Torben </w:t>
      </w:r>
      <w:proofErr w:type="spellStart"/>
      <w:r>
        <w:rPr>
          <w:sz w:val="24"/>
          <w:szCs w:val="24"/>
        </w:rPr>
        <w:t>Endrici</w:t>
      </w:r>
      <w:proofErr w:type="spellEnd"/>
      <w:r>
        <w:rPr>
          <w:sz w:val="24"/>
          <w:szCs w:val="24"/>
        </w:rPr>
        <w:t xml:space="preserve"> sein</w:t>
      </w:r>
      <w:r w:rsidR="00381A3D">
        <w:rPr>
          <w:sz w:val="24"/>
          <w:szCs w:val="24"/>
        </w:rPr>
        <w:t>e</w:t>
      </w:r>
      <w:r>
        <w:rPr>
          <w:sz w:val="24"/>
          <w:szCs w:val="24"/>
        </w:rPr>
        <w:t xml:space="preserve"> Auswander</w:t>
      </w:r>
      <w:r w:rsidR="00381A3D">
        <w:rPr>
          <w:sz w:val="24"/>
          <w:szCs w:val="24"/>
        </w:rPr>
        <w:t>ung</w:t>
      </w:r>
      <w:r>
        <w:rPr>
          <w:sz w:val="24"/>
          <w:szCs w:val="24"/>
        </w:rPr>
        <w:t xml:space="preserve"> ins Trentino. Der Önologe aus Munster bei Hamburg ist 2019 der Liebe wegen in</w:t>
      </w:r>
      <w:r w:rsidR="00E51EE8">
        <w:rPr>
          <w:sz w:val="24"/>
          <w:szCs w:val="24"/>
        </w:rPr>
        <w:t xml:space="preserve"> die norditalienische Region </w:t>
      </w:r>
      <w:r>
        <w:rPr>
          <w:sz w:val="24"/>
          <w:szCs w:val="24"/>
        </w:rPr>
        <w:t>gezogen. Denn seine Frau stammt aus</w:t>
      </w:r>
      <w:r w:rsidR="00381A3D">
        <w:rPr>
          <w:sz w:val="24"/>
          <w:szCs w:val="24"/>
        </w:rPr>
        <w:t xml:space="preserve"> dem Tal</w:t>
      </w:r>
      <w:r w:rsidR="00E51EE8">
        <w:rPr>
          <w:sz w:val="24"/>
          <w:szCs w:val="24"/>
        </w:rPr>
        <w:t xml:space="preserve"> Valle </w:t>
      </w:r>
      <w:proofErr w:type="spellStart"/>
      <w:r w:rsidR="00E51EE8">
        <w:rPr>
          <w:sz w:val="24"/>
          <w:szCs w:val="24"/>
        </w:rPr>
        <w:t>dell‘Adige</w:t>
      </w:r>
      <w:proofErr w:type="spellEnd"/>
      <w:r>
        <w:rPr>
          <w:sz w:val="24"/>
          <w:szCs w:val="24"/>
        </w:rPr>
        <w:t xml:space="preserve">, wo ihre Familie </w:t>
      </w:r>
      <w:r w:rsidR="00E51EE8">
        <w:rPr>
          <w:sz w:val="24"/>
          <w:szCs w:val="24"/>
        </w:rPr>
        <w:t xml:space="preserve">in fünfter Generation </w:t>
      </w:r>
      <w:r>
        <w:rPr>
          <w:sz w:val="24"/>
          <w:szCs w:val="24"/>
        </w:rPr>
        <w:t>ein Weingut</w:t>
      </w:r>
      <w:r w:rsidR="00381A3D">
        <w:rPr>
          <w:sz w:val="24"/>
          <w:szCs w:val="24"/>
        </w:rPr>
        <w:t xml:space="preserve"> </w:t>
      </w:r>
      <w:r w:rsidR="00E51EE8">
        <w:rPr>
          <w:sz w:val="24"/>
          <w:szCs w:val="24"/>
        </w:rPr>
        <w:t>betreibt</w:t>
      </w:r>
      <w:r>
        <w:rPr>
          <w:sz w:val="24"/>
          <w:szCs w:val="24"/>
        </w:rPr>
        <w:t xml:space="preserve">, die </w:t>
      </w:r>
      <w:hyperlink r:id="rId8" w:history="1">
        <w:r w:rsidRPr="00C51070">
          <w:rPr>
            <w:rStyle w:val="Hyperlink"/>
            <w:sz w:val="24"/>
            <w:szCs w:val="24"/>
          </w:rPr>
          <w:t xml:space="preserve">Cantina </w:t>
        </w:r>
        <w:proofErr w:type="spellStart"/>
        <w:r w:rsidRPr="00C51070">
          <w:rPr>
            <w:rStyle w:val="Hyperlink"/>
            <w:sz w:val="24"/>
            <w:szCs w:val="24"/>
          </w:rPr>
          <w:t>Endrizzi</w:t>
        </w:r>
        <w:proofErr w:type="spellEnd"/>
      </w:hyperlink>
      <w:r>
        <w:rPr>
          <w:sz w:val="24"/>
          <w:szCs w:val="24"/>
        </w:rPr>
        <w:t xml:space="preserve">. </w:t>
      </w:r>
      <w:r w:rsidR="00E51EE8">
        <w:rPr>
          <w:sz w:val="24"/>
          <w:szCs w:val="24"/>
        </w:rPr>
        <w:t>Hier, umgeben von den mächtigen Dolomiten, inmitten von Weinbergen und einer schönen Landschaft, hat der 3</w:t>
      </w:r>
      <w:r w:rsidR="00437216">
        <w:rPr>
          <w:sz w:val="24"/>
          <w:szCs w:val="24"/>
        </w:rPr>
        <w:t>6</w:t>
      </w:r>
      <w:r w:rsidR="00E51EE8">
        <w:rPr>
          <w:sz w:val="24"/>
          <w:szCs w:val="24"/>
        </w:rPr>
        <w:t>-Jährige sein Glück gefunden.</w:t>
      </w:r>
      <w:r w:rsidR="00937563">
        <w:rPr>
          <w:sz w:val="24"/>
          <w:szCs w:val="24"/>
        </w:rPr>
        <w:t xml:space="preserve"> </w:t>
      </w:r>
    </w:p>
    <w:p w14:paraId="3EF6DAC0" w14:textId="1F32CC32" w:rsidR="00E51EE8" w:rsidRDefault="00E51EE8" w:rsidP="0085391B">
      <w:pPr>
        <w:spacing w:after="0" w:line="360" w:lineRule="auto"/>
        <w:jc w:val="both"/>
        <w:rPr>
          <w:sz w:val="24"/>
          <w:szCs w:val="24"/>
        </w:rPr>
      </w:pPr>
    </w:p>
    <w:p w14:paraId="7AD068D6" w14:textId="14EB19D8" w:rsidR="00E51EE8" w:rsidRDefault="00937563" w:rsidP="0085391B">
      <w:pPr>
        <w:spacing w:after="0" w:line="360" w:lineRule="auto"/>
        <w:jc w:val="both"/>
        <w:rPr>
          <w:sz w:val="24"/>
          <w:szCs w:val="24"/>
        </w:rPr>
      </w:pPr>
      <w:r>
        <w:rPr>
          <w:sz w:val="24"/>
          <w:szCs w:val="24"/>
        </w:rPr>
        <w:lastRenderedPageBreak/>
        <w:t xml:space="preserve">Kennengelernt hatte er </w:t>
      </w:r>
      <w:r w:rsidR="00381A3D">
        <w:rPr>
          <w:sz w:val="24"/>
          <w:szCs w:val="24"/>
        </w:rPr>
        <w:t xml:space="preserve">seine Ehefrau </w:t>
      </w:r>
      <w:r>
        <w:rPr>
          <w:sz w:val="24"/>
          <w:szCs w:val="24"/>
        </w:rPr>
        <w:t>Lisa-Maria</w:t>
      </w:r>
      <w:r w:rsidR="00381A3D">
        <w:rPr>
          <w:sz w:val="24"/>
          <w:szCs w:val="24"/>
        </w:rPr>
        <w:t xml:space="preserve"> </w:t>
      </w:r>
      <w:r>
        <w:rPr>
          <w:sz w:val="24"/>
          <w:szCs w:val="24"/>
        </w:rPr>
        <w:t xml:space="preserve">jedoch in Deutschland. Die beiden haben im hessischen </w:t>
      </w:r>
      <w:proofErr w:type="spellStart"/>
      <w:r>
        <w:rPr>
          <w:sz w:val="24"/>
          <w:szCs w:val="24"/>
        </w:rPr>
        <w:t>Geisenheim</w:t>
      </w:r>
      <w:proofErr w:type="spellEnd"/>
      <w:r>
        <w:rPr>
          <w:sz w:val="24"/>
          <w:szCs w:val="24"/>
        </w:rPr>
        <w:t xml:space="preserve"> unter anderem internationale Weinwirtschaft studiert und es war „Liebe auf d</w:t>
      </w:r>
      <w:r w:rsidR="00841353">
        <w:rPr>
          <w:sz w:val="24"/>
          <w:szCs w:val="24"/>
        </w:rPr>
        <w:t>as</w:t>
      </w:r>
      <w:r>
        <w:rPr>
          <w:sz w:val="24"/>
          <w:szCs w:val="24"/>
        </w:rPr>
        <w:t xml:space="preserve"> erste </w:t>
      </w:r>
      <w:r w:rsidR="00841353">
        <w:rPr>
          <w:sz w:val="24"/>
          <w:szCs w:val="24"/>
        </w:rPr>
        <w:t>Gehör</w:t>
      </w:r>
      <w:r>
        <w:rPr>
          <w:sz w:val="24"/>
          <w:szCs w:val="24"/>
        </w:rPr>
        <w:t xml:space="preserve">“, wie Torben es bezeichnet. „Erst habe ich </w:t>
      </w:r>
      <w:r w:rsidR="00841353">
        <w:rPr>
          <w:sz w:val="24"/>
          <w:szCs w:val="24"/>
        </w:rPr>
        <w:t xml:space="preserve">diese bezaubernde </w:t>
      </w:r>
      <w:r>
        <w:rPr>
          <w:sz w:val="24"/>
          <w:szCs w:val="24"/>
        </w:rPr>
        <w:t>Stimme gehört, diesen wunder</w:t>
      </w:r>
      <w:r w:rsidR="00841353">
        <w:rPr>
          <w:sz w:val="24"/>
          <w:szCs w:val="24"/>
        </w:rPr>
        <w:t xml:space="preserve">baren Klang, ihr Italienisch. Dann habe ich hochgeschaut und festgestellt, dass hinter dieser schönen Stimme auch eine schöne Frau steckt und es war um mich geschehen“, </w:t>
      </w:r>
      <w:r w:rsidR="00381A3D">
        <w:rPr>
          <w:sz w:val="24"/>
          <w:szCs w:val="24"/>
        </w:rPr>
        <w:t>erinnert</w:t>
      </w:r>
      <w:r w:rsidR="00841353">
        <w:rPr>
          <w:sz w:val="24"/>
          <w:szCs w:val="24"/>
        </w:rPr>
        <w:t xml:space="preserve"> er sich an ihre erste Begegnung im Vorlesungssaal. Zehn Jahre später sind sie glücklich verheiratet, haben eine Tochter, Futura, und arbeiten und leben gemeinsam auf dem elterlichen Weingut. </w:t>
      </w:r>
    </w:p>
    <w:p w14:paraId="49C05D15" w14:textId="2BC1267F" w:rsidR="00841353" w:rsidRDefault="00841353" w:rsidP="0085391B">
      <w:pPr>
        <w:spacing w:after="0" w:line="360" w:lineRule="auto"/>
        <w:jc w:val="both"/>
        <w:rPr>
          <w:sz w:val="24"/>
          <w:szCs w:val="24"/>
        </w:rPr>
      </w:pPr>
    </w:p>
    <w:p w14:paraId="2BEE90F5" w14:textId="1261D2FD" w:rsidR="00841353" w:rsidRDefault="00841353" w:rsidP="0085391B">
      <w:pPr>
        <w:spacing w:after="0" w:line="360" w:lineRule="auto"/>
        <w:jc w:val="both"/>
        <w:rPr>
          <w:sz w:val="24"/>
          <w:szCs w:val="24"/>
        </w:rPr>
      </w:pPr>
      <w:r>
        <w:rPr>
          <w:sz w:val="24"/>
          <w:szCs w:val="24"/>
        </w:rPr>
        <w:t>Deutschland hinter sich zu lassen, fiel Torben nicht besonders schwer. „Bereits nach dem ersten Besuch der Familie im Trentino war ich von der Gegend begeistert“, erzählt er. Die unglaubliche Natur, die Berge, die Kultur, das Essen, die Menschen, die Entschleunigung, das italienische Lebensgefühl. Beim Aufzählen der Vorzüge Trentinos gerät der 3</w:t>
      </w:r>
      <w:r w:rsidR="00437216">
        <w:rPr>
          <w:sz w:val="24"/>
          <w:szCs w:val="24"/>
        </w:rPr>
        <w:t>6-</w:t>
      </w:r>
      <w:r>
        <w:rPr>
          <w:sz w:val="24"/>
          <w:szCs w:val="24"/>
        </w:rPr>
        <w:t>Jährige regelrecht ins Schwärmen. Er habe sich gleich sehr wohl in der Gegend gefühlt, nicht zuletzt auch wegen der 300 Sonnentage im Jahr. Ebenfalls mit offenen Armen wurde er in die Familie aufgenommen</w:t>
      </w:r>
      <w:r w:rsidR="00570AB6">
        <w:rPr>
          <w:sz w:val="24"/>
          <w:szCs w:val="24"/>
        </w:rPr>
        <w:t xml:space="preserve"> </w:t>
      </w:r>
      <w:r w:rsidR="00437216">
        <w:rPr>
          <w:sz w:val="24"/>
          <w:szCs w:val="24"/>
        </w:rPr>
        <w:t xml:space="preserve">– </w:t>
      </w:r>
      <w:r>
        <w:rPr>
          <w:sz w:val="24"/>
          <w:szCs w:val="24"/>
        </w:rPr>
        <w:t>Lisa</w:t>
      </w:r>
      <w:r w:rsidR="00437216">
        <w:rPr>
          <w:sz w:val="24"/>
          <w:szCs w:val="24"/>
        </w:rPr>
        <w:t xml:space="preserve"> Marias</w:t>
      </w:r>
      <w:r>
        <w:rPr>
          <w:sz w:val="24"/>
          <w:szCs w:val="24"/>
        </w:rPr>
        <w:t xml:space="preserve"> Eltern, </w:t>
      </w:r>
      <w:r w:rsidR="00570AB6">
        <w:rPr>
          <w:sz w:val="24"/>
          <w:szCs w:val="24"/>
        </w:rPr>
        <w:t>ihr Bruder, die Nonna. „Ich hatte an der Uni extra einen Italienisch-Kurs belegt, um mich mit der Nonna unterhalten zu können.“ Mittlerweile beherrscht er die Sprache, gehört zur Geschäftsführung im Betrieb und hat auch gelernt, mit der unterschiedlichen Arbeitsweise</w:t>
      </w:r>
      <w:r w:rsidR="00381A3D">
        <w:rPr>
          <w:sz w:val="24"/>
          <w:szCs w:val="24"/>
        </w:rPr>
        <w:t>,</w:t>
      </w:r>
      <w:r w:rsidR="00570AB6">
        <w:rPr>
          <w:sz w:val="24"/>
          <w:szCs w:val="24"/>
        </w:rPr>
        <w:t xml:space="preserve"> und der italienischen Entschleunigung zurecht zu kommen. </w:t>
      </w:r>
    </w:p>
    <w:p w14:paraId="47F18239" w14:textId="171D93AF" w:rsidR="00570AB6" w:rsidRDefault="00570AB6" w:rsidP="0085391B">
      <w:pPr>
        <w:spacing w:after="0" w:line="360" w:lineRule="auto"/>
        <w:jc w:val="both"/>
        <w:rPr>
          <w:sz w:val="24"/>
          <w:szCs w:val="24"/>
        </w:rPr>
      </w:pPr>
    </w:p>
    <w:p w14:paraId="64B76548" w14:textId="1EF603C5" w:rsidR="00570AB6" w:rsidRDefault="00570AB6" w:rsidP="0085391B">
      <w:pPr>
        <w:spacing w:after="0" w:line="360" w:lineRule="auto"/>
        <w:jc w:val="both"/>
        <w:rPr>
          <w:sz w:val="24"/>
          <w:szCs w:val="24"/>
        </w:rPr>
      </w:pPr>
      <w:r>
        <w:rPr>
          <w:sz w:val="24"/>
          <w:szCs w:val="24"/>
        </w:rPr>
        <w:t xml:space="preserve">Zusammen mit insgesamt </w:t>
      </w:r>
      <w:r w:rsidR="00EC4BC9">
        <w:rPr>
          <w:sz w:val="24"/>
          <w:szCs w:val="24"/>
        </w:rPr>
        <w:t>2</w:t>
      </w:r>
      <w:r w:rsidR="00437216">
        <w:rPr>
          <w:sz w:val="24"/>
          <w:szCs w:val="24"/>
        </w:rPr>
        <w:t xml:space="preserve">8 </w:t>
      </w:r>
      <w:r>
        <w:rPr>
          <w:sz w:val="24"/>
          <w:szCs w:val="24"/>
        </w:rPr>
        <w:t xml:space="preserve">Mitarbeitern hat Familie </w:t>
      </w:r>
      <w:proofErr w:type="spellStart"/>
      <w:r>
        <w:rPr>
          <w:sz w:val="24"/>
          <w:szCs w:val="24"/>
        </w:rPr>
        <w:t>Endrici</w:t>
      </w:r>
      <w:proofErr w:type="spellEnd"/>
      <w:r>
        <w:rPr>
          <w:sz w:val="24"/>
          <w:szCs w:val="24"/>
        </w:rPr>
        <w:t xml:space="preserve"> es geschafft, relativ unversehrt durch die Corona-Krise zu kommen, hat die Zeit genutzt, um Neues in die Wege zu leiten. „Wir haben beispielsweise unser Veranstaltungsangebot ausgebaut. Neben rund 25 Hochzeiten im Jahr, können Weinliebhaber bei uns nicht nur eine Verkostung, sondern eine </w:t>
      </w:r>
      <w:proofErr w:type="spellStart"/>
      <w:r>
        <w:rPr>
          <w:sz w:val="24"/>
          <w:szCs w:val="24"/>
        </w:rPr>
        <w:t>Esperienza</w:t>
      </w:r>
      <w:proofErr w:type="spellEnd"/>
      <w:r>
        <w:rPr>
          <w:sz w:val="24"/>
          <w:szCs w:val="24"/>
        </w:rPr>
        <w:t xml:space="preserve">, eine Erfahrung, buchen“, erläutert Torben. So bietet die Cantina </w:t>
      </w:r>
      <w:proofErr w:type="spellStart"/>
      <w:r>
        <w:rPr>
          <w:sz w:val="24"/>
          <w:szCs w:val="24"/>
        </w:rPr>
        <w:t>Endrizzi</w:t>
      </w:r>
      <w:proofErr w:type="spellEnd"/>
      <w:r>
        <w:rPr>
          <w:sz w:val="24"/>
          <w:szCs w:val="24"/>
        </w:rPr>
        <w:t xml:space="preserve"> Brunch oder Abendessen direkt in den Weinbergen an; hier gibt es ebenso Live-Musik wie Poeten, die aus verschiedenen Werken vortragen. </w:t>
      </w:r>
      <w:r w:rsidR="00C0677A">
        <w:rPr>
          <w:sz w:val="24"/>
          <w:szCs w:val="24"/>
        </w:rPr>
        <w:t xml:space="preserve">Ein Angebot, das sehr gut angenommen werde. </w:t>
      </w:r>
    </w:p>
    <w:p w14:paraId="537F9845" w14:textId="77777777" w:rsidR="00C0677A" w:rsidRDefault="00C0677A" w:rsidP="0085391B">
      <w:pPr>
        <w:spacing w:after="0" w:line="360" w:lineRule="auto"/>
        <w:jc w:val="both"/>
        <w:rPr>
          <w:sz w:val="24"/>
          <w:szCs w:val="24"/>
        </w:rPr>
      </w:pPr>
    </w:p>
    <w:p w14:paraId="40905C80" w14:textId="5EFB57C2" w:rsidR="00C0677A" w:rsidRDefault="00C0677A" w:rsidP="0085391B">
      <w:pPr>
        <w:spacing w:after="0" w:line="360" w:lineRule="auto"/>
        <w:jc w:val="both"/>
        <w:rPr>
          <w:sz w:val="24"/>
          <w:szCs w:val="24"/>
        </w:rPr>
      </w:pPr>
      <w:r>
        <w:rPr>
          <w:sz w:val="24"/>
          <w:szCs w:val="24"/>
        </w:rPr>
        <w:lastRenderedPageBreak/>
        <w:t xml:space="preserve">Bereits seit mehr als 20 Jahren </w:t>
      </w:r>
      <w:r w:rsidR="00381A3D">
        <w:rPr>
          <w:sz w:val="24"/>
          <w:szCs w:val="24"/>
        </w:rPr>
        <w:t xml:space="preserve">arbeitet </w:t>
      </w:r>
      <w:r>
        <w:rPr>
          <w:sz w:val="24"/>
          <w:szCs w:val="24"/>
        </w:rPr>
        <w:t>die 1885 gegründete Cantina nachhaltig</w:t>
      </w:r>
      <w:r w:rsidR="00381A3D">
        <w:rPr>
          <w:sz w:val="24"/>
          <w:szCs w:val="24"/>
        </w:rPr>
        <w:t xml:space="preserve">. Das sei auch </w:t>
      </w:r>
      <w:r>
        <w:rPr>
          <w:sz w:val="24"/>
          <w:szCs w:val="24"/>
        </w:rPr>
        <w:t>sichtbar, beispielsweise an den Vogel- und Fledermaus</w:t>
      </w:r>
      <w:r w:rsidR="00A851B8">
        <w:rPr>
          <w:sz w:val="24"/>
          <w:szCs w:val="24"/>
        </w:rPr>
        <w:t>kästen</w:t>
      </w:r>
      <w:r>
        <w:rPr>
          <w:sz w:val="24"/>
          <w:szCs w:val="24"/>
        </w:rPr>
        <w:t xml:space="preserve"> sowie an der Begrünung und de</w:t>
      </w:r>
      <w:r w:rsidR="00381A3D">
        <w:rPr>
          <w:sz w:val="24"/>
          <w:szCs w:val="24"/>
        </w:rPr>
        <w:t>n</w:t>
      </w:r>
      <w:r>
        <w:rPr>
          <w:sz w:val="24"/>
          <w:szCs w:val="24"/>
        </w:rPr>
        <w:t xml:space="preserve"> Pflanzen in den Weinbergen. „Wir haben schon früh mit de</w:t>
      </w:r>
      <w:r w:rsidR="00381A3D">
        <w:rPr>
          <w:sz w:val="24"/>
          <w:szCs w:val="24"/>
        </w:rPr>
        <w:t>m nachhaltigen Wirtschaften</w:t>
      </w:r>
      <w:r>
        <w:rPr>
          <w:sz w:val="24"/>
          <w:szCs w:val="24"/>
        </w:rPr>
        <w:t xml:space="preserve"> angefangen“, erzählt </w:t>
      </w:r>
      <w:r w:rsidR="00437216">
        <w:rPr>
          <w:sz w:val="24"/>
          <w:szCs w:val="24"/>
        </w:rPr>
        <w:t>d</w:t>
      </w:r>
      <w:r>
        <w:rPr>
          <w:sz w:val="24"/>
          <w:szCs w:val="24"/>
        </w:rPr>
        <w:t xml:space="preserve">er Önologe stolz. Insgesamt werden bei </w:t>
      </w:r>
      <w:proofErr w:type="spellStart"/>
      <w:r>
        <w:rPr>
          <w:sz w:val="24"/>
          <w:szCs w:val="24"/>
        </w:rPr>
        <w:t>Endriz</w:t>
      </w:r>
      <w:r w:rsidR="00A851B8">
        <w:rPr>
          <w:sz w:val="24"/>
          <w:szCs w:val="24"/>
        </w:rPr>
        <w:t>z</w:t>
      </w:r>
      <w:r>
        <w:rPr>
          <w:sz w:val="24"/>
          <w:szCs w:val="24"/>
        </w:rPr>
        <w:t>i</w:t>
      </w:r>
      <w:proofErr w:type="spellEnd"/>
      <w:r>
        <w:rPr>
          <w:sz w:val="24"/>
          <w:szCs w:val="24"/>
        </w:rPr>
        <w:t xml:space="preserve"> </w:t>
      </w:r>
      <w:r w:rsidR="00381A3D">
        <w:rPr>
          <w:sz w:val="24"/>
          <w:szCs w:val="24"/>
        </w:rPr>
        <w:t xml:space="preserve">jährlich </w:t>
      </w:r>
      <w:r>
        <w:rPr>
          <w:sz w:val="24"/>
          <w:szCs w:val="24"/>
        </w:rPr>
        <w:t xml:space="preserve">55 Hektar Trauben zu 30 verschiedenen Weinen, darunter auch dem immer populärer werdenden </w:t>
      </w:r>
      <w:proofErr w:type="spellStart"/>
      <w:r>
        <w:rPr>
          <w:sz w:val="24"/>
          <w:szCs w:val="24"/>
        </w:rPr>
        <w:t>TrentoDoc</w:t>
      </w:r>
      <w:proofErr w:type="spellEnd"/>
      <w:r w:rsidR="00381A3D">
        <w:rPr>
          <w:sz w:val="24"/>
          <w:szCs w:val="24"/>
        </w:rPr>
        <w:t>, verarbeitet</w:t>
      </w:r>
      <w:r>
        <w:rPr>
          <w:sz w:val="24"/>
          <w:szCs w:val="24"/>
        </w:rPr>
        <w:t xml:space="preserve">. </w:t>
      </w:r>
    </w:p>
    <w:p w14:paraId="58FB0BCA" w14:textId="3196F6EB" w:rsidR="00C0677A" w:rsidRDefault="00C0677A" w:rsidP="0085391B">
      <w:pPr>
        <w:spacing w:after="0" w:line="360" w:lineRule="auto"/>
        <w:jc w:val="both"/>
        <w:rPr>
          <w:sz w:val="24"/>
          <w:szCs w:val="24"/>
        </w:rPr>
      </w:pPr>
    </w:p>
    <w:p w14:paraId="078B50A5" w14:textId="04740932" w:rsidR="00C0677A" w:rsidRDefault="00C0677A" w:rsidP="0085391B">
      <w:pPr>
        <w:spacing w:after="0" w:line="360" w:lineRule="auto"/>
        <w:jc w:val="both"/>
        <w:rPr>
          <w:sz w:val="24"/>
          <w:szCs w:val="24"/>
        </w:rPr>
      </w:pPr>
      <w:r>
        <w:rPr>
          <w:sz w:val="24"/>
          <w:szCs w:val="24"/>
        </w:rPr>
        <w:t>Gibt es denn gar nichts, was er aus Deutschland vermisst</w:t>
      </w:r>
      <w:r w:rsidR="00381A3D">
        <w:rPr>
          <w:sz w:val="24"/>
          <w:szCs w:val="24"/>
        </w:rPr>
        <w:t>?</w:t>
      </w:r>
      <w:r>
        <w:rPr>
          <w:sz w:val="24"/>
          <w:szCs w:val="24"/>
        </w:rPr>
        <w:t xml:space="preserve"> „Ab und zu die Currywurst, aber ansonsten bin ich hier rundum glücklich“, sagt er und man nimmt es ihm auch ab. Torben scheint angekommen zu sein. </w:t>
      </w:r>
      <w:r w:rsidR="00F9546B">
        <w:rPr>
          <w:sz w:val="24"/>
          <w:szCs w:val="24"/>
        </w:rPr>
        <w:t xml:space="preserve">Künftig </w:t>
      </w:r>
      <w:r>
        <w:rPr>
          <w:sz w:val="24"/>
          <w:szCs w:val="24"/>
        </w:rPr>
        <w:t>wünscht er sich Frieden und Gesundheit</w:t>
      </w:r>
      <w:r w:rsidR="00F9546B">
        <w:rPr>
          <w:sz w:val="24"/>
          <w:szCs w:val="24"/>
        </w:rPr>
        <w:t xml:space="preserve">, „gesundes Wachstum von Unternehmen und Familie.“ Dass </w:t>
      </w:r>
      <w:r w:rsidR="00381A3D">
        <w:rPr>
          <w:sz w:val="24"/>
          <w:szCs w:val="24"/>
        </w:rPr>
        <w:t xml:space="preserve">er seine </w:t>
      </w:r>
      <w:r w:rsidR="00F9546B">
        <w:rPr>
          <w:sz w:val="24"/>
          <w:szCs w:val="24"/>
        </w:rPr>
        <w:t xml:space="preserve">Tochter Futura genannt haben, hat schließlich einen Grund. „Wir glauben, trotz all der Krisen weltweit, an eine Zukunft“, betont er abschließend. </w:t>
      </w:r>
    </w:p>
    <w:p w14:paraId="1E73F22E" w14:textId="77777777" w:rsidR="00555E2A" w:rsidRDefault="004150C6" w:rsidP="00555E2A">
      <w:pPr>
        <w:tabs>
          <w:tab w:val="left" w:pos="7088"/>
        </w:tabs>
        <w:spacing w:before="240" w:after="240" w:line="360" w:lineRule="auto"/>
        <w:jc w:val="both"/>
        <w:rPr>
          <w:b/>
          <w:bCs/>
          <w:color w:val="000000"/>
        </w:rPr>
      </w:pPr>
      <w:r w:rsidRPr="00C0677A">
        <w:rPr>
          <w:b/>
          <w:bCs/>
          <w:color w:val="000000"/>
        </w:rPr>
        <w:t>Ü</w:t>
      </w:r>
      <w:r w:rsidR="00E03D72" w:rsidRPr="00C0677A">
        <w:rPr>
          <w:b/>
          <w:bCs/>
          <w:color w:val="000000"/>
        </w:rPr>
        <w:t xml:space="preserve">ber </w:t>
      </w:r>
      <w:r w:rsidR="00A213DF" w:rsidRPr="00C0677A">
        <w:rPr>
          <w:b/>
          <w:bCs/>
          <w:color w:val="000000"/>
        </w:rPr>
        <w:t>Val</w:t>
      </w:r>
      <w:r w:rsidR="00C0677A" w:rsidRPr="00C0677A">
        <w:rPr>
          <w:b/>
          <w:bCs/>
          <w:color w:val="000000"/>
        </w:rPr>
        <w:t>le</w:t>
      </w:r>
      <w:r w:rsidR="00A213DF" w:rsidRPr="00C0677A">
        <w:rPr>
          <w:b/>
          <w:bCs/>
          <w:color w:val="000000"/>
        </w:rPr>
        <w:t xml:space="preserve"> </w:t>
      </w:r>
      <w:proofErr w:type="spellStart"/>
      <w:r w:rsidR="00A213DF" w:rsidRPr="00C0677A">
        <w:rPr>
          <w:b/>
          <w:bCs/>
          <w:color w:val="000000"/>
        </w:rPr>
        <w:t>d</w:t>
      </w:r>
      <w:r w:rsidR="00C0677A" w:rsidRPr="00C0677A">
        <w:rPr>
          <w:b/>
          <w:bCs/>
          <w:color w:val="000000"/>
        </w:rPr>
        <w:t>ell‘Adige</w:t>
      </w:r>
      <w:proofErr w:type="spellEnd"/>
      <w:r w:rsidR="00E03D72" w:rsidRPr="00C0677A">
        <w:rPr>
          <w:b/>
          <w:bCs/>
          <w:color w:val="000000"/>
        </w:rPr>
        <w:t xml:space="preserve"> </w:t>
      </w:r>
    </w:p>
    <w:p w14:paraId="48C0898B" w14:textId="0424B8BA" w:rsidR="00555E2A" w:rsidRPr="00555E2A" w:rsidRDefault="00876EC0" w:rsidP="00555E2A">
      <w:pPr>
        <w:tabs>
          <w:tab w:val="left" w:pos="7088"/>
        </w:tabs>
        <w:spacing w:before="240" w:after="240" w:line="240" w:lineRule="auto"/>
        <w:jc w:val="both"/>
        <w:rPr>
          <w:rFonts w:eastAsia="Times New Roman" w:cs="Arial"/>
          <w:color w:val="000000"/>
        </w:rPr>
      </w:pPr>
      <w:r w:rsidRPr="00555E2A">
        <w:rPr>
          <w:rFonts w:eastAsia="Times New Roman" w:cs="Arial"/>
          <w:color w:val="000000"/>
        </w:rPr>
        <w:t xml:space="preserve">Valle </w:t>
      </w:r>
      <w:proofErr w:type="spellStart"/>
      <w:r w:rsidRPr="00555E2A">
        <w:rPr>
          <w:rFonts w:eastAsia="Times New Roman" w:cs="Arial"/>
          <w:color w:val="000000"/>
        </w:rPr>
        <w:t>dell’Adige</w:t>
      </w:r>
      <w:proofErr w:type="spellEnd"/>
      <w:r w:rsidRPr="00555E2A">
        <w:rPr>
          <w:rFonts w:eastAsia="Times New Roman" w:cs="Arial"/>
          <w:color w:val="000000"/>
        </w:rPr>
        <w:t xml:space="preserve"> </w:t>
      </w:r>
      <w:r w:rsidR="00DE27D8" w:rsidRPr="00555E2A">
        <w:rPr>
          <w:rFonts w:eastAsia="Times New Roman" w:cs="Arial"/>
          <w:color w:val="000000"/>
        </w:rPr>
        <w:t xml:space="preserve">(deutsch: Etschtal) </w:t>
      </w:r>
      <w:r w:rsidR="00777467">
        <w:rPr>
          <w:rFonts w:eastAsia="Times New Roman" w:cs="Arial"/>
          <w:color w:val="000000"/>
        </w:rPr>
        <w:t>ist</w:t>
      </w:r>
      <w:r w:rsidR="00DE27D8" w:rsidRPr="00555E2A">
        <w:rPr>
          <w:rFonts w:eastAsia="Times New Roman" w:cs="Arial"/>
          <w:color w:val="000000"/>
        </w:rPr>
        <w:t xml:space="preserve"> </w:t>
      </w:r>
      <w:r w:rsidR="00777467">
        <w:rPr>
          <w:rFonts w:eastAsia="Times New Roman" w:cs="Arial"/>
          <w:color w:val="000000"/>
        </w:rPr>
        <w:t xml:space="preserve">kultureller, </w:t>
      </w:r>
      <w:r w:rsidR="00DE27D8" w:rsidRPr="00555E2A">
        <w:rPr>
          <w:rFonts w:eastAsia="Times New Roman" w:cs="Arial"/>
          <w:color w:val="000000"/>
        </w:rPr>
        <w:t>kulinarische</w:t>
      </w:r>
      <w:r w:rsidR="00777467">
        <w:rPr>
          <w:rFonts w:eastAsia="Times New Roman" w:cs="Arial"/>
          <w:color w:val="000000"/>
        </w:rPr>
        <w:t>r</w:t>
      </w:r>
      <w:r w:rsidR="00DE27D8" w:rsidRPr="00555E2A">
        <w:rPr>
          <w:rFonts w:eastAsia="Times New Roman" w:cs="Arial"/>
          <w:color w:val="000000"/>
        </w:rPr>
        <w:t xml:space="preserve"> und gesellschaftliche</w:t>
      </w:r>
      <w:r w:rsidR="00777467">
        <w:rPr>
          <w:rFonts w:eastAsia="Times New Roman" w:cs="Arial"/>
          <w:color w:val="000000"/>
        </w:rPr>
        <w:t>r</w:t>
      </w:r>
      <w:r w:rsidR="00DE27D8" w:rsidRPr="00555E2A">
        <w:rPr>
          <w:rFonts w:eastAsia="Times New Roman" w:cs="Arial"/>
          <w:color w:val="000000"/>
        </w:rPr>
        <w:t xml:space="preserve"> </w:t>
      </w:r>
      <w:r w:rsidR="00D76DA1" w:rsidRPr="00555E2A">
        <w:rPr>
          <w:rFonts w:eastAsia="Times New Roman" w:cs="Arial"/>
          <w:color w:val="000000"/>
        </w:rPr>
        <w:t>Mittelpunkt</w:t>
      </w:r>
      <w:r w:rsidR="00DE27D8" w:rsidRPr="00555E2A">
        <w:rPr>
          <w:rFonts w:eastAsia="Times New Roman" w:cs="Arial"/>
          <w:color w:val="000000"/>
        </w:rPr>
        <w:t xml:space="preserve"> der autonomen Provinz Trentino. </w:t>
      </w:r>
      <w:r w:rsidR="00D76DA1" w:rsidRPr="00555E2A">
        <w:rPr>
          <w:rFonts w:eastAsia="Times New Roman" w:cs="Arial"/>
          <w:color w:val="000000"/>
        </w:rPr>
        <w:t xml:space="preserve">Im Zentrum dieser Region steht </w:t>
      </w:r>
      <w:r w:rsidR="00777467">
        <w:rPr>
          <w:rFonts w:eastAsia="Times New Roman" w:cs="Arial"/>
          <w:color w:val="000000"/>
        </w:rPr>
        <w:t xml:space="preserve">die </w:t>
      </w:r>
      <w:r w:rsidR="00D76DA1" w:rsidRPr="00555E2A">
        <w:rPr>
          <w:rFonts w:eastAsia="Times New Roman" w:cs="Arial"/>
          <w:color w:val="000000"/>
        </w:rPr>
        <w:t>Hauptstadt Trento mit seiner</w:t>
      </w:r>
      <w:r w:rsidR="00777467">
        <w:rPr>
          <w:rFonts w:eastAsia="Times New Roman" w:cs="Arial"/>
          <w:color w:val="000000"/>
        </w:rPr>
        <w:t xml:space="preserve"> malerischen </w:t>
      </w:r>
      <w:r w:rsidR="00D76DA1" w:rsidRPr="00555E2A">
        <w:rPr>
          <w:rFonts w:eastAsia="Times New Roman" w:cs="Arial"/>
          <w:color w:val="000000"/>
        </w:rPr>
        <w:t xml:space="preserve">Architektur, der </w:t>
      </w:r>
      <w:r w:rsidR="00777467">
        <w:rPr>
          <w:rFonts w:eastAsia="Times New Roman" w:cs="Arial"/>
          <w:color w:val="000000"/>
        </w:rPr>
        <w:t xml:space="preserve">schönen </w:t>
      </w:r>
      <w:r w:rsidR="00D76DA1" w:rsidRPr="00555E2A">
        <w:rPr>
          <w:rFonts w:eastAsia="Times New Roman" w:cs="Arial"/>
          <w:color w:val="000000"/>
        </w:rPr>
        <w:t xml:space="preserve">Umgebung und </w:t>
      </w:r>
      <w:r w:rsidR="00777467">
        <w:rPr>
          <w:rFonts w:eastAsia="Times New Roman" w:cs="Arial"/>
          <w:color w:val="000000"/>
        </w:rPr>
        <w:t xml:space="preserve">ihren freundlichen Einwohnern. Eine Besonderheit ist auch </w:t>
      </w:r>
      <w:r w:rsidR="00D76DA1" w:rsidRPr="00555E2A">
        <w:rPr>
          <w:rFonts w:eastAsia="Times New Roman" w:cs="Arial"/>
          <w:color w:val="000000"/>
        </w:rPr>
        <w:t xml:space="preserve">die Piana </w:t>
      </w:r>
      <w:proofErr w:type="spellStart"/>
      <w:r w:rsidR="00D76DA1" w:rsidRPr="00555E2A">
        <w:rPr>
          <w:rFonts w:eastAsia="Times New Roman" w:cs="Arial"/>
          <w:color w:val="000000"/>
        </w:rPr>
        <w:t>Rotaliana</w:t>
      </w:r>
      <w:proofErr w:type="spellEnd"/>
      <w:r w:rsidR="00D76DA1" w:rsidRPr="00555E2A">
        <w:rPr>
          <w:rFonts w:eastAsia="Times New Roman" w:cs="Arial"/>
          <w:color w:val="000000"/>
        </w:rPr>
        <w:t xml:space="preserve">, </w:t>
      </w:r>
      <w:r w:rsidR="00777467">
        <w:rPr>
          <w:rFonts w:eastAsia="Times New Roman" w:cs="Arial"/>
          <w:color w:val="000000"/>
        </w:rPr>
        <w:t xml:space="preserve">ein </w:t>
      </w:r>
      <w:r w:rsidR="00D76DA1" w:rsidRPr="00555E2A">
        <w:rPr>
          <w:rFonts w:eastAsia="Times New Roman" w:cs="Arial"/>
          <w:color w:val="000000"/>
        </w:rPr>
        <w:t>Weinbaugebiet</w:t>
      </w:r>
      <w:r w:rsidR="00555E2A" w:rsidRPr="00555E2A">
        <w:rPr>
          <w:rFonts w:eastAsia="Times New Roman" w:cs="Arial"/>
          <w:color w:val="000000"/>
        </w:rPr>
        <w:t xml:space="preserve"> mit südeuropäischem </w:t>
      </w:r>
      <w:r w:rsidR="00777467">
        <w:rPr>
          <w:rFonts w:eastAsia="Times New Roman" w:cs="Arial"/>
          <w:color w:val="000000"/>
        </w:rPr>
        <w:t xml:space="preserve">Flair und einem breiten Angebot an </w:t>
      </w:r>
      <w:r w:rsidR="00555E2A" w:rsidRPr="00555E2A">
        <w:rPr>
          <w:rFonts w:eastAsia="Times New Roman" w:cs="Arial"/>
          <w:color w:val="000000"/>
        </w:rPr>
        <w:t>Erkundungstouren.</w:t>
      </w:r>
    </w:p>
    <w:p w14:paraId="3E9A03BE" w14:textId="3BE37A93" w:rsidR="00071252" w:rsidRPr="00071252" w:rsidRDefault="00E03D72" w:rsidP="00776232">
      <w:pPr>
        <w:spacing w:before="240" w:after="240" w:line="240" w:lineRule="auto"/>
        <w:jc w:val="both"/>
        <w:rPr>
          <w:b/>
          <w:bCs/>
          <w:color w:val="000000"/>
        </w:rPr>
      </w:pPr>
      <w:r>
        <w:rPr>
          <w:b/>
          <w:bCs/>
          <w:color w:val="000000"/>
        </w:rPr>
        <w:t>Ü</w:t>
      </w:r>
      <w:r w:rsidR="00071252" w:rsidRPr="00071252">
        <w:rPr>
          <w:b/>
          <w:bCs/>
          <w:color w:val="000000"/>
        </w:rPr>
        <w:t>ber Trentino:</w:t>
      </w:r>
    </w:p>
    <w:p w14:paraId="10515CF0" w14:textId="77777777" w:rsidR="0025680E"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r w:rsidR="00776232">
        <w:rPr>
          <w:rFonts w:eastAsia="Times New Roman" w:cs="Arial"/>
          <w:color w:val="000000"/>
        </w:rPr>
        <w:t xml:space="preserve"> </w:t>
      </w:r>
    </w:p>
    <w:p w14:paraId="40814AFD" w14:textId="17B1853E" w:rsidR="00EA02D1" w:rsidRDefault="0046344F" w:rsidP="006E18BD">
      <w:pPr>
        <w:spacing w:before="240" w:after="240" w:line="240" w:lineRule="auto"/>
        <w:jc w:val="both"/>
      </w:pPr>
      <w:r>
        <w:t xml:space="preserve">Weitere Informationen unter </w:t>
      </w:r>
      <w:hyperlink r:id="rId9" w:history="1">
        <w:r w:rsidR="00D151BE" w:rsidRPr="00836AF5">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67184056" w:rsidR="00D151BE" w:rsidRPr="006D1217" w:rsidRDefault="00D151BE" w:rsidP="00776232">
      <w:pPr>
        <w:tabs>
          <w:tab w:val="left" w:pos="5004"/>
        </w:tabs>
        <w:spacing w:after="0" w:line="240" w:lineRule="auto"/>
        <w:rPr>
          <w:rFonts w:eastAsia="Times New Roman" w:cs="Arial"/>
        </w:rPr>
      </w:pPr>
      <w:r w:rsidRPr="006D1217">
        <w:rPr>
          <w:rFonts w:eastAsia="Times New Roman" w:cs="Arial"/>
        </w:rPr>
        <w:t xml:space="preserve">Rainer Fornauf ǀ Sieglinde </w:t>
      </w:r>
      <w:proofErr w:type="spellStart"/>
      <w:r w:rsidRPr="006D1217">
        <w:rPr>
          <w:rFonts w:eastAsia="Times New Roman" w:cs="Arial"/>
        </w:rPr>
        <w:t>Sülzenfuhs</w:t>
      </w:r>
      <w:proofErr w:type="spellEnd"/>
      <w:r w:rsidRPr="006D1217">
        <w:rPr>
          <w:rFonts w:eastAsia="Times New Roman" w:cs="Arial"/>
        </w:rPr>
        <w:t xml:space="preserve"> I Carla Marconi</w:t>
      </w:r>
      <w:r w:rsidRPr="006D1217">
        <w:rPr>
          <w:rFonts w:eastAsia="Times New Roman" w:cs="Arial"/>
        </w:rPr>
        <w:tab/>
      </w:r>
      <w:r w:rsidRPr="006D1217">
        <w:rPr>
          <w:rFonts w:eastAsia="Times New Roman" w:cs="Arial"/>
        </w:rPr>
        <w:tab/>
      </w:r>
      <w:r w:rsidRPr="006D1217">
        <w:rPr>
          <w:rFonts w:eastAsia="Times New Roman" w:cs="Arial"/>
        </w:rPr>
        <w:tab/>
        <w:t>Cinzia Gabrielli</w:t>
      </w:r>
      <w:r w:rsidR="00937964" w:rsidRPr="006D1217">
        <w:rPr>
          <w:rFonts w:eastAsia="Times New Roman" w:cs="Arial"/>
        </w:rPr>
        <w:t xml:space="preserve"> </w:t>
      </w:r>
    </w:p>
    <w:p w14:paraId="73A768E9" w14:textId="3B86D938" w:rsidR="00D151BE" w:rsidRPr="006D1217" w:rsidRDefault="00D151BE" w:rsidP="00776232">
      <w:pPr>
        <w:tabs>
          <w:tab w:val="left" w:pos="5004"/>
        </w:tabs>
        <w:spacing w:after="0" w:line="240" w:lineRule="auto"/>
        <w:rPr>
          <w:rFonts w:eastAsia="Times New Roman" w:cs="Arial"/>
        </w:rPr>
      </w:pPr>
      <w:r w:rsidRPr="006D1217">
        <w:rPr>
          <w:rFonts w:eastAsia="Times New Roman" w:cs="Arial"/>
        </w:rPr>
        <w:t>Hanauer Landstr. 184</w:t>
      </w:r>
      <w:r w:rsidRPr="006D1217">
        <w:rPr>
          <w:rFonts w:eastAsia="Times New Roman" w:cs="Arial"/>
        </w:rPr>
        <w:tab/>
      </w:r>
      <w:r w:rsidRPr="006D1217">
        <w:rPr>
          <w:rFonts w:eastAsia="Times New Roman" w:cs="Arial"/>
        </w:rPr>
        <w:tab/>
      </w:r>
      <w:r w:rsidRPr="006D1217">
        <w:rPr>
          <w:rFonts w:eastAsia="Times New Roman" w:cs="Arial"/>
        </w:rPr>
        <w:tab/>
        <w:t xml:space="preserve">via </w:t>
      </w:r>
      <w:proofErr w:type="spellStart"/>
      <w:r w:rsidRPr="006D1217">
        <w:rPr>
          <w:rFonts w:eastAsia="Times New Roman" w:cs="Arial"/>
        </w:rPr>
        <w:t>Romagnosi</w:t>
      </w:r>
      <w:proofErr w:type="spellEnd"/>
      <w:r w:rsidRPr="006D1217">
        <w:rPr>
          <w:rFonts w:eastAsia="Times New Roman" w:cs="Arial"/>
        </w:rPr>
        <w:t xml:space="preserve"> 11</w:t>
      </w:r>
    </w:p>
    <w:p w14:paraId="2EEE90E3" w14:textId="52F11AC8" w:rsidR="00D151BE" w:rsidRPr="006D1217" w:rsidRDefault="00D151BE" w:rsidP="00776232">
      <w:pPr>
        <w:tabs>
          <w:tab w:val="left" w:pos="5004"/>
        </w:tabs>
        <w:spacing w:after="0" w:line="240" w:lineRule="auto"/>
        <w:rPr>
          <w:rFonts w:eastAsia="Times New Roman" w:cs="Arial"/>
        </w:rPr>
      </w:pPr>
      <w:r w:rsidRPr="006D1217">
        <w:rPr>
          <w:rFonts w:eastAsia="Times New Roman" w:cs="Arial"/>
        </w:rPr>
        <w:t xml:space="preserve">60314 Frankfurt </w:t>
      </w:r>
      <w:r w:rsidRPr="006D1217">
        <w:rPr>
          <w:rFonts w:eastAsia="Times New Roman" w:cs="Arial"/>
        </w:rPr>
        <w:tab/>
      </w:r>
      <w:r w:rsidRPr="006D1217">
        <w:rPr>
          <w:rFonts w:eastAsia="Times New Roman" w:cs="Arial"/>
        </w:rPr>
        <w:tab/>
      </w:r>
      <w:r w:rsidRPr="006D1217">
        <w:rPr>
          <w:rFonts w:eastAsia="Times New Roman" w:cs="Arial"/>
        </w:rPr>
        <w:tab/>
        <w:t xml:space="preserve">38122 Trento, </w:t>
      </w:r>
      <w:proofErr w:type="spellStart"/>
      <w:r w:rsidRPr="006D1217">
        <w:rPr>
          <w:rFonts w:eastAsia="Times New Roman" w:cs="Arial"/>
        </w:rPr>
        <w:t>Italy</w:t>
      </w:r>
      <w:proofErr w:type="spellEnd"/>
    </w:p>
    <w:p w14:paraId="7639289F" w14:textId="77777777" w:rsidR="00D151BE" w:rsidRPr="006D1217" w:rsidRDefault="00D151BE" w:rsidP="00776232">
      <w:pPr>
        <w:tabs>
          <w:tab w:val="left" w:pos="5004"/>
        </w:tabs>
        <w:spacing w:after="0" w:line="240" w:lineRule="auto"/>
        <w:rPr>
          <w:rFonts w:eastAsia="Times New Roman" w:cs="Arial"/>
        </w:rPr>
      </w:pPr>
      <w:r w:rsidRPr="006D1217">
        <w:rPr>
          <w:rFonts w:eastAsia="Times New Roman" w:cs="Arial"/>
        </w:rPr>
        <w:t>T.: + 49 (69) 175371 -034 ǀ -040</w:t>
      </w:r>
      <w:r w:rsidRPr="006D1217">
        <w:rPr>
          <w:rFonts w:eastAsia="Times New Roman" w:cs="Arial"/>
        </w:rPr>
        <w:tab/>
      </w:r>
      <w:r w:rsidRPr="006D1217">
        <w:rPr>
          <w:rFonts w:eastAsia="Times New Roman" w:cs="Arial"/>
        </w:rPr>
        <w:tab/>
      </w:r>
      <w:r w:rsidRPr="006D1217">
        <w:rPr>
          <w:rFonts w:eastAsia="Times New Roman" w:cs="Arial"/>
        </w:rPr>
        <w:tab/>
        <w:t>T.: +39 0461 219310</w:t>
      </w:r>
    </w:p>
    <w:p w14:paraId="5A833CCA" w14:textId="77777777" w:rsidR="00D151BE" w:rsidRPr="006D1217" w:rsidRDefault="00D151BE" w:rsidP="00776232">
      <w:pPr>
        <w:tabs>
          <w:tab w:val="left" w:pos="5004"/>
        </w:tabs>
        <w:spacing w:after="0" w:line="240" w:lineRule="auto"/>
        <w:rPr>
          <w:rFonts w:eastAsia="Times New Roman" w:cs="Arial"/>
        </w:rPr>
      </w:pPr>
      <w:r w:rsidRPr="006D1217">
        <w:rPr>
          <w:rFonts w:eastAsia="Times New Roman" w:cs="Arial"/>
        </w:rPr>
        <w:t>T.: +49 89 / 215379 -384</w:t>
      </w:r>
      <w:r w:rsidRPr="006D1217">
        <w:rPr>
          <w:rFonts w:eastAsia="Times New Roman" w:cs="Arial"/>
        </w:rPr>
        <w:tab/>
      </w:r>
      <w:r w:rsidRPr="006D1217">
        <w:rPr>
          <w:rFonts w:eastAsia="Times New Roman" w:cs="Arial"/>
        </w:rPr>
        <w:tab/>
      </w:r>
      <w:r w:rsidRPr="006D1217">
        <w:rPr>
          <w:rFonts w:eastAsia="Times New Roman" w:cs="Arial"/>
        </w:rPr>
        <w:tab/>
        <w:t>M.: +39 335 5873287</w:t>
      </w:r>
    </w:p>
    <w:p w14:paraId="142521B9" w14:textId="5354E5C9" w:rsidR="00D151BE" w:rsidRPr="006D1217" w:rsidRDefault="00777467" w:rsidP="00776232">
      <w:pPr>
        <w:tabs>
          <w:tab w:val="left" w:pos="5004"/>
        </w:tabs>
        <w:spacing w:after="0" w:line="240" w:lineRule="auto"/>
        <w:rPr>
          <w:lang w:eastAsia="it-IT"/>
        </w:rPr>
      </w:pPr>
      <w:hyperlink r:id="rId10" w:history="1">
        <w:r w:rsidR="00D151BE" w:rsidRPr="006D1217">
          <w:rPr>
            <w:rStyle w:val="Hyperlink"/>
            <w:rFonts w:eastAsia="Times New Roman" w:cs="Arial"/>
          </w:rPr>
          <w:t>presse.trentino@gce-agency.com</w:t>
        </w:r>
      </w:hyperlink>
      <w:r w:rsidR="00D151BE" w:rsidRPr="006D1217">
        <w:rPr>
          <w:rFonts w:eastAsia="Times New Roman" w:cs="Arial"/>
        </w:rPr>
        <w:tab/>
      </w:r>
      <w:r w:rsidR="00D151BE" w:rsidRPr="006D1217">
        <w:rPr>
          <w:rFonts w:eastAsia="Times New Roman" w:cs="Arial"/>
        </w:rPr>
        <w:tab/>
      </w:r>
      <w:r w:rsidR="00D151BE" w:rsidRPr="006D1217">
        <w:rPr>
          <w:rFonts w:eastAsia="Times New Roman" w:cs="Arial"/>
        </w:rPr>
        <w:tab/>
      </w:r>
      <w:hyperlink r:id="rId11" w:history="1">
        <w:r w:rsidR="00353FCB" w:rsidRPr="006D1217">
          <w:rPr>
            <w:rStyle w:val="Hyperlink"/>
            <w:rFonts w:eastAsia="Times New Roman" w:cs="Arial"/>
          </w:rPr>
          <w:t>press@trentinomarketing.org</w:t>
        </w:r>
      </w:hyperlink>
      <w:r w:rsidR="00353FCB" w:rsidRPr="006D1217">
        <w:rPr>
          <w:rFonts w:eastAsia="Times New Roman" w:cs="Arial"/>
        </w:rPr>
        <w:t xml:space="preserve"> </w:t>
      </w:r>
    </w:p>
    <w:p w14:paraId="45EACDAA" w14:textId="204A2835" w:rsidR="00B1762C" w:rsidRPr="006D1217" w:rsidRDefault="00777467" w:rsidP="00776232">
      <w:pPr>
        <w:tabs>
          <w:tab w:val="left" w:pos="5004"/>
        </w:tabs>
        <w:spacing w:after="0" w:line="240" w:lineRule="auto"/>
        <w:rPr>
          <w:rFonts w:eastAsia="Times New Roman" w:cs="Arial"/>
        </w:rPr>
      </w:pPr>
      <w:hyperlink r:id="rId12" w:history="1">
        <w:r w:rsidR="00D151BE" w:rsidRPr="006D1217">
          <w:rPr>
            <w:rStyle w:val="Hyperlink"/>
            <w:rFonts w:eastAsia="Times New Roman" w:cs="Arial"/>
          </w:rPr>
          <w:t>www.gce-agency.com</w:t>
        </w:r>
      </w:hyperlink>
      <w:r w:rsidR="00D151BE" w:rsidRPr="006D1217">
        <w:rPr>
          <w:rFonts w:eastAsia="Times New Roman" w:cs="Arial"/>
        </w:rPr>
        <w:tab/>
      </w:r>
      <w:r w:rsidR="00D151BE" w:rsidRPr="006D1217">
        <w:rPr>
          <w:rFonts w:eastAsia="Times New Roman" w:cs="Arial"/>
        </w:rPr>
        <w:tab/>
      </w:r>
      <w:r w:rsidR="00D151BE" w:rsidRPr="006D1217">
        <w:rPr>
          <w:rFonts w:eastAsia="Times New Roman" w:cs="Arial"/>
        </w:rPr>
        <w:tab/>
      </w:r>
      <w:hyperlink r:id="rId13" w:history="1">
        <w:r w:rsidR="001A5C01" w:rsidRPr="006D1217">
          <w:rPr>
            <w:rStyle w:val="Hyperlink"/>
            <w:rFonts w:eastAsia="Times New Roman" w:cs="Arial"/>
          </w:rPr>
          <w:t>www.visittrentino.info</w:t>
        </w:r>
      </w:hyperlink>
      <w:r w:rsidR="001A5C01" w:rsidRPr="006D1217">
        <w:rPr>
          <w:rFonts w:eastAsia="Times New Roman" w:cs="Arial"/>
        </w:rPr>
        <w:t xml:space="preserve">   </w:t>
      </w:r>
    </w:p>
    <w:sectPr w:rsidR="00B1762C" w:rsidRPr="006D1217" w:rsidSect="00D151BE">
      <w:headerReference w:type="default" r:id="rId14"/>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8145" w14:textId="77777777" w:rsidR="002C257D" w:rsidRDefault="002C257D">
      <w:pPr>
        <w:spacing w:after="0" w:line="240" w:lineRule="auto"/>
      </w:pPr>
      <w:r>
        <w:separator/>
      </w:r>
    </w:p>
  </w:endnote>
  <w:endnote w:type="continuationSeparator" w:id="0">
    <w:p w14:paraId="32B75C76" w14:textId="77777777" w:rsidR="002C257D" w:rsidRDefault="002C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FFF5" w14:textId="77777777" w:rsidR="002C257D" w:rsidRDefault="002C257D">
      <w:pPr>
        <w:spacing w:after="0" w:line="240" w:lineRule="auto"/>
      </w:pPr>
      <w:r>
        <w:separator/>
      </w:r>
    </w:p>
  </w:footnote>
  <w:footnote w:type="continuationSeparator" w:id="0">
    <w:p w14:paraId="3D964B5F" w14:textId="77777777" w:rsidR="002C257D" w:rsidRDefault="002C2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57948"/>
    <w:rsid w:val="000605ED"/>
    <w:rsid w:val="00067561"/>
    <w:rsid w:val="00071252"/>
    <w:rsid w:val="00093A73"/>
    <w:rsid w:val="000B14D6"/>
    <w:rsid w:val="000D2B2F"/>
    <w:rsid w:val="000E2ABB"/>
    <w:rsid w:val="000E34F0"/>
    <w:rsid w:val="0011370C"/>
    <w:rsid w:val="00122EF8"/>
    <w:rsid w:val="001337A9"/>
    <w:rsid w:val="0014210C"/>
    <w:rsid w:val="00150908"/>
    <w:rsid w:val="00156BE7"/>
    <w:rsid w:val="001605F7"/>
    <w:rsid w:val="001A5C01"/>
    <w:rsid w:val="001A7AA6"/>
    <w:rsid w:val="00214CE8"/>
    <w:rsid w:val="002221C9"/>
    <w:rsid w:val="00227A95"/>
    <w:rsid w:val="0024749D"/>
    <w:rsid w:val="0025089A"/>
    <w:rsid w:val="0025333F"/>
    <w:rsid w:val="0025680E"/>
    <w:rsid w:val="00256BBD"/>
    <w:rsid w:val="00263C8C"/>
    <w:rsid w:val="002678A2"/>
    <w:rsid w:val="002763B0"/>
    <w:rsid w:val="00277FEF"/>
    <w:rsid w:val="00285726"/>
    <w:rsid w:val="002A4687"/>
    <w:rsid w:val="002B5A05"/>
    <w:rsid w:val="002C257D"/>
    <w:rsid w:val="002C532A"/>
    <w:rsid w:val="002D7CF0"/>
    <w:rsid w:val="002E1AB8"/>
    <w:rsid w:val="002F29B5"/>
    <w:rsid w:val="002F2FAF"/>
    <w:rsid w:val="003004F1"/>
    <w:rsid w:val="003023EA"/>
    <w:rsid w:val="00311AA6"/>
    <w:rsid w:val="00353FCB"/>
    <w:rsid w:val="00357F92"/>
    <w:rsid w:val="00366523"/>
    <w:rsid w:val="00381A3D"/>
    <w:rsid w:val="00384698"/>
    <w:rsid w:val="00385B81"/>
    <w:rsid w:val="00386061"/>
    <w:rsid w:val="00390FAB"/>
    <w:rsid w:val="00397461"/>
    <w:rsid w:val="003B2A32"/>
    <w:rsid w:val="003B664C"/>
    <w:rsid w:val="003D2AD6"/>
    <w:rsid w:val="003E39C1"/>
    <w:rsid w:val="003E5521"/>
    <w:rsid w:val="003E63EA"/>
    <w:rsid w:val="00402780"/>
    <w:rsid w:val="004150C6"/>
    <w:rsid w:val="00420E3D"/>
    <w:rsid w:val="0042485F"/>
    <w:rsid w:val="00437216"/>
    <w:rsid w:val="00442900"/>
    <w:rsid w:val="00443110"/>
    <w:rsid w:val="0046344F"/>
    <w:rsid w:val="00471982"/>
    <w:rsid w:val="00476B2E"/>
    <w:rsid w:val="004A3D8A"/>
    <w:rsid w:val="004B5403"/>
    <w:rsid w:val="004D77C5"/>
    <w:rsid w:val="004E0B1C"/>
    <w:rsid w:val="004E7D2F"/>
    <w:rsid w:val="00502C0F"/>
    <w:rsid w:val="00527839"/>
    <w:rsid w:val="0053222A"/>
    <w:rsid w:val="00534BE7"/>
    <w:rsid w:val="00543211"/>
    <w:rsid w:val="00555E2A"/>
    <w:rsid w:val="0056375F"/>
    <w:rsid w:val="00564C1D"/>
    <w:rsid w:val="00570AB6"/>
    <w:rsid w:val="00586485"/>
    <w:rsid w:val="005939A8"/>
    <w:rsid w:val="006041C2"/>
    <w:rsid w:val="006079CA"/>
    <w:rsid w:val="006162A1"/>
    <w:rsid w:val="00635E8D"/>
    <w:rsid w:val="006C12D7"/>
    <w:rsid w:val="006C3886"/>
    <w:rsid w:val="006C5AF6"/>
    <w:rsid w:val="006C7943"/>
    <w:rsid w:val="006D1217"/>
    <w:rsid w:val="006E18BD"/>
    <w:rsid w:val="006F0EF2"/>
    <w:rsid w:val="00760E0F"/>
    <w:rsid w:val="00761511"/>
    <w:rsid w:val="00766C78"/>
    <w:rsid w:val="00776232"/>
    <w:rsid w:val="0077637F"/>
    <w:rsid w:val="00777467"/>
    <w:rsid w:val="00781FAE"/>
    <w:rsid w:val="00792471"/>
    <w:rsid w:val="007C2622"/>
    <w:rsid w:val="007D3337"/>
    <w:rsid w:val="007E6F3E"/>
    <w:rsid w:val="007F41E2"/>
    <w:rsid w:val="008040D7"/>
    <w:rsid w:val="00812E22"/>
    <w:rsid w:val="00817E69"/>
    <w:rsid w:val="0083076A"/>
    <w:rsid w:val="00841353"/>
    <w:rsid w:val="0085391B"/>
    <w:rsid w:val="00860A68"/>
    <w:rsid w:val="00862F30"/>
    <w:rsid w:val="00874820"/>
    <w:rsid w:val="00876EC0"/>
    <w:rsid w:val="008810CA"/>
    <w:rsid w:val="008E385B"/>
    <w:rsid w:val="008F1167"/>
    <w:rsid w:val="008F3FED"/>
    <w:rsid w:val="00906930"/>
    <w:rsid w:val="00912684"/>
    <w:rsid w:val="00930AF5"/>
    <w:rsid w:val="00937563"/>
    <w:rsid w:val="00937964"/>
    <w:rsid w:val="00957748"/>
    <w:rsid w:val="009648A4"/>
    <w:rsid w:val="009848DB"/>
    <w:rsid w:val="009849F4"/>
    <w:rsid w:val="009900AB"/>
    <w:rsid w:val="009974CA"/>
    <w:rsid w:val="009B06AC"/>
    <w:rsid w:val="009C1538"/>
    <w:rsid w:val="009D7191"/>
    <w:rsid w:val="009E0E80"/>
    <w:rsid w:val="009E18F2"/>
    <w:rsid w:val="009E6508"/>
    <w:rsid w:val="00A14485"/>
    <w:rsid w:val="00A213DF"/>
    <w:rsid w:val="00A264BF"/>
    <w:rsid w:val="00A360A5"/>
    <w:rsid w:val="00A448B4"/>
    <w:rsid w:val="00A63BED"/>
    <w:rsid w:val="00A63D3E"/>
    <w:rsid w:val="00A7183A"/>
    <w:rsid w:val="00A8383D"/>
    <w:rsid w:val="00A851B8"/>
    <w:rsid w:val="00A953F3"/>
    <w:rsid w:val="00AA3B6F"/>
    <w:rsid w:val="00AD5840"/>
    <w:rsid w:val="00B0660D"/>
    <w:rsid w:val="00B152CA"/>
    <w:rsid w:val="00B1762C"/>
    <w:rsid w:val="00B41D5D"/>
    <w:rsid w:val="00B46FF2"/>
    <w:rsid w:val="00B47CE5"/>
    <w:rsid w:val="00B512E0"/>
    <w:rsid w:val="00B75A07"/>
    <w:rsid w:val="00BC1C74"/>
    <w:rsid w:val="00BF24D2"/>
    <w:rsid w:val="00BF724E"/>
    <w:rsid w:val="00C0677A"/>
    <w:rsid w:val="00C072C6"/>
    <w:rsid w:val="00C0753A"/>
    <w:rsid w:val="00C16541"/>
    <w:rsid w:val="00C253B7"/>
    <w:rsid w:val="00C275C5"/>
    <w:rsid w:val="00C47A83"/>
    <w:rsid w:val="00C51070"/>
    <w:rsid w:val="00C739BC"/>
    <w:rsid w:val="00C765D4"/>
    <w:rsid w:val="00C81211"/>
    <w:rsid w:val="00C83EE3"/>
    <w:rsid w:val="00C85284"/>
    <w:rsid w:val="00C967BF"/>
    <w:rsid w:val="00CB7016"/>
    <w:rsid w:val="00CD6CF4"/>
    <w:rsid w:val="00CE1028"/>
    <w:rsid w:val="00CE374C"/>
    <w:rsid w:val="00CE413E"/>
    <w:rsid w:val="00CF493D"/>
    <w:rsid w:val="00D02649"/>
    <w:rsid w:val="00D05CB5"/>
    <w:rsid w:val="00D151BE"/>
    <w:rsid w:val="00D24879"/>
    <w:rsid w:val="00D35510"/>
    <w:rsid w:val="00D44800"/>
    <w:rsid w:val="00D50710"/>
    <w:rsid w:val="00D538A2"/>
    <w:rsid w:val="00D60846"/>
    <w:rsid w:val="00D645A4"/>
    <w:rsid w:val="00D76DA1"/>
    <w:rsid w:val="00D77922"/>
    <w:rsid w:val="00D83A21"/>
    <w:rsid w:val="00D90321"/>
    <w:rsid w:val="00D941A8"/>
    <w:rsid w:val="00DA1EB6"/>
    <w:rsid w:val="00DB397C"/>
    <w:rsid w:val="00DC5848"/>
    <w:rsid w:val="00DD1D3A"/>
    <w:rsid w:val="00DD4A74"/>
    <w:rsid w:val="00DE27D8"/>
    <w:rsid w:val="00DF0067"/>
    <w:rsid w:val="00DF20C2"/>
    <w:rsid w:val="00DF7E3A"/>
    <w:rsid w:val="00E003AC"/>
    <w:rsid w:val="00E031A5"/>
    <w:rsid w:val="00E035F9"/>
    <w:rsid w:val="00E03D72"/>
    <w:rsid w:val="00E1120C"/>
    <w:rsid w:val="00E23CE7"/>
    <w:rsid w:val="00E4604B"/>
    <w:rsid w:val="00E5002B"/>
    <w:rsid w:val="00E51EE8"/>
    <w:rsid w:val="00E54AD7"/>
    <w:rsid w:val="00E76034"/>
    <w:rsid w:val="00E82A4C"/>
    <w:rsid w:val="00E85922"/>
    <w:rsid w:val="00EA02D1"/>
    <w:rsid w:val="00EC0CEA"/>
    <w:rsid w:val="00EC369E"/>
    <w:rsid w:val="00EC4BC9"/>
    <w:rsid w:val="00EC5AB1"/>
    <w:rsid w:val="00EC5B75"/>
    <w:rsid w:val="00EE0B40"/>
    <w:rsid w:val="00EF1B5B"/>
    <w:rsid w:val="00EF1C7D"/>
    <w:rsid w:val="00F001BC"/>
    <w:rsid w:val="00F27DCE"/>
    <w:rsid w:val="00F379AC"/>
    <w:rsid w:val="00F426CC"/>
    <w:rsid w:val="00F53F29"/>
    <w:rsid w:val="00F73B28"/>
    <w:rsid w:val="00F814BF"/>
    <w:rsid w:val="00F877C2"/>
    <w:rsid w:val="00F9546B"/>
    <w:rsid w:val="00FA6054"/>
    <w:rsid w:val="00FB7765"/>
    <w:rsid w:val="00FD16FA"/>
    <w:rsid w:val="00FE659A"/>
    <w:rsid w:val="00FE6BBF"/>
    <w:rsid w:val="00FF456C"/>
    <w:rsid w:val="00FF74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9C38F"/>
  <w15:docId w15:val="{53DD496F-30E4-4F8F-B497-413287FC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contenttext">
    <w:name w:val="content_text"/>
    <w:basedOn w:val="Standard"/>
    <w:rsid w:val="00E03D72"/>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C47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1513832438">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drizzi.it/it/" TargetMode="External"/><Relationship Id="rId13" Type="http://schemas.openxmlformats.org/officeDocument/2006/relationships/hyperlink" Target="http://www.visittrentino.inf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ce-agenc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s@trentinomarketing.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e.trentino@gce-agency.com" TargetMode="External"/><Relationship Id="rId4" Type="http://schemas.openxmlformats.org/officeDocument/2006/relationships/webSettings" Target="webSettings.xml"/><Relationship Id="rId9" Type="http://schemas.openxmlformats.org/officeDocument/2006/relationships/hyperlink" Target="http://www.visittrentino.info/de/pres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4042-2140-4D01-B44D-8A9005CA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4861</Characters>
  <Application>Microsoft Office Word</Application>
  <DocSecurity>0</DocSecurity>
  <Lines>40</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Doris</dc:creator>
  <cp:lastModifiedBy>Marconi, Carla</cp:lastModifiedBy>
  <cp:revision>7</cp:revision>
  <cp:lastPrinted>2023-03-17T15:31:00Z</cp:lastPrinted>
  <dcterms:created xsi:type="dcterms:W3CDTF">2023-03-03T11:16:00Z</dcterms:created>
  <dcterms:modified xsi:type="dcterms:W3CDTF">2023-03-17T15:31:00Z</dcterms:modified>
</cp:coreProperties>
</file>