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C92A" w14:textId="77777777" w:rsidR="0008775C" w:rsidRDefault="00A265EA" w:rsidP="00A24AF6">
      <w:pPr>
        <w:spacing w:after="0" w:line="240" w:lineRule="auto"/>
        <w:jc w:val="both"/>
        <w:rPr>
          <w:b/>
          <w:sz w:val="28"/>
          <w:szCs w:val="28"/>
        </w:rPr>
      </w:pPr>
      <w:r>
        <w:rPr>
          <w:b/>
          <w:sz w:val="28"/>
          <w:szCs w:val="28"/>
        </w:rPr>
        <w:t xml:space="preserve">Mit Weingeschmack, Basilikum-Note oder einer Prise Kurkuma: </w:t>
      </w:r>
    </w:p>
    <w:p w14:paraId="74FB250E" w14:textId="4CB22803" w:rsidR="00D151BE" w:rsidRPr="00D151BE" w:rsidRDefault="00A265EA" w:rsidP="00A24AF6">
      <w:pPr>
        <w:spacing w:after="0" w:line="240" w:lineRule="auto"/>
        <w:jc w:val="both"/>
        <w:rPr>
          <w:rFonts w:ascii="Arial" w:eastAsia="Arial" w:hAnsi="Arial" w:cs="Arial"/>
          <w:b/>
          <w:sz w:val="24"/>
          <w:szCs w:val="24"/>
        </w:rPr>
      </w:pPr>
      <w:r>
        <w:rPr>
          <w:b/>
          <w:sz w:val="28"/>
          <w:szCs w:val="28"/>
        </w:rPr>
        <w:t xml:space="preserve">Auf </w:t>
      </w:r>
      <w:r w:rsidR="00C161A1">
        <w:rPr>
          <w:b/>
          <w:sz w:val="28"/>
          <w:szCs w:val="28"/>
        </w:rPr>
        <w:t>Eisdielen</w:t>
      </w:r>
      <w:r w:rsidR="001055A0">
        <w:rPr>
          <w:b/>
          <w:sz w:val="28"/>
          <w:szCs w:val="28"/>
        </w:rPr>
        <w:t>-</w:t>
      </w:r>
      <w:r w:rsidR="00C161A1">
        <w:rPr>
          <w:b/>
          <w:sz w:val="28"/>
          <w:szCs w:val="28"/>
        </w:rPr>
        <w:t>Radtour</w:t>
      </w:r>
      <w:r>
        <w:rPr>
          <w:b/>
          <w:sz w:val="28"/>
          <w:szCs w:val="28"/>
        </w:rPr>
        <w:t xml:space="preserve"> im</w:t>
      </w:r>
      <w:r w:rsidR="00C161A1">
        <w:rPr>
          <w:b/>
          <w:sz w:val="28"/>
          <w:szCs w:val="28"/>
        </w:rPr>
        <w:t xml:space="preserve"> Trentino</w:t>
      </w:r>
      <w:r>
        <w:rPr>
          <w:b/>
          <w:sz w:val="28"/>
          <w:szCs w:val="28"/>
        </w:rPr>
        <w:t xml:space="preserve">  </w:t>
      </w:r>
      <w:r w:rsidR="00C161A1">
        <w:rPr>
          <w:b/>
          <w:sz w:val="28"/>
          <w:szCs w:val="28"/>
        </w:rPr>
        <w:t xml:space="preserve"> </w:t>
      </w:r>
    </w:p>
    <w:p w14:paraId="3E5C55D3" w14:textId="115CE99F" w:rsidR="001055A0" w:rsidRDefault="00A953F3" w:rsidP="00A24AF6">
      <w:pPr>
        <w:tabs>
          <w:tab w:val="left" w:pos="7088"/>
        </w:tabs>
        <w:spacing w:before="240" w:after="240" w:line="360" w:lineRule="auto"/>
        <w:jc w:val="both"/>
        <w:rPr>
          <w:sz w:val="24"/>
          <w:szCs w:val="24"/>
        </w:rPr>
      </w:pPr>
      <w:r w:rsidRPr="00AD2C68">
        <w:rPr>
          <w:b/>
          <w:bCs/>
          <w:sz w:val="24"/>
          <w:szCs w:val="24"/>
        </w:rPr>
        <w:t>Frankfurt am Main</w:t>
      </w:r>
      <w:r w:rsidR="00C765D4" w:rsidRPr="00AD2C68">
        <w:rPr>
          <w:b/>
          <w:bCs/>
          <w:sz w:val="24"/>
          <w:szCs w:val="24"/>
        </w:rPr>
        <w:t>/Trento</w:t>
      </w:r>
      <w:r w:rsidRPr="00AD2C68">
        <w:rPr>
          <w:b/>
          <w:bCs/>
          <w:sz w:val="24"/>
          <w:szCs w:val="24"/>
        </w:rPr>
        <w:t xml:space="preserve">, </w:t>
      </w:r>
      <w:r w:rsidR="003D6F64">
        <w:rPr>
          <w:b/>
          <w:bCs/>
          <w:sz w:val="24"/>
          <w:szCs w:val="24"/>
        </w:rPr>
        <w:t>26</w:t>
      </w:r>
      <w:r w:rsidR="00154225" w:rsidRPr="00AD2C68">
        <w:rPr>
          <w:b/>
          <w:bCs/>
          <w:sz w:val="24"/>
          <w:szCs w:val="24"/>
        </w:rPr>
        <w:t>.</w:t>
      </w:r>
      <w:r w:rsidR="002628E2">
        <w:rPr>
          <w:b/>
          <w:bCs/>
          <w:sz w:val="24"/>
          <w:szCs w:val="24"/>
        </w:rPr>
        <w:t xml:space="preserve"> Ju</w:t>
      </w:r>
      <w:r w:rsidR="003D6F64">
        <w:rPr>
          <w:b/>
          <w:bCs/>
          <w:sz w:val="24"/>
          <w:szCs w:val="24"/>
        </w:rPr>
        <w:t>l</w:t>
      </w:r>
      <w:r w:rsidR="002628E2">
        <w:rPr>
          <w:b/>
          <w:bCs/>
          <w:sz w:val="24"/>
          <w:szCs w:val="24"/>
        </w:rPr>
        <w:t xml:space="preserve">i </w:t>
      </w:r>
      <w:r w:rsidRPr="00AD2C68">
        <w:rPr>
          <w:b/>
          <w:bCs/>
          <w:sz w:val="24"/>
          <w:szCs w:val="24"/>
        </w:rPr>
        <w:t>20</w:t>
      </w:r>
      <w:r w:rsidR="00BC1C74" w:rsidRPr="00AD2C68">
        <w:rPr>
          <w:b/>
          <w:bCs/>
          <w:sz w:val="24"/>
          <w:szCs w:val="24"/>
        </w:rPr>
        <w:t>2</w:t>
      </w:r>
      <w:r w:rsidR="0053222A" w:rsidRPr="00AD2C68">
        <w:rPr>
          <w:b/>
          <w:bCs/>
          <w:sz w:val="24"/>
          <w:szCs w:val="24"/>
        </w:rPr>
        <w:t>2</w:t>
      </w:r>
      <w:r w:rsidRPr="00AD2C68">
        <w:rPr>
          <w:b/>
          <w:bCs/>
          <w:sz w:val="24"/>
          <w:szCs w:val="24"/>
        </w:rPr>
        <w:t xml:space="preserve"> –</w:t>
      </w:r>
      <w:r w:rsidR="00AA0337">
        <w:rPr>
          <w:b/>
          <w:bCs/>
          <w:sz w:val="24"/>
          <w:szCs w:val="24"/>
        </w:rPr>
        <w:t xml:space="preserve"> </w:t>
      </w:r>
      <w:r w:rsidR="00AA0337">
        <w:rPr>
          <w:bCs/>
          <w:sz w:val="24"/>
          <w:szCs w:val="24"/>
        </w:rPr>
        <w:t xml:space="preserve">Radfahren </w:t>
      </w:r>
      <w:r w:rsidR="001055A0">
        <w:rPr>
          <w:bCs/>
          <w:sz w:val="24"/>
          <w:szCs w:val="24"/>
        </w:rPr>
        <w:t xml:space="preserve">und Eis essen: </w:t>
      </w:r>
      <w:r w:rsidR="008B606A">
        <w:rPr>
          <w:bCs/>
          <w:sz w:val="24"/>
          <w:szCs w:val="24"/>
        </w:rPr>
        <w:t>A</w:t>
      </w:r>
      <w:r w:rsidR="001055A0">
        <w:rPr>
          <w:bCs/>
          <w:sz w:val="24"/>
          <w:szCs w:val="24"/>
        </w:rPr>
        <w:t xml:space="preserve">uf der Via dell’Acqua </w:t>
      </w:r>
      <w:r w:rsidR="0043292E">
        <w:rPr>
          <w:bCs/>
          <w:sz w:val="24"/>
          <w:szCs w:val="24"/>
        </w:rPr>
        <w:t xml:space="preserve">im Trentino </w:t>
      </w:r>
      <w:r w:rsidR="00713CEC">
        <w:rPr>
          <w:bCs/>
          <w:sz w:val="24"/>
          <w:szCs w:val="24"/>
        </w:rPr>
        <w:t>gehen diese beiden Komponenten Hand in Hand</w:t>
      </w:r>
      <w:r w:rsidR="001055A0">
        <w:rPr>
          <w:sz w:val="24"/>
          <w:szCs w:val="24"/>
        </w:rPr>
        <w:t>. Denn entlang der rund 140 Kilometer langen Radwege begeistern nicht nur wilde Flüsse, kristallklare Seen und majestätische Gebirgsformationen, sondern auch zahlreiche Eisdielen</w:t>
      </w:r>
      <w:r w:rsidR="00307A9E">
        <w:rPr>
          <w:sz w:val="24"/>
          <w:szCs w:val="24"/>
        </w:rPr>
        <w:t xml:space="preserve">. Letztere halten köstliche Gelati für die Radfahrer bereit, von Müller-Thurgau-Eis bis hin zu Basilikum- und Kurkuma-Sorten. </w:t>
      </w:r>
    </w:p>
    <w:p w14:paraId="03D6A182" w14:textId="5F7B6FD4" w:rsidR="00F4347A" w:rsidRPr="008B606A" w:rsidRDefault="00307A9E" w:rsidP="00307A9E">
      <w:pPr>
        <w:autoSpaceDE w:val="0"/>
        <w:autoSpaceDN w:val="0"/>
        <w:adjustRightInd w:val="0"/>
        <w:jc w:val="both"/>
        <w:rPr>
          <w:b/>
          <w:sz w:val="24"/>
          <w:szCs w:val="24"/>
        </w:rPr>
      </w:pPr>
      <w:r w:rsidRPr="008B606A">
        <w:rPr>
          <w:b/>
          <w:sz w:val="24"/>
          <w:szCs w:val="24"/>
        </w:rPr>
        <w:t>Gelateria Serafini i</w:t>
      </w:r>
      <w:r w:rsidR="00F4347A" w:rsidRPr="008B606A">
        <w:rPr>
          <w:b/>
          <w:sz w:val="24"/>
          <w:szCs w:val="24"/>
        </w:rPr>
        <w:t>n Lavis: Eis mit Weingeschmack</w:t>
      </w:r>
    </w:p>
    <w:p w14:paraId="1D7E0A0F" w14:textId="4D892C6A" w:rsidR="008B606A" w:rsidRPr="008B606A" w:rsidRDefault="008B606A" w:rsidP="00631679">
      <w:pPr>
        <w:autoSpaceDE w:val="0"/>
        <w:autoSpaceDN w:val="0"/>
        <w:adjustRightInd w:val="0"/>
        <w:spacing w:line="360" w:lineRule="auto"/>
        <w:jc w:val="both"/>
        <w:rPr>
          <w:sz w:val="24"/>
          <w:szCs w:val="24"/>
        </w:rPr>
      </w:pPr>
      <w:r>
        <w:rPr>
          <w:sz w:val="24"/>
          <w:szCs w:val="24"/>
        </w:rPr>
        <w:t xml:space="preserve">Zweifache Abkühlung erwartet die Radler in der Gelateria Serafini in Lavis. Denn in den Ort gelangen sie immer am erfrischenden Fluss Etsch entlang, bevor sie sich die kühle Köstlichkeit auch auf der Zunge zergehen lassen können. Von italienischen Fachzeitschriften als „Tempel der Nascherei“ bezeichnet sowie als eine der fünf besten Eisdielen Italiens ausgewiesen, dürfen sich die Gäste auf zahlreiche Sorten aus eigener Herstellung freuen. Darunter auch ein Eis mit Müller-Thurgau-Geschmack, in Anlehnung der zimbrischen Weintradition. </w:t>
      </w:r>
    </w:p>
    <w:p w14:paraId="3488F37C" w14:textId="17E2C325" w:rsidR="00F4347A" w:rsidRPr="00713CEC" w:rsidRDefault="00F4347A" w:rsidP="00A24AF6">
      <w:pPr>
        <w:tabs>
          <w:tab w:val="left" w:pos="7088"/>
        </w:tabs>
        <w:spacing w:before="240" w:after="240" w:line="360" w:lineRule="auto"/>
        <w:jc w:val="both"/>
        <w:rPr>
          <w:b/>
          <w:sz w:val="24"/>
          <w:szCs w:val="24"/>
        </w:rPr>
      </w:pPr>
      <w:r w:rsidRPr="00713CEC">
        <w:rPr>
          <w:b/>
          <w:sz w:val="24"/>
          <w:szCs w:val="24"/>
        </w:rPr>
        <w:t>Gelateria Zenzero in Rovereto</w:t>
      </w:r>
    </w:p>
    <w:p w14:paraId="626B1F90" w14:textId="1D983433" w:rsidR="00307A9E" w:rsidRPr="00713CEC" w:rsidRDefault="00713CEC" w:rsidP="00A24AF6">
      <w:pPr>
        <w:tabs>
          <w:tab w:val="left" w:pos="7088"/>
        </w:tabs>
        <w:spacing w:before="240" w:after="240" w:line="360" w:lineRule="auto"/>
        <w:jc w:val="both"/>
        <w:rPr>
          <w:sz w:val="24"/>
          <w:szCs w:val="24"/>
        </w:rPr>
      </w:pPr>
      <w:r>
        <w:rPr>
          <w:sz w:val="24"/>
          <w:szCs w:val="24"/>
        </w:rPr>
        <w:t xml:space="preserve">Rovereto ist nicht nur Standort des Kunstmuseums MART, hier sind auch einige Eisdielen beheimatet. Wie die </w:t>
      </w:r>
      <w:r w:rsidR="00F4347A" w:rsidRPr="00713CEC">
        <w:rPr>
          <w:rStyle w:val="Fett"/>
          <w:sz w:val="24"/>
          <w:szCs w:val="24"/>
        </w:rPr>
        <w:t>Gelateria Zenzero</w:t>
      </w:r>
      <w:r>
        <w:rPr>
          <w:rStyle w:val="Fett"/>
          <w:sz w:val="24"/>
          <w:szCs w:val="24"/>
        </w:rPr>
        <w:t xml:space="preserve"> </w:t>
      </w:r>
      <w:r>
        <w:rPr>
          <w:rStyle w:val="Fett"/>
          <w:b w:val="0"/>
          <w:sz w:val="24"/>
          <w:szCs w:val="24"/>
        </w:rPr>
        <w:t xml:space="preserve">im Ortsteil Borgo Sacco. Sie ist nicht nur gut zu erreichen, denn der Etschtal-Radweg führt direkt daran vorbei, sondern auch idyllisch direkt am Fluss gelegen. Zudem besticht sie durch hausgemachte Sorten mit besonders interessanten Geschmacksrichtungen, wobei sich Basilikum, Ingwer und Zitrone besonders gut als Durstlöscher eignen. </w:t>
      </w:r>
    </w:p>
    <w:p w14:paraId="5CF0EA0D" w14:textId="77777777" w:rsidR="00CB076D" w:rsidRDefault="00F4347A" w:rsidP="00F4347A">
      <w:pPr>
        <w:autoSpaceDE w:val="0"/>
        <w:autoSpaceDN w:val="0"/>
        <w:adjustRightInd w:val="0"/>
        <w:jc w:val="both"/>
        <w:rPr>
          <w:b/>
          <w:sz w:val="24"/>
          <w:szCs w:val="24"/>
        </w:rPr>
      </w:pPr>
      <w:r w:rsidRPr="00713CEC">
        <w:rPr>
          <w:b/>
          <w:sz w:val="24"/>
          <w:szCs w:val="24"/>
        </w:rPr>
        <w:t>Gelateria Flora in Riva del Garda</w:t>
      </w:r>
    </w:p>
    <w:p w14:paraId="775F9343" w14:textId="7430CB1F" w:rsidR="00F4347A" w:rsidRPr="00CB076D" w:rsidRDefault="00CB076D" w:rsidP="00631679">
      <w:pPr>
        <w:autoSpaceDE w:val="0"/>
        <w:autoSpaceDN w:val="0"/>
        <w:adjustRightInd w:val="0"/>
        <w:spacing w:line="360" w:lineRule="auto"/>
        <w:jc w:val="both"/>
        <w:rPr>
          <w:rStyle w:val="jlqj4b"/>
          <w:b/>
          <w:sz w:val="24"/>
          <w:szCs w:val="24"/>
        </w:rPr>
      </w:pPr>
      <w:r w:rsidRPr="00CB076D">
        <w:rPr>
          <w:sz w:val="24"/>
          <w:szCs w:val="24"/>
        </w:rPr>
        <w:t xml:space="preserve">Direkt an der Seepromenade von Riva del Garda, dem größten und elegantesten Ort am See, liegt die Gelateria Flora. </w:t>
      </w:r>
      <w:r w:rsidRPr="00CB076D">
        <w:rPr>
          <w:rStyle w:val="jlqj4b"/>
          <w:sz w:val="24"/>
          <w:szCs w:val="24"/>
        </w:rPr>
        <w:t>Sie bietet nicht nur variationsreiche Eis-Desser</w:t>
      </w:r>
      <w:r w:rsidR="00ED034E">
        <w:rPr>
          <w:rStyle w:val="jlqj4b"/>
          <w:sz w:val="24"/>
          <w:szCs w:val="24"/>
        </w:rPr>
        <w:t>t</w:t>
      </w:r>
      <w:r w:rsidRPr="00CB076D">
        <w:rPr>
          <w:rStyle w:val="jlqj4b"/>
          <w:sz w:val="24"/>
          <w:szCs w:val="24"/>
        </w:rPr>
        <w:t xml:space="preserve">s sondern auch zahlreiche </w:t>
      </w:r>
      <w:r w:rsidR="00F4347A" w:rsidRPr="00CB076D">
        <w:rPr>
          <w:rStyle w:val="jlqj4b"/>
          <w:sz w:val="24"/>
          <w:szCs w:val="24"/>
        </w:rPr>
        <w:t>gluten- und laktosefreie Sorten</w:t>
      </w:r>
      <w:r w:rsidRPr="00CB076D">
        <w:rPr>
          <w:rStyle w:val="jlqj4b"/>
          <w:sz w:val="24"/>
          <w:szCs w:val="24"/>
        </w:rPr>
        <w:t xml:space="preserve">. </w:t>
      </w:r>
    </w:p>
    <w:p w14:paraId="48294090" w14:textId="77777777" w:rsidR="00CB076D" w:rsidRDefault="00F4347A" w:rsidP="00631679">
      <w:pPr>
        <w:spacing w:line="360" w:lineRule="auto"/>
        <w:jc w:val="both"/>
        <w:rPr>
          <w:b/>
          <w:sz w:val="24"/>
          <w:szCs w:val="24"/>
        </w:rPr>
      </w:pPr>
      <w:r w:rsidRPr="00CB076D">
        <w:rPr>
          <w:b/>
          <w:sz w:val="24"/>
          <w:szCs w:val="24"/>
        </w:rPr>
        <w:t>Gelateria Naturale Indimenticabile in Arco</w:t>
      </w:r>
    </w:p>
    <w:p w14:paraId="5A2D5806" w14:textId="291FD8EA" w:rsidR="00CB076D" w:rsidRPr="00CB076D" w:rsidRDefault="00ED034E" w:rsidP="00631679">
      <w:pPr>
        <w:spacing w:line="360" w:lineRule="auto"/>
        <w:jc w:val="both"/>
        <w:rPr>
          <w:b/>
          <w:sz w:val="24"/>
          <w:szCs w:val="24"/>
        </w:rPr>
      </w:pPr>
      <w:r>
        <w:rPr>
          <w:sz w:val="24"/>
          <w:szCs w:val="24"/>
        </w:rPr>
        <w:lastRenderedPageBreak/>
        <w:t>„</w:t>
      </w:r>
      <w:r w:rsidR="00CB076D">
        <w:rPr>
          <w:sz w:val="24"/>
          <w:szCs w:val="24"/>
        </w:rPr>
        <w:t>Indimenticabile</w:t>
      </w:r>
      <w:r>
        <w:rPr>
          <w:sz w:val="24"/>
          <w:szCs w:val="24"/>
        </w:rPr>
        <w:t>“</w:t>
      </w:r>
      <w:r w:rsidR="00CB076D">
        <w:rPr>
          <w:sz w:val="24"/>
          <w:szCs w:val="24"/>
        </w:rPr>
        <w:t xml:space="preserve"> heißt auf Italienisch unvergesslich und diese Bezeichnung trägt auch die Gelateria Naturale Indimenticabile im Zentrum von Arco. Und, wie der Name schon sagt, bleibt diese Eisdiele sicherlich im Gedächtnis. Denn sie besticht durch ihr Angebot an originellen Sorten, </w:t>
      </w:r>
      <w:r w:rsidR="00F4347A" w:rsidRPr="00CB076D">
        <w:rPr>
          <w:sz w:val="24"/>
          <w:szCs w:val="24"/>
        </w:rPr>
        <w:t>wie Creme mit Kurkuma oder Marsala, aber auch durch glutenfreie Sorten</w:t>
      </w:r>
      <w:r w:rsidR="00CB076D">
        <w:rPr>
          <w:sz w:val="24"/>
          <w:szCs w:val="24"/>
        </w:rPr>
        <w:t xml:space="preserve"> sowie eine weitere Besonderheit: Die Gelateria setzt auf Nachhaltigkeit und ist plastikfrei. </w:t>
      </w:r>
      <w:r w:rsidR="00F4347A" w:rsidRPr="00CB076D">
        <w:rPr>
          <w:sz w:val="24"/>
          <w:szCs w:val="24"/>
        </w:rPr>
        <w:t xml:space="preserve"> </w:t>
      </w:r>
    </w:p>
    <w:p w14:paraId="3E9A03BE" w14:textId="1896B9D2" w:rsidR="00071252" w:rsidRPr="00071252" w:rsidRDefault="00AF7A9D" w:rsidP="00CB076D">
      <w:pPr>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961709E" w:rsidR="00EA02D1" w:rsidRDefault="0046344F" w:rsidP="006E18BD">
      <w:pPr>
        <w:spacing w:before="240" w:after="240" w:line="240" w:lineRule="auto"/>
        <w:jc w:val="both"/>
      </w:pPr>
      <w:r>
        <w:t xml:space="preserve">Weitere Informationen unter </w:t>
      </w:r>
      <w:hyperlink r:id="rId7"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2B3B3D8A"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Rainer Fornauf ǀ Sieglinde Sülzenfuhs I Carla Marconi</w:t>
      </w:r>
      <w:r w:rsidRPr="00F9226F">
        <w:rPr>
          <w:rFonts w:eastAsia="Times New Roman" w:cs="Arial"/>
        </w:rPr>
        <w:tab/>
      </w:r>
      <w:r w:rsidRPr="00F9226F">
        <w:rPr>
          <w:rFonts w:eastAsia="Times New Roman" w:cs="Arial"/>
        </w:rPr>
        <w:tab/>
      </w:r>
      <w:r w:rsidRPr="00F9226F">
        <w:rPr>
          <w:rFonts w:eastAsia="Times New Roman" w:cs="Arial"/>
        </w:rPr>
        <w:tab/>
        <w:t>Cinzia Gabrielli</w:t>
      </w:r>
      <w:r w:rsidR="00937964" w:rsidRPr="00F9226F">
        <w:rPr>
          <w:rFonts w:eastAsia="Times New Roman" w:cs="Arial"/>
        </w:rPr>
        <w:t xml:space="preserve"> I Paola Pancher</w:t>
      </w:r>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via Romagnosi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38122 Trento, Italy</w:t>
      </w:r>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4F5325" w:rsidP="00776232">
      <w:pPr>
        <w:tabs>
          <w:tab w:val="left" w:pos="5004"/>
        </w:tabs>
        <w:spacing w:after="0" w:line="240" w:lineRule="auto"/>
        <w:rPr>
          <w:lang w:eastAsia="it-IT"/>
        </w:rPr>
      </w:pPr>
      <w:hyperlink r:id="rId8" w:history="1">
        <w:r w:rsidR="00D151BE" w:rsidRPr="00F9226F">
          <w:rPr>
            <w:rStyle w:val="Hyperlink"/>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9" w:history="1">
        <w:r w:rsidR="00353FCB" w:rsidRPr="00F9226F">
          <w:rPr>
            <w:rStyle w:val="Hyperlink"/>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4F5325" w:rsidP="00776232">
      <w:pPr>
        <w:tabs>
          <w:tab w:val="left" w:pos="5004"/>
        </w:tabs>
        <w:spacing w:after="0" w:line="240" w:lineRule="auto"/>
        <w:rPr>
          <w:rFonts w:eastAsia="Times New Roman" w:cs="Arial"/>
        </w:rPr>
      </w:pPr>
      <w:hyperlink r:id="rId10" w:history="1">
        <w:r w:rsidR="00D151BE" w:rsidRPr="00F9226F">
          <w:rPr>
            <w:rStyle w:val="Hyperlink"/>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1" w:history="1">
        <w:r w:rsidR="001A5C01" w:rsidRPr="00F9226F">
          <w:rPr>
            <w:rStyle w:val="Hyperlink"/>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12"/>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12A4"/>
    <w:rsid w:val="00057948"/>
    <w:rsid w:val="000605ED"/>
    <w:rsid w:val="00071252"/>
    <w:rsid w:val="00081E9F"/>
    <w:rsid w:val="0008775C"/>
    <w:rsid w:val="000B7069"/>
    <w:rsid w:val="000D2B2F"/>
    <w:rsid w:val="000E34F0"/>
    <w:rsid w:val="000F2935"/>
    <w:rsid w:val="001055A0"/>
    <w:rsid w:val="00122EF8"/>
    <w:rsid w:val="001337A9"/>
    <w:rsid w:val="00136227"/>
    <w:rsid w:val="00150908"/>
    <w:rsid w:val="00154225"/>
    <w:rsid w:val="00156BE7"/>
    <w:rsid w:val="001605F7"/>
    <w:rsid w:val="00181666"/>
    <w:rsid w:val="001A3551"/>
    <w:rsid w:val="001A5C01"/>
    <w:rsid w:val="001A7AA6"/>
    <w:rsid w:val="001D54C2"/>
    <w:rsid w:val="001D79CA"/>
    <w:rsid w:val="00214CE8"/>
    <w:rsid w:val="00220BC5"/>
    <w:rsid w:val="002315F9"/>
    <w:rsid w:val="0023569F"/>
    <w:rsid w:val="0024749D"/>
    <w:rsid w:val="0025089A"/>
    <w:rsid w:val="0025333F"/>
    <w:rsid w:val="002628E2"/>
    <w:rsid w:val="00263C8C"/>
    <w:rsid w:val="002678A2"/>
    <w:rsid w:val="002763B0"/>
    <w:rsid w:val="00277FEF"/>
    <w:rsid w:val="00285726"/>
    <w:rsid w:val="00295024"/>
    <w:rsid w:val="00296406"/>
    <w:rsid w:val="002A4687"/>
    <w:rsid w:val="002B5A05"/>
    <w:rsid w:val="002B60CF"/>
    <w:rsid w:val="002C532A"/>
    <w:rsid w:val="002C73A2"/>
    <w:rsid w:val="002D7CF0"/>
    <w:rsid w:val="002E1AB8"/>
    <w:rsid w:val="003004F1"/>
    <w:rsid w:val="003023EA"/>
    <w:rsid w:val="00307A9E"/>
    <w:rsid w:val="00311AA6"/>
    <w:rsid w:val="003313A2"/>
    <w:rsid w:val="00353FCB"/>
    <w:rsid w:val="00357F92"/>
    <w:rsid w:val="00366523"/>
    <w:rsid w:val="00373C88"/>
    <w:rsid w:val="00385B81"/>
    <w:rsid w:val="00390FAB"/>
    <w:rsid w:val="00397461"/>
    <w:rsid w:val="003B2A32"/>
    <w:rsid w:val="003D6F64"/>
    <w:rsid w:val="003E39C1"/>
    <w:rsid w:val="003E5521"/>
    <w:rsid w:val="003E63EA"/>
    <w:rsid w:val="004150C6"/>
    <w:rsid w:val="0042485F"/>
    <w:rsid w:val="0043292E"/>
    <w:rsid w:val="0044247C"/>
    <w:rsid w:val="00443110"/>
    <w:rsid w:val="00452DC5"/>
    <w:rsid w:val="0046344F"/>
    <w:rsid w:val="0047636C"/>
    <w:rsid w:val="00476B2E"/>
    <w:rsid w:val="004B12D8"/>
    <w:rsid w:val="004B5403"/>
    <w:rsid w:val="004C57EF"/>
    <w:rsid w:val="004D71E2"/>
    <w:rsid w:val="004D77C5"/>
    <w:rsid w:val="004E0B1C"/>
    <w:rsid w:val="004E7D2F"/>
    <w:rsid w:val="00502C0F"/>
    <w:rsid w:val="0050490E"/>
    <w:rsid w:val="00527839"/>
    <w:rsid w:val="0053222A"/>
    <w:rsid w:val="00543211"/>
    <w:rsid w:val="0056375F"/>
    <w:rsid w:val="00564C1D"/>
    <w:rsid w:val="00586485"/>
    <w:rsid w:val="005C2216"/>
    <w:rsid w:val="005D0DCD"/>
    <w:rsid w:val="006162A1"/>
    <w:rsid w:val="00631679"/>
    <w:rsid w:val="00635E8D"/>
    <w:rsid w:val="00660F81"/>
    <w:rsid w:val="0067143B"/>
    <w:rsid w:val="006C12D7"/>
    <w:rsid w:val="006C5AF6"/>
    <w:rsid w:val="006C7943"/>
    <w:rsid w:val="006E18BD"/>
    <w:rsid w:val="006F0EF2"/>
    <w:rsid w:val="00713CEC"/>
    <w:rsid w:val="00760E0F"/>
    <w:rsid w:val="00761511"/>
    <w:rsid w:val="00776232"/>
    <w:rsid w:val="0077637F"/>
    <w:rsid w:val="00781FAE"/>
    <w:rsid w:val="00792471"/>
    <w:rsid w:val="007D3337"/>
    <w:rsid w:val="007E6F3E"/>
    <w:rsid w:val="007F3E79"/>
    <w:rsid w:val="007F41E2"/>
    <w:rsid w:val="008017EB"/>
    <w:rsid w:val="008040D7"/>
    <w:rsid w:val="00812E22"/>
    <w:rsid w:val="00817E69"/>
    <w:rsid w:val="0083076A"/>
    <w:rsid w:val="00860A68"/>
    <w:rsid w:val="00862F30"/>
    <w:rsid w:val="00874820"/>
    <w:rsid w:val="008810CA"/>
    <w:rsid w:val="008B606A"/>
    <w:rsid w:val="008D2DA0"/>
    <w:rsid w:val="008D622D"/>
    <w:rsid w:val="008E385B"/>
    <w:rsid w:val="008F3FED"/>
    <w:rsid w:val="00912684"/>
    <w:rsid w:val="0092318F"/>
    <w:rsid w:val="00930AF5"/>
    <w:rsid w:val="00937964"/>
    <w:rsid w:val="00957748"/>
    <w:rsid w:val="009648A4"/>
    <w:rsid w:val="009847B7"/>
    <w:rsid w:val="009849F4"/>
    <w:rsid w:val="00991043"/>
    <w:rsid w:val="009B06AC"/>
    <w:rsid w:val="009C1538"/>
    <w:rsid w:val="009D7191"/>
    <w:rsid w:val="009E0E80"/>
    <w:rsid w:val="009E6508"/>
    <w:rsid w:val="00A14485"/>
    <w:rsid w:val="00A24AF6"/>
    <w:rsid w:val="00A264BF"/>
    <w:rsid w:val="00A265EA"/>
    <w:rsid w:val="00A360A5"/>
    <w:rsid w:val="00A43020"/>
    <w:rsid w:val="00A448B4"/>
    <w:rsid w:val="00A7183A"/>
    <w:rsid w:val="00A85366"/>
    <w:rsid w:val="00A953F3"/>
    <w:rsid w:val="00AA0337"/>
    <w:rsid w:val="00AA3EAF"/>
    <w:rsid w:val="00AD2C68"/>
    <w:rsid w:val="00AF7A9D"/>
    <w:rsid w:val="00B1762C"/>
    <w:rsid w:val="00B46FF2"/>
    <w:rsid w:val="00B512E0"/>
    <w:rsid w:val="00B553EC"/>
    <w:rsid w:val="00B75A07"/>
    <w:rsid w:val="00B865E6"/>
    <w:rsid w:val="00BA59A6"/>
    <w:rsid w:val="00BC1C74"/>
    <w:rsid w:val="00BE11D7"/>
    <w:rsid w:val="00BF724E"/>
    <w:rsid w:val="00C072C6"/>
    <w:rsid w:val="00C161A1"/>
    <w:rsid w:val="00C253B7"/>
    <w:rsid w:val="00C26289"/>
    <w:rsid w:val="00C275C5"/>
    <w:rsid w:val="00C45465"/>
    <w:rsid w:val="00C735CD"/>
    <w:rsid w:val="00C739BC"/>
    <w:rsid w:val="00C765D4"/>
    <w:rsid w:val="00C81211"/>
    <w:rsid w:val="00C85284"/>
    <w:rsid w:val="00C967BF"/>
    <w:rsid w:val="00CB076D"/>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7DE8"/>
    <w:rsid w:val="00D83A21"/>
    <w:rsid w:val="00D90321"/>
    <w:rsid w:val="00D941A8"/>
    <w:rsid w:val="00DB1A8D"/>
    <w:rsid w:val="00DC5848"/>
    <w:rsid w:val="00DD1D3A"/>
    <w:rsid w:val="00DD4A74"/>
    <w:rsid w:val="00DF0067"/>
    <w:rsid w:val="00DF7E3A"/>
    <w:rsid w:val="00E003AC"/>
    <w:rsid w:val="00E035F9"/>
    <w:rsid w:val="00E1120C"/>
    <w:rsid w:val="00E23CE7"/>
    <w:rsid w:val="00E5002B"/>
    <w:rsid w:val="00E54AD7"/>
    <w:rsid w:val="00E76034"/>
    <w:rsid w:val="00E847ED"/>
    <w:rsid w:val="00E85922"/>
    <w:rsid w:val="00EA02D1"/>
    <w:rsid w:val="00EC369E"/>
    <w:rsid w:val="00EC5AB1"/>
    <w:rsid w:val="00EC5B75"/>
    <w:rsid w:val="00ED034E"/>
    <w:rsid w:val="00ED7780"/>
    <w:rsid w:val="00EE0B40"/>
    <w:rsid w:val="00EF1C7D"/>
    <w:rsid w:val="00F001BC"/>
    <w:rsid w:val="00F06EB6"/>
    <w:rsid w:val="00F426CC"/>
    <w:rsid w:val="00F4347A"/>
    <w:rsid w:val="00F50AE1"/>
    <w:rsid w:val="00F53F29"/>
    <w:rsid w:val="00F73B28"/>
    <w:rsid w:val="00F751EF"/>
    <w:rsid w:val="00F814BF"/>
    <w:rsid w:val="00F877C2"/>
    <w:rsid w:val="00F9071F"/>
    <w:rsid w:val="00F9226F"/>
    <w:rsid w:val="00FA6054"/>
    <w:rsid w:val="00FB7765"/>
    <w:rsid w:val="00FE659A"/>
    <w:rsid w:val="00FE69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character" w:styleId="Fett">
    <w:name w:val="Strong"/>
    <w:basedOn w:val="Absatz-Standardschriftart"/>
    <w:uiPriority w:val="22"/>
    <w:qFormat/>
    <w:rsid w:val="00307A9E"/>
    <w:rPr>
      <w:b/>
      <w:bCs/>
    </w:rPr>
  </w:style>
  <w:style w:type="character" w:customStyle="1" w:styleId="jlqj4b">
    <w:name w:val="jlqj4b"/>
    <w:basedOn w:val="Absatz-Standardschriftart"/>
    <w:rsid w:val="00307A9E"/>
  </w:style>
  <w:style w:type="character" w:styleId="Hervorhebung">
    <w:name w:val="Emphasis"/>
    <w:basedOn w:val="Absatz-Standardschriftart"/>
    <w:uiPriority w:val="20"/>
    <w:qFormat/>
    <w:rsid w:val="00307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trentino@gce-agenc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trentino.info/de/pres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sittrentino.info" TargetMode="External"/><Relationship Id="rId5" Type="http://schemas.openxmlformats.org/officeDocument/2006/relationships/footnotes" Target="footnotes.xml"/><Relationship Id="rId10" Type="http://schemas.openxmlformats.org/officeDocument/2006/relationships/hyperlink" Target="http://www.gce-agency.com" TargetMode="External"/><Relationship Id="rId4" Type="http://schemas.openxmlformats.org/officeDocument/2006/relationships/webSettings" Target="webSettings.xml"/><Relationship Id="rId9" Type="http://schemas.openxmlformats.org/officeDocument/2006/relationships/hyperlink" Target="mailto:press@trentinomarketing.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D22DF-8487-499D-9D69-437608BD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3226</Characters>
  <Application>Microsoft Office Word</Application>
  <DocSecurity>0</DocSecurity>
  <Lines>26</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Engel, Mirko</cp:lastModifiedBy>
  <cp:revision>16</cp:revision>
  <cp:lastPrinted>2022-07-25T15:52:00Z</cp:lastPrinted>
  <dcterms:created xsi:type="dcterms:W3CDTF">2022-02-21T15:36:00Z</dcterms:created>
  <dcterms:modified xsi:type="dcterms:W3CDTF">2022-07-25T15:59:00Z</dcterms:modified>
</cp:coreProperties>
</file>