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0CE4F" w14:textId="6D04E680" w:rsidR="0042485F" w:rsidRDefault="00CE413E">
      <w:pPr>
        <w:spacing w:after="0" w:line="240" w:lineRule="auto"/>
        <w:rPr>
          <w:b/>
          <w:sz w:val="28"/>
          <w:szCs w:val="28"/>
        </w:rPr>
      </w:pPr>
      <w:r>
        <w:rPr>
          <w:b/>
          <w:sz w:val="28"/>
          <w:szCs w:val="28"/>
        </w:rPr>
        <w:t xml:space="preserve">Kunsthandwerk, Krippen und kletternde Hexen: </w:t>
      </w:r>
      <w:r w:rsidR="006E18BD">
        <w:rPr>
          <w:b/>
          <w:sz w:val="28"/>
          <w:szCs w:val="28"/>
        </w:rPr>
        <w:t>Weihnachtsmärkte mit Erlebnisfaktor in den Gemeinden Trentinos</w:t>
      </w:r>
      <w:r>
        <w:rPr>
          <w:b/>
          <w:sz w:val="28"/>
          <w:szCs w:val="28"/>
        </w:rPr>
        <w:t xml:space="preserve"> </w:t>
      </w:r>
    </w:p>
    <w:p w14:paraId="74FB250E" w14:textId="2D91C7F5" w:rsidR="00D151BE" w:rsidRPr="00D151BE" w:rsidRDefault="00C765D4">
      <w:pPr>
        <w:spacing w:after="0" w:line="240" w:lineRule="auto"/>
        <w:rPr>
          <w:rFonts w:ascii="Arial" w:eastAsia="Arial" w:hAnsi="Arial" w:cs="Arial"/>
          <w:b/>
          <w:sz w:val="24"/>
          <w:szCs w:val="24"/>
        </w:rPr>
      </w:pPr>
      <w:r>
        <w:rPr>
          <w:b/>
          <w:sz w:val="28"/>
          <w:szCs w:val="28"/>
        </w:rPr>
        <w:t xml:space="preserve"> </w:t>
      </w:r>
    </w:p>
    <w:p w14:paraId="515F3A94" w14:textId="27A60700" w:rsidR="00874820" w:rsidRDefault="00A953F3" w:rsidP="002678A2">
      <w:pPr>
        <w:tabs>
          <w:tab w:val="left" w:pos="7088"/>
        </w:tabs>
        <w:spacing w:before="240" w:after="240" w:line="360" w:lineRule="auto"/>
        <w:jc w:val="both"/>
        <w:rPr>
          <w:sz w:val="24"/>
          <w:szCs w:val="24"/>
        </w:rPr>
      </w:pPr>
      <w:r w:rsidRPr="00CE1028">
        <w:rPr>
          <w:b/>
          <w:bCs/>
          <w:sz w:val="24"/>
          <w:szCs w:val="24"/>
        </w:rPr>
        <w:t>Frankfurt am Main</w:t>
      </w:r>
      <w:r w:rsidR="00C765D4" w:rsidRPr="00CE1028">
        <w:rPr>
          <w:b/>
          <w:bCs/>
          <w:sz w:val="24"/>
          <w:szCs w:val="24"/>
        </w:rPr>
        <w:t>/Trento</w:t>
      </w:r>
      <w:r w:rsidRPr="00CE1028">
        <w:rPr>
          <w:b/>
          <w:bCs/>
          <w:sz w:val="24"/>
          <w:szCs w:val="24"/>
        </w:rPr>
        <w:t xml:space="preserve">, </w:t>
      </w:r>
      <w:r w:rsidR="00527839">
        <w:rPr>
          <w:b/>
          <w:bCs/>
          <w:sz w:val="24"/>
          <w:szCs w:val="24"/>
        </w:rPr>
        <w:t>November</w:t>
      </w:r>
      <w:r w:rsidR="00527839" w:rsidRPr="00CE1028">
        <w:rPr>
          <w:b/>
          <w:bCs/>
          <w:sz w:val="24"/>
          <w:szCs w:val="24"/>
        </w:rPr>
        <w:t xml:space="preserve"> </w:t>
      </w:r>
      <w:r w:rsidRPr="00CE1028">
        <w:rPr>
          <w:b/>
          <w:bCs/>
          <w:sz w:val="24"/>
          <w:szCs w:val="24"/>
        </w:rPr>
        <w:t>20</w:t>
      </w:r>
      <w:r w:rsidR="00BC1C74" w:rsidRPr="00CE1028">
        <w:rPr>
          <w:b/>
          <w:bCs/>
          <w:sz w:val="24"/>
          <w:szCs w:val="24"/>
        </w:rPr>
        <w:t>21</w:t>
      </w:r>
      <w:r w:rsidRPr="00CE1028">
        <w:rPr>
          <w:b/>
          <w:bCs/>
          <w:sz w:val="24"/>
          <w:szCs w:val="24"/>
        </w:rPr>
        <w:t xml:space="preserve"> –</w:t>
      </w:r>
      <w:r>
        <w:rPr>
          <w:sz w:val="24"/>
          <w:szCs w:val="24"/>
        </w:rPr>
        <w:t xml:space="preserve"> </w:t>
      </w:r>
      <w:r w:rsidR="0042485F" w:rsidRPr="0042485F">
        <w:rPr>
          <w:sz w:val="24"/>
          <w:szCs w:val="24"/>
        </w:rPr>
        <w:t>Schneeluft mischt sich mit dem Duft von Röstkastanien, heißer Schokolade und Glühwein</w:t>
      </w:r>
      <w:r w:rsidR="0042485F">
        <w:rPr>
          <w:sz w:val="24"/>
          <w:szCs w:val="24"/>
        </w:rPr>
        <w:t>, wenn die Weihnachtsmärkte i</w:t>
      </w:r>
      <w:r w:rsidR="004B5403">
        <w:rPr>
          <w:sz w:val="24"/>
          <w:szCs w:val="24"/>
        </w:rPr>
        <w:t>m</w:t>
      </w:r>
      <w:r w:rsidR="0042485F">
        <w:rPr>
          <w:sz w:val="24"/>
          <w:szCs w:val="24"/>
        </w:rPr>
        <w:t xml:space="preserve"> Trentino wieder ihre Tore öffnen und zum gemütlichen Bummel einladen. </w:t>
      </w:r>
      <w:r w:rsidR="006E18BD">
        <w:rPr>
          <w:sz w:val="24"/>
          <w:szCs w:val="24"/>
        </w:rPr>
        <w:t>So stehen von</w:t>
      </w:r>
      <w:r w:rsidR="0042485F">
        <w:rPr>
          <w:sz w:val="24"/>
          <w:szCs w:val="24"/>
        </w:rPr>
        <w:t xml:space="preserve"> </w:t>
      </w:r>
      <w:r w:rsidR="00FE659A">
        <w:rPr>
          <w:sz w:val="24"/>
          <w:szCs w:val="24"/>
        </w:rPr>
        <w:t xml:space="preserve">Valle dell’Adige bis zu den Dolomiten </w:t>
      </w:r>
      <w:r w:rsidR="006E18BD">
        <w:rPr>
          <w:sz w:val="24"/>
          <w:szCs w:val="24"/>
        </w:rPr>
        <w:t>z</w:t>
      </w:r>
      <w:r w:rsidR="00FE659A">
        <w:rPr>
          <w:sz w:val="24"/>
          <w:szCs w:val="24"/>
        </w:rPr>
        <w:t xml:space="preserve">wischen </w:t>
      </w:r>
      <w:r w:rsidR="0042485F">
        <w:rPr>
          <w:sz w:val="24"/>
          <w:szCs w:val="24"/>
        </w:rPr>
        <w:t xml:space="preserve">Ende November bis Anfang Januar </w:t>
      </w:r>
      <w:r w:rsidR="00FE659A">
        <w:rPr>
          <w:sz w:val="24"/>
          <w:szCs w:val="24"/>
        </w:rPr>
        <w:t>zahlreiche Orte im Zeichen von Handwerk und Tradition</w:t>
      </w:r>
      <w:r w:rsidR="002678A2">
        <w:rPr>
          <w:sz w:val="24"/>
          <w:szCs w:val="24"/>
        </w:rPr>
        <w:t>.</w:t>
      </w:r>
    </w:p>
    <w:p w14:paraId="424F9777" w14:textId="6B504C98" w:rsidR="00B75A07" w:rsidRDefault="00B75A07" w:rsidP="002678A2">
      <w:pPr>
        <w:tabs>
          <w:tab w:val="left" w:pos="7088"/>
        </w:tabs>
        <w:spacing w:before="240" w:after="240" w:line="360" w:lineRule="auto"/>
        <w:jc w:val="both"/>
        <w:rPr>
          <w:sz w:val="24"/>
          <w:szCs w:val="24"/>
        </w:rPr>
      </w:pPr>
      <w:r>
        <w:rPr>
          <w:sz w:val="24"/>
          <w:szCs w:val="24"/>
        </w:rPr>
        <w:t xml:space="preserve">Der älteste Weihnachtsmarkt der Region ist der </w:t>
      </w:r>
      <w:r w:rsidRPr="00B75A07">
        <w:rPr>
          <w:sz w:val="24"/>
          <w:szCs w:val="24"/>
        </w:rPr>
        <w:t>be</w:t>
      </w:r>
      <w:r>
        <w:rPr>
          <w:sz w:val="24"/>
          <w:szCs w:val="24"/>
        </w:rPr>
        <w:t>rühmte</w:t>
      </w:r>
      <w:r w:rsidRPr="00B75A07">
        <w:rPr>
          <w:sz w:val="24"/>
          <w:szCs w:val="24"/>
        </w:rPr>
        <w:t xml:space="preserve"> </w:t>
      </w:r>
      <w:r>
        <w:rPr>
          <w:sz w:val="24"/>
          <w:szCs w:val="24"/>
        </w:rPr>
        <w:t>„</w:t>
      </w:r>
      <w:r w:rsidRPr="00B75A07">
        <w:rPr>
          <w:sz w:val="24"/>
          <w:szCs w:val="24"/>
        </w:rPr>
        <w:t>Mercatino di Natale</w:t>
      </w:r>
      <w:r>
        <w:rPr>
          <w:sz w:val="24"/>
          <w:szCs w:val="24"/>
        </w:rPr>
        <w:t>“</w:t>
      </w:r>
      <w:r w:rsidRPr="00B75A07">
        <w:rPr>
          <w:sz w:val="24"/>
          <w:szCs w:val="24"/>
        </w:rPr>
        <w:t xml:space="preserve"> </w:t>
      </w:r>
      <w:r>
        <w:rPr>
          <w:sz w:val="24"/>
          <w:szCs w:val="24"/>
        </w:rPr>
        <w:t xml:space="preserve">im </w:t>
      </w:r>
      <w:r w:rsidRPr="00B75A07">
        <w:rPr>
          <w:sz w:val="24"/>
          <w:szCs w:val="24"/>
        </w:rPr>
        <w:t xml:space="preserve">Herzen der </w:t>
      </w:r>
      <w:r>
        <w:rPr>
          <w:sz w:val="24"/>
          <w:szCs w:val="24"/>
        </w:rPr>
        <w:t xml:space="preserve">Hauptstadt Trento. </w:t>
      </w:r>
      <w:r w:rsidRPr="00B75A07">
        <w:rPr>
          <w:sz w:val="24"/>
          <w:szCs w:val="24"/>
        </w:rPr>
        <w:t>In zahlreichen Holzbuden</w:t>
      </w:r>
      <w:r>
        <w:rPr>
          <w:sz w:val="24"/>
          <w:szCs w:val="24"/>
        </w:rPr>
        <w:t xml:space="preserve"> dürfen sich die Besucher an örtlichem Kunsthandwerk und regionalen </w:t>
      </w:r>
      <w:r w:rsidR="00E1120C">
        <w:rPr>
          <w:sz w:val="24"/>
          <w:szCs w:val="24"/>
        </w:rPr>
        <w:t>Köstlichkeiten</w:t>
      </w:r>
      <w:r>
        <w:rPr>
          <w:sz w:val="24"/>
          <w:szCs w:val="24"/>
        </w:rPr>
        <w:t xml:space="preserve"> erfreuen.</w:t>
      </w:r>
      <w:r w:rsidR="00E1120C">
        <w:rPr>
          <w:sz w:val="24"/>
          <w:szCs w:val="24"/>
        </w:rPr>
        <w:t xml:space="preserve"> Weine, Liköre, Wurst und Käsespezialitäten werden dabei verkostet und in der Mitte der Piazza Fiera wartet die „Isola die Sapori“ mit lukullischen Genüssen auf.  </w:t>
      </w:r>
    </w:p>
    <w:p w14:paraId="535D3183" w14:textId="02728820" w:rsidR="002678A2" w:rsidRPr="002678A2" w:rsidRDefault="004B5403" w:rsidP="002678A2">
      <w:pPr>
        <w:tabs>
          <w:tab w:val="left" w:pos="7088"/>
        </w:tabs>
        <w:spacing w:before="240" w:after="240" w:line="360" w:lineRule="auto"/>
        <w:jc w:val="both"/>
        <w:rPr>
          <w:sz w:val="24"/>
          <w:szCs w:val="24"/>
        </w:rPr>
      </w:pPr>
      <w:r>
        <w:rPr>
          <w:sz w:val="24"/>
          <w:szCs w:val="24"/>
        </w:rPr>
        <w:t>In der direkten Umgebung von</w:t>
      </w:r>
      <w:r w:rsidR="002678A2" w:rsidRPr="002678A2">
        <w:rPr>
          <w:sz w:val="24"/>
          <w:szCs w:val="24"/>
        </w:rPr>
        <w:t xml:space="preserve"> Trento</w:t>
      </w:r>
      <w:r w:rsidR="002678A2">
        <w:rPr>
          <w:sz w:val="24"/>
          <w:szCs w:val="24"/>
        </w:rPr>
        <w:t>, der Hauptstadt Trentinos</w:t>
      </w:r>
      <w:r>
        <w:rPr>
          <w:sz w:val="24"/>
          <w:szCs w:val="24"/>
        </w:rPr>
        <w:t>,</w:t>
      </w:r>
      <w:r w:rsidR="002678A2" w:rsidRPr="002678A2">
        <w:rPr>
          <w:sz w:val="24"/>
          <w:szCs w:val="24"/>
        </w:rPr>
        <w:t xml:space="preserve"> </w:t>
      </w:r>
      <w:r w:rsidR="002678A2">
        <w:rPr>
          <w:sz w:val="24"/>
          <w:szCs w:val="24"/>
        </w:rPr>
        <w:t>erwartet die Besucher ein ganz besonderes Vergnügen</w:t>
      </w:r>
      <w:r w:rsidR="00874820">
        <w:rPr>
          <w:sz w:val="24"/>
          <w:szCs w:val="24"/>
        </w:rPr>
        <w:t>, d</w:t>
      </w:r>
      <w:r w:rsidR="002678A2">
        <w:rPr>
          <w:sz w:val="24"/>
          <w:szCs w:val="24"/>
        </w:rPr>
        <w:t xml:space="preserve">enn hier </w:t>
      </w:r>
      <w:r w:rsidR="00FA6054">
        <w:rPr>
          <w:sz w:val="24"/>
          <w:szCs w:val="24"/>
        </w:rPr>
        <w:t>gibt es</w:t>
      </w:r>
      <w:r w:rsidR="002678A2">
        <w:rPr>
          <w:sz w:val="24"/>
          <w:szCs w:val="24"/>
        </w:rPr>
        <w:t xml:space="preserve"> mit dem </w:t>
      </w:r>
      <w:r w:rsidR="006E18BD">
        <w:rPr>
          <w:sz w:val="24"/>
          <w:szCs w:val="24"/>
        </w:rPr>
        <w:t>„</w:t>
      </w:r>
      <w:r w:rsidR="002678A2">
        <w:rPr>
          <w:sz w:val="24"/>
          <w:szCs w:val="24"/>
        </w:rPr>
        <w:t>Natali della Vallagarina</w:t>
      </w:r>
      <w:r w:rsidR="006E18BD">
        <w:rPr>
          <w:sz w:val="24"/>
          <w:szCs w:val="24"/>
        </w:rPr>
        <w:t>“</w:t>
      </w:r>
      <w:r w:rsidR="002678A2">
        <w:rPr>
          <w:sz w:val="24"/>
          <w:szCs w:val="24"/>
        </w:rPr>
        <w:t xml:space="preserve"> ein</w:t>
      </w:r>
      <w:r w:rsidR="00FA6054">
        <w:rPr>
          <w:sz w:val="24"/>
          <w:szCs w:val="24"/>
        </w:rPr>
        <w:t>en</w:t>
      </w:r>
      <w:r w:rsidR="002678A2">
        <w:rPr>
          <w:sz w:val="24"/>
          <w:szCs w:val="24"/>
        </w:rPr>
        <w:t xml:space="preserve"> Weihnachtsmarkt</w:t>
      </w:r>
      <w:r w:rsidR="00FA6054">
        <w:rPr>
          <w:sz w:val="24"/>
          <w:szCs w:val="24"/>
        </w:rPr>
        <w:t xml:space="preserve">, der </w:t>
      </w:r>
      <w:r w:rsidR="002678A2">
        <w:rPr>
          <w:sz w:val="24"/>
          <w:szCs w:val="24"/>
        </w:rPr>
        <w:t>sich</w:t>
      </w:r>
      <w:r w:rsidR="00FA6054">
        <w:rPr>
          <w:sz w:val="24"/>
          <w:szCs w:val="24"/>
        </w:rPr>
        <w:t xml:space="preserve"> auf </w:t>
      </w:r>
      <w:r w:rsidR="002678A2">
        <w:rPr>
          <w:sz w:val="24"/>
          <w:szCs w:val="24"/>
        </w:rPr>
        <w:t>17 Gemeinden erstreckt und zu eine</w:t>
      </w:r>
      <w:r w:rsidR="00FA6054">
        <w:rPr>
          <w:sz w:val="24"/>
          <w:szCs w:val="24"/>
        </w:rPr>
        <w:t xml:space="preserve">m </w:t>
      </w:r>
      <w:r w:rsidR="00874820">
        <w:rPr>
          <w:sz w:val="24"/>
          <w:szCs w:val="24"/>
        </w:rPr>
        <w:t>stimmung</w:t>
      </w:r>
      <w:r w:rsidR="00C967BF">
        <w:rPr>
          <w:sz w:val="24"/>
          <w:szCs w:val="24"/>
        </w:rPr>
        <w:t>s</w:t>
      </w:r>
      <w:r w:rsidR="00874820">
        <w:rPr>
          <w:sz w:val="24"/>
          <w:szCs w:val="24"/>
        </w:rPr>
        <w:t>vollen</w:t>
      </w:r>
      <w:r w:rsidR="00C967BF">
        <w:rPr>
          <w:sz w:val="24"/>
          <w:szCs w:val="24"/>
        </w:rPr>
        <w:t xml:space="preserve"> Erlebnistrip</w:t>
      </w:r>
      <w:r w:rsidR="00874820">
        <w:rPr>
          <w:sz w:val="24"/>
          <w:szCs w:val="24"/>
        </w:rPr>
        <w:t xml:space="preserve"> </w:t>
      </w:r>
      <w:r w:rsidR="002678A2">
        <w:rPr>
          <w:sz w:val="24"/>
          <w:szCs w:val="24"/>
        </w:rPr>
        <w:t>einlädt.</w:t>
      </w:r>
      <w:r w:rsidR="00FA6054">
        <w:rPr>
          <w:sz w:val="24"/>
          <w:szCs w:val="24"/>
        </w:rPr>
        <w:t xml:space="preserve"> </w:t>
      </w:r>
      <w:r w:rsidR="00760E0F">
        <w:rPr>
          <w:sz w:val="24"/>
          <w:szCs w:val="24"/>
        </w:rPr>
        <w:t>Dabei</w:t>
      </w:r>
      <w:r w:rsidR="00FA6054">
        <w:rPr>
          <w:sz w:val="24"/>
          <w:szCs w:val="24"/>
        </w:rPr>
        <w:t xml:space="preserve"> haben sich kleine Weiler, Gebirgsorte und Städte </w:t>
      </w:r>
      <w:r w:rsidR="002678A2" w:rsidRPr="002678A2">
        <w:rPr>
          <w:sz w:val="24"/>
          <w:szCs w:val="24"/>
        </w:rPr>
        <w:t>in einem gemeinsamen Projekt zusammengeschlossen, um mit Lichtern und Klängen</w:t>
      </w:r>
      <w:r w:rsidR="00760E0F">
        <w:rPr>
          <w:sz w:val="24"/>
          <w:szCs w:val="24"/>
        </w:rPr>
        <w:t xml:space="preserve">, </w:t>
      </w:r>
      <w:r w:rsidR="002678A2" w:rsidRPr="002678A2">
        <w:rPr>
          <w:sz w:val="24"/>
          <w:szCs w:val="24"/>
        </w:rPr>
        <w:t xml:space="preserve">mit Kunst und Kultur, Brauchtum und traditioneller Küche </w:t>
      </w:r>
      <w:r w:rsidR="00FA6054">
        <w:rPr>
          <w:sz w:val="24"/>
          <w:szCs w:val="24"/>
        </w:rPr>
        <w:t xml:space="preserve">von einem eher unbekannten Trentino </w:t>
      </w:r>
      <w:r w:rsidR="002678A2" w:rsidRPr="002678A2">
        <w:rPr>
          <w:sz w:val="24"/>
          <w:szCs w:val="24"/>
        </w:rPr>
        <w:t>zu erzählen.</w:t>
      </w:r>
    </w:p>
    <w:p w14:paraId="2C5FA983" w14:textId="1BEED519" w:rsidR="00760E0F" w:rsidRDefault="002678A2" w:rsidP="002678A2">
      <w:pPr>
        <w:tabs>
          <w:tab w:val="left" w:pos="7088"/>
        </w:tabs>
        <w:spacing w:before="240" w:after="240" w:line="360" w:lineRule="auto"/>
        <w:jc w:val="both"/>
        <w:rPr>
          <w:sz w:val="24"/>
          <w:szCs w:val="24"/>
        </w:rPr>
      </w:pPr>
      <w:r w:rsidRPr="002678A2">
        <w:rPr>
          <w:sz w:val="24"/>
          <w:szCs w:val="24"/>
        </w:rPr>
        <w:t>Holzhäuschen voller Geschenkideen und ein Himmel voller Sterne</w:t>
      </w:r>
      <w:r w:rsidR="002763B0">
        <w:rPr>
          <w:sz w:val="24"/>
          <w:szCs w:val="24"/>
        </w:rPr>
        <w:t xml:space="preserve">: In </w:t>
      </w:r>
      <w:hyperlink r:id="rId7" w:history="1">
        <w:r w:rsidR="002763B0" w:rsidRPr="004E7D2F">
          <w:rPr>
            <w:rStyle w:val="Collegamentoipertestuale"/>
            <w:b/>
            <w:bCs/>
            <w:sz w:val="24"/>
            <w:szCs w:val="24"/>
          </w:rPr>
          <w:t>Rovereto</w:t>
        </w:r>
      </w:hyperlink>
      <w:r w:rsidR="00C967BF">
        <w:rPr>
          <w:sz w:val="24"/>
          <w:szCs w:val="24"/>
        </w:rPr>
        <w:t xml:space="preserve"> lässt</w:t>
      </w:r>
      <w:r w:rsidR="002763B0">
        <w:rPr>
          <w:sz w:val="24"/>
          <w:szCs w:val="24"/>
        </w:rPr>
        <w:t xml:space="preserve"> die Veranstaltung </w:t>
      </w:r>
      <w:r w:rsidRPr="002678A2">
        <w:rPr>
          <w:sz w:val="24"/>
          <w:szCs w:val="24"/>
        </w:rPr>
        <w:t>„Natale di Luce“</w:t>
      </w:r>
      <w:r w:rsidR="002763B0">
        <w:rPr>
          <w:sz w:val="24"/>
          <w:szCs w:val="24"/>
        </w:rPr>
        <w:t xml:space="preserve"> Weihnachten wieder aufleben, wobei d</w:t>
      </w:r>
      <w:r w:rsidRPr="002678A2">
        <w:rPr>
          <w:sz w:val="24"/>
          <w:szCs w:val="24"/>
        </w:rPr>
        <w:t>as Licht, Symbol für</w:t>
      </w:r>
      <w:r w:rsidR="002763B0">
        <w:rPr>
          <w:sz w:val="24"/>
          <w:szCs w:val="24"/>
        </w:rPr>
        <w:t xml:space="preserve"> Solidarität</w:t>
      </w:r>
      <w:r w:rsidRPr="002678A2">
        <w:rPr>
          <w:sz w:val="24"/>
          <w:szCs w:val="24"/>
        </w:rPr>
        <w:t xml:space="preserve"> und Menschlichkeit, sich wie ein roter Faden durch die Veranstaltung</w:t>
      </w:r>
      <w:r w:rsidR="002763B0">
        <w:rPr>
          <w:sz w:val="24"/>
          <w:szCs w:val="24"/>
        </w:rPr>
        <w:t xml:space="preserve"> zieht. Hier gibt es von </w:t>
      </w:r>
      <w:r w:rsidRPr="002678A2">
        <w:rPr>
          <w:sz w:val="24"/>
          <w:szCs w:val="24"/>
        </w:rPr>
        <w:t>Geschenkartikel</w:t>
      </w:r>
      <w:r w:rsidR="002763B0">
        <w:rPr>
          <w:sz w:val="24"/>
          <w:szCs w:val="24"/>
        </w:rPr>
        <w:t xml:space="preserve">n, über </w:t>
      </w:r>
      <w:r w:rsidRPr="002678A2">
        <w:rPr>
          <w:sz w:val="24"/>
          <w:szCs w:val="24"/>
        </w:rPr>
        <w:t>Bekleidung</w:t>
      </w:r>
      <w:r w:rsidR="002763B0">
        <w:rPr>
          <w:sz w:val="24"/>
          <w:szCs w:val="24"/>
        </w:rPr>
        <w:t xml:space="preserve"> bis hin zu S</w:t>
      </w:r>
      <w:r w:rsidRPr="002678A2">
        <w:rPr>
          <w:sz w:val="24"/>
          <w:szCs w:val="24"/>
        </w:rPr>
        <w:t xml:space="preserve">üßwaren </w:t>
      </w:r>
      <w:r w:rsidR="002763B0">
        <w:rPr>
          <w:sz w:val="24"/>
          <w:szCs w:val="24"/>
        </w:rPr>
        <w:t xml:space="preserve">und diversen </w:t>
      </w:r>
      <w:r w:rsidRPr="002678A2">
        <w:rPr>
          <w:sz w:val="24"/>
          <w:szCs w:val="24"/>
        </w:rPr>
        <w:t>regionale</w:t>
      </w:r>
      <w:r w:rsidR="002763B0">
        <w:rPr>
          <w:sz w:val="24"/>
          <w:szCs w:val="24"/>
        </w:rPr>
        <w:t>n</w:t>
      </w:r>
      <w:r w:rsidRPr="002678A2">
        <w:rPr>
          <w:sz w:val="24"/>
          <w:szCs w:val="24"/>
        </w:rPr>
        <w:t xml:space="preserve"> Spezialitäten</w:t>
      </w:r>
      <w:r w:rsidR="002763B0">
        <w:rPr>
          <w:sz w:val="24"/>
          <w:szCs w:val="24"/>
        </w:rPr>
        <w:t xml:space="preserve"> alles was das Käuferherz begehrt</w:t>
      </w:r>
      <w:r w:rsidRPr="002678A2">
        <w:rPr>
          <w:sz w:val="24"/>
          <w:szCs w:val="24"/>
        </w:rPr>
        <w:t>.</w:t>
      </w:r>
      <w:r w:rsidR="002763B0">
        <w:rPr>
          <w:sz w:val="24"/>
          <w:szCs w:val="24"/>
        </w:rPr>
        <w:t xml:space="preserve"> </w:t>
      </w:r>
    </w:p>
    <w:p w14:paraId="0155EB9B" w14:textId="592626A9" w:rsidR="00FE659A" w:rsidRDefault="002763B0" w:rsidP="002678A2">
      <w:pPr>
        <w:tabs>
          <w:tab w:val="left" w:pos="7088"/>
        </w:tabs>
        <w:spacing w:before="240" w:after="240" w:line="360" w:lineRule="auto"/>
        <w:jc w:val="both"/>
        <w:rPr>
          <w:sz w:val="24"/>
          <w:szCs w:val="24"/>
        </w:rPr>
      </w:pPr>
      <w:r>
        <w:rPr>
          <w:sz w:val="24"/>
          <w:szCs w:val="24"/>
        </w:rPr>
        <w:t xml:space="preserve">Vor allem </w:t>
      </w:r>
      <w:r w:rsidR="002678A2" w:rsidRPr="002678A2">
        <w:rPr>
          <w:sz w:val="24"/>
          <w:szCs w:val="24"/>
        </w:rPr>
        <w:t>in den Sälen und Eingangshallen</w:t>
      </w:r>
      <w:r>
        <w:rPr>
          <w:sz w:val="24"/>
          <w:szCs w:val="24"/>
        </w:rPr>
        <w:t xml:space="preserve"> </w:t>
      </w:r>
      <w:r w:rsidR="002678A2" w:rsidRPr="002678A2">
        <w:rPr>
          <w:sz w:val="24"/>
          <w:szCs w:val="24"/>
        </w:rPr>
        <w:t>der barocken Bürgerhäuser, die den historischen Ortskern schmücken</w:t>
      </w:r>
      <w:r>
        <w:rPr>
          <w:sz w:val="24"/>
          <w:szCs w:val="24"/>
        </w:rPr>
        <w:t xml:space="preserve">, finden sich die Verkaufsstände des Marktes in </w:t>
      </w:r>
      <w:hyperlink r:id="rId8" w:history="1">
        <w:r w:rsidRPr="004E7D2F">
          <w:rPr>
            <w:rStyle w:val="Collegamentoipertestuale"/>
            <w:b/>
            <w:bCs/>
            <w:sz w:val="24"/>
            <w:szCs w:val="24"/>
          </w:rPr>
          <w:t>Ala</w:t>
        </w:r>
      </w:hyperlink>
      <w:r w:rsidR="002678A2" w:rsidRPr="002678A2">
        <w:rPr>
          <w:sz w:val="24"/>
          <w:szCs w:val="24"/>
        </w:rPr>
        <w:t xml:space="preserve">. Im Vordergrund stehen hier </w:t>
      </w:r>
      <w:r w:rsidR="002678A2" w:rsidRPr="002678A2">
        <w:rPr>
          <w:sz w:val="24"/>
          <w:szCs w:val="24"/>
        </w:rPr>
        <w:lastRenderedPageBreak/>
        <w:t xml:space="preserve">Handwerker und Künstler mit originellen handgefertigten Erzeugnissen. Beim „Natale al Castello“ in </w:t>
      </w:r>
      <w:hyperlink r:id="rId9" w:history="1">
        <w:r w:rsidR="002678A2" w:rsidRPr="004E7D2F">
          <w:rPr>
            <w:rStyle w:val="Collegamentoipertestuale"/>
            <w:b/>
            <w:bCs/>
            <w:sz w:val="24"/>
            <w:szCs w:val="24"/>
          </w:rPr>
          <w:t>Avio</w:t>
        </w:r>
      </w:hyperlink>
      <w:r w:rsidR="002678A2" w:rsidRPr="00760E0F">
        <w:rPr>
          <w:b/>
          <w:bCs/>
          <w:sz w:val="24"/>
          <w:szCs w:val="24"/>
        </w:rPr>
        <w:t xml:space="preserve"> </w:t>
      </w:r>
      <w:r>
        <w:rPr>
          <w:sz w:val="24"/>
          <w:szCs w:val="24"/>
        </w:rPr>
        <w:t xml:space="preserve">stehen </w:t>
      </w:r>
      <w:r w:rsidR="00C967BF">
        <w:rPr>
          <w:sz w:val="24"/>
          <w:szCs w:val="24"/>
        </w:rPr>
        <w:t xml:space="preserve">  </w:t>
      </w:r>
      <w:r>
        <w:rPr>
          <w:sz w:val="24"/>
          <w:szCs w:val="24"/>
        </w:rPr>
        <w:t xml:space="preserve">Gedichte und Musik </w:t>
      </w:r>
      <w:r w:rsidR="00760E0F">
        <w:rPr>
          <w:sz w:val="24"/>
          <w:szCs w:val="24"/>
        </w:rPr>
        <w:t xml:space="preserve">im </w:t>
      </w:r>
      <w:r>
        <w:rPr>
          <w:sz w:val="24"/>
          <w:szCs w:val="24"/>
        </w:rPr>
        <w:t xml:space="preserve">Fokus. </w:t>
      </w:r>
    </w:p>
    <w:p w14:paraId="7F79ACC2" w14:textId="422D2DFB" w:rsidR="00DD1D3A" w:rsidRPr="0042485F" w:rsidRDefault="00760E0F" w:rsidP="00DD1D3A">
      <w:pPr>
        <w:tabs>
          <w:tab w:val="left" w:pos="7088"/>
        </w:tabs>
        <w:spacing w:before="240" w:after="240" w:line="360" w:lineRule="auto"/>
        <w:jc w:val="both"/>
        <w:rPr>
          <w:sz w:val="24"/>
          <w:szCs w:val="24"/>
        </w:rPr>
      </w:pPr>
      <w:r>
        <w:rPr>
          <w:sz w:val="24"/>
          <w:szCs w:val="24"/>
        </w:rPr>
        <w:t>In der malerischen Atmosphäre des hundertjährigen Kurparkes Parco degli Asburgo in</w:t>
      </w:r>
      <w:r w:rsidR="00DD1D3A" w:rsidRPr="0042485F">
        <w:rPr>
          <w:sz w:val="24"/>
          <w:szCs w:val="24"/>
        </w:rPr>
        <w:t xml:space="preserve"> </w:t>
      </w:r>
      <w:r w:rsidR="004B5403" w:rsidRPr="00C967BF">
        <w:t>Levico Terme</w:t>
      </w:r>
      <w:r>
        <w:rPr>
          <w:sz w:val="24"/>
          <w:szCs w:val="24"/>
        </w:rPr>
        <w:t xml:space="preserve"> treffen die Besucher des Weihnachtsmarktes auf den Weihnachtsmann persönlich. Letzterer nimmt</w:t>
      </w:r>
      <w:r w:rsidR="00CE413E">
        <w:rPr>
          <w:sz w:val="24"/>
          <w:szCs w:val="24"/>
        </w:rPr>
        <w:t xml:space="preserve"> Briefe </w:t>
      </w:r>
      <w:r w:rsidR="004B5403">
        <w:rPr>
          <w:sz w:val="24"/>
          <w:szCs w:val="24"/>
        </w:rPr>
        <w:t xml:space="preserve">von </w:t>
      </w:r>
      <w:r w:rsidR="00DD1D3A">
        <w:rPr>
          <w:sz w:val="24"/>
          <w:szCs w:val="24"/>
        </w:rPr>
        <w:t>Kinder entgegen</w:t>
      </w:r>
      <w:r w:rsidR="00CE413E">
        <w:rPr>
          <w:sz w:val="24"/>
          <w:szCs w:val="24"/>
        </w:rPr>
        <w:t>, die ihm ihre Wünsche anvertrauen. Ein weiteres Highlight sind die</w:t>
      </w:r>
      <w:r w:rsidR="00DD1D3A" w:rsidRPr="0042485F">
        <w:rPr>
          <w:sz w:val="24"/>
          <w:szCs w:val="24"/>
        </w:rPr>
        <w:t xml:space="preserve"> Bildhauer des Symposiums „EcontrArte“</w:t>
      </w:r>
      <w:r w:rsidR="00DD1D3A">
        <w:rPr>
          <w:sz w:val="24"/>
          <w:szCs w:val="24"/>
        </w:rPr>
        <w:t xml:space="preserve">, die </w:t>
      </w:r>
      <w:r w:rsidR="00DD1D3A" w:rsidRPr="0042485F">
        <w:rPr>
          <w:sz w:val="24"/>
          <w:szCs w:val="24"/>
        </w:rPr>
        <w:t>vor den Augen der Besucher Holzstämme bearbeiten und daraus neue Figuren für die majestätische, lebensgroße Krippe entstehen lassen, die auf der Piazza della Chiesa aufgebaut wird.</w:t>
      </w:r>
    </w:p>
    <w:p w14:paraId="2B5F964F" w14:textId="5BFACAFB" w:rsidR="007D3337" w:rsidRDefault="00DD1D3A" w:rsidP="0042485F">
      <w:pPr>
        <w:tabs>
          <w:tab w:val="left" w:pos="7088"/>
        </w:tabs>
        <w:spacing w:before="240" w:after="240" w:line="360" w:lineRule="auto"/>
        <w:jc w:val="both"/>
        <w:rPr>
          <w:sz w:val="24"/>
          <w:szCs w:val="24"/>
        </w:rPr>
      </w:pPr>
      <w:r w:rsidRPr="0042485F">
        <w:rPr>
          <w:sz w:val="24"/>
          <w:szCs w:val="24"/>
        </w:rPr>
        <w:t>Beim „Mercatino di Natale dei Canopi</w:t>
      </w:r>
      <w:r>
        <w:rPr>
          <w:sz w:val="24"/>
          <w:szCs w:val="24"/>
        </w:rPr>
        <w:t>“</w:t>
      </w:r>
      <w:r w:rsidR="00CE413E">
        <w:rPr>
          <w:sz w:val="24"/>
          <w:szCs w:val="24"/>
        </w:rPr>
        <w:t xml:space="preserve"> in </w:t>
      </w:r>
      <w:hyperlink r:id="rId10" w:history="1">
        <w:r w:rsidR="00CE413E" w:rsidRPr="004E7D2F">
          <w:rPr>
            <w:rStyle w:val="Collegamentoipertestuale"/>
            <w:b/>
            <w:bCs/>
            <w:sz w:val="24"/>
            <w:szCs w:val="24"/>
          </w:rPr>
          <w:t>Pergine</w:t>
        </w:r>
        <w:r w:rsidR="004E7D2F" w:rsidRPr="004E7D2F">
          <w:rPr>
            <w:rStyle w:val="Collegamentoipertestuale"/>
            <w:b/>
            <w:bCs/>
            <w:sz w:val="24"/>
            <w:szCs w:val="24"/>
          </w:rPr>
          <w:t xml:space="preserve"> Valsugana</w:t>
        </w:r>
      </w:hyperlink>
      <w:r w:rsidRPr="00CE413E">
        <w:rPr>
          <w:b/>
          <w:bCs/>
          <w:sz w:val="24"/>
          <w:szCs w:val="24"/>
        </w:rPr>
        <w:t xml:space="preserve"> </w:t>
      </w:r>
      <w:r>
        <w:rPr>
          <w:sz w:val="24"/>
          <w:szCs w:val="24"/>
        </w:rPr>
        <w:t xml:space="preserve">dürfen Kinder ihrer Fantasie freien Lauf lassen, wenn sie zwischen </w:t>
      </w:r>
      <w:r w:rsidRPr="0042485F">
        <w:rPr>
          <w:sz w:val="24"/>
          <w:szCs w:val="24"/>
        </w:rPr>
        <w:t xml:space="preserve">Wichtelmännchen und magischen Gestalten </w:t>
      </w:r>
      <w:r w:rsidR="004B5403">
        <w:rPr>
          <w:sz w:val="24"/>
          <w:szCs w:val="24"/>
        </w:rPr>
        <w:t>herumschwärmen</w:t>
      </w:r>
      <w:r>
        <w:rPr>
          <w:sz w:val="24"/>
          <w:szCs w:val="24"/>
        </w:rPr>
        <w:t xml:space="preserve">. Unter ihnen </w:t>
      </w:r>
      <w:r w:rsidRPr="0042485F">
        <w:rPr>
          <w:sz w:val="24"/>
          <w:szCs w:val="24"/>
        </w:rPr>
        <w:t xml:space="preserve">die </w:t>
      </w:r>
      <w:r>
        <w:rPr>
          <w:sz w:val="24"/>
          <w:szCs w:val="24"/>
        </w:rPr>
        <w:t xml:space="preserve">Weiße Frau,die </w:t>
      </w:r>
      <w:r w:rsidR="00CE413E">
        <w:rPr>
          <w:sz w:val="24"/>
          <w:szCs w:val="24"/>
        </w:rPr>
        <w:t xml:space="preserve">in der Nacht </w:t>
      </w:r>
      <w:r>
        <w:rPr>
          <w:sz w:val="24"/>
          <w:szCs w:val="24"/>
        </w:rPr>
        <w:t>von</w:t>
      </w:r>
      <w:r w:rsidRPr="0042485F">
        <w:rPr>
          <w:sz w:val="24"/>
          <w:szCs w:val="24"/>
        </w:rPr>
        <w:t xml:space="preserve"> der Burg Pergine herabst</w:t>
      </w:r>
      <w:r w:rsidR="00CE413E">
        <w:rPr>
          <w:sz w:val="24"/>
          <w:szCs w:val="24"/>
        </w:rPr>
        <w:t xml:space="preserve">eigt </w:t>
      </w:r>
      <w:r>
        <w:rPr>
          <w:sz w:val="24"/>
          <w:szCs w:val="24"/>
        </w:rPr>
        <w:t xml:space="preserve">oder die </w:t>
      </w:r>
      <w:r w:rsidRPr="0042485F">
        <w:rPr>
          <w:sz w:val="24"/>
          <w:szCs w:val="24"/>
        </w:rPr>
        <w:t xml:space="preserve">Befana Scalatrice, </w:t>
      </w:r>
      <w:r>
        <w:rPr>
          <w:sz w:val="24"/>
          <w:szCs w:val="24"/>
        </w:rPr>
        <w:t xml:space="preserve">eine </w:t>
      </w:r>
      <w:r w:rsidRPr="0042485F">
        <w:rPr>
          <w:sz w:val="24"/>
          <w:szCs w:val="24"/>
        </w:rPr>
        <w:t>Kletterhexe, die sich vom höchsten Gebäude des Ortes abseilt.</w:t>
      </w:r>
      <w:r w:rsidR="00CE413E">
        <w:rPr>
          <w:sz w:val="24"/>
          <w:szCs w:val="24"/>
        </w:rPr>
        <w:t xml:space="preserve"> </w:t>
      </w:r>
      <w:r>
        <w:rPr>
          <w:sz w:val="24"/>
          <w:szCs w:val="24"/>
        </w:rPr>
        <w:t xml:space="preserve">Schließlich haben Besucher des Marktes in </w:t>
      </w:r>
      <w:hyperlink r:id="rId11" w:history="1">
        <w:r w:rsidR="0042485F" w:rsidRPr="004E7D2F">
          <w:rPr>
            <w:rStyle w:val="Collegamentoipertestuale"/>
            <w:b/>
            <w:bCs/>
            <w:sz w:val="24"/>
            <w:szCs w:val="24"/>
          </w:rPr>
          <w:t>Rango</w:t>
        </w:r>
      </w:hyperlink>
      <w:r w:rsidR="0042485F" w:rsidRPr="00CE413E">
        <w:rPr>
          <w:b/>
          <w:bCs/>
          <w:sz w:val="24"/>
          <w:szCs w:val="24"/>
        </w:rPr>
        <w:t xml:space="preserve"> </w:t>
      </w:r>
      <w:r>
        <w:rPr>
          <w:sz w:val="24"/>
          <w:szCs w:val="24"/>
        </w:rPr>
        <w:t xml:space="preserve">die Möglichkeit auf </w:t>
      </w:r>
      <w:r w:rsidR="0042485F" w:rsidRPr="0042485F">
        <w:rPr>
          <w:sz w:val="24"/>
          <w:szCs w:val="24"/>
        </w:rPr>
        <w:t xml:space="preserve">eine gastronomische Reise durch die Erzeugnisse der </w:t>
      </w:r>
      <w:r w:rsidR="007D3337">
        <w:rPr>
          <w:sz w:val="24"/>
          <w:szCs w:val="24"/>
        </w:rPr>
        <w:t>s</w:t>
      </w:r>
      <w:r w:rsidR="0042485F" w:rsidRPr="0042485F">
        <w:rPr>
          <w:sz w:val="24"/>
          <w:szCs w:val="24"/>
        </w:rPr>
        <w:t>chönsten Orte Italiens</w:t>
      </w:r>
      <w:r w:rsidR="007D3337">
        <w:rPr>
          <w:sz w:val="24"/>
          <w:szCs w:val="24"/>
        </w:rPr>
        <w:t xml:space="preserve"> zu gehen oder </w:t>
      </w:r>
      <w:r w:rsidR="0042485F" w:rsidRPr="0042485F">
        <w:rPr>
          <w:sz w:val="24"/>
          <w:szCs w:val="24"/>
        </w:rPr>
        <w:t>Workshops für Weihnachtsdekorationen aus natürlichen oder recycelten Materialien</w:t>
      </w:r>
      <w:r w:rsidR="007D3337">
        <w:rPr>
          <w:sz w:val="24"/>
          <w:szCs w:val="24"/>
        </w:rPr>
        <w:t xml:space="preserve"> zu besuchen</w:t>
      </w:r>
      <w:r w:rsidR="0042485F" w:rsidRPr="0042485F">
        <w:rPr>
          <w:sz w:val="24"/>
          <w:szCs w:val="24"/>
        </w:rPr>
        <w:t xml:space="preserve">. </w:t>
      </w:r>
    </w:p>
    <w:p w14:paraId="3AD28E79" w14:textId="25A442C9" w:rsidR="004E7D2F" w:rsidRDefault="004E7D2F" w:rsidP="0042485F">
      <w:pPr>
        <w:tabs>
          <w:tab w:val="left" w:pos="7088"/>
        </w:tabs>
        <w:spacing w:before="240" w:after="240" w:line="360" w:lineRule="auto"/>
        <w:jc w:val="both"/>
        <w:rPr>
          <w:sz w:val="24"/>
          <w:szCs w:val="24"/>
        </w:rPr>
      </w:pPr>
      <w:r>
        <w:rPr>
          <w:sz w:val="24"/>
          <w:szCs w:val="24"/>
        </w:rPr>
        <w:t xml:space="preserve">Weitere Informationen zu den Feiertagen in Trentino gibt es </w:t>
      </w:r>
      <w:hyperlink r:id="rId12" w:history="1">
        <w:r w:rsidRPr="004E7D2F">
          <w:rPr>
            <w:rStyle w:val="Collegamentoipertestuale"/>
            <w:sz w:val="24"/>
            <w:szCs w:val="24"/>
          </w:rPr>
          <w:t>hier.</w:t>
        </w:r>
      </w:hyperlink>
      <w:r>
        <w:rPr>
          <w:sz w:val="24"/>
          <w:szCs w:val="24"/>
        </w:rPr>
        <w:t xml:space="preserve"> </w:t>
      </w:r>
    </w:p>
    <w:p w14:paraId="3E9A03BE" w14:textId="5A071A62" w:rsidR="00071252" w:rsidRPr="00071252" w:rsidRDefault="00071252" w:rsidP="00776232">
      <w:pPr>
        <w:spacing w:before="240" w:after="240" w:line="240" w:lineRule="auto"/>
        <w:jc w:val="both"/>
        <w:rPr>
          <w:b/>
          <w:bCs/>
          <w:color w:val="000000"/>
        </w:rPr>
      </w:pPr>
      <w:r w:rsidRPr="00071252">
        <w:rPr>
          <w:b/>
          <w:bCs/>
          <w:color w:val="000000"/>
        </w:rPr>
        <w:t>Über Trentino:</w:t>
      </w:r>
    </w:p>
    <w:p w14:paraId="40814AFD" w14:textId="766F05D5" w:rsidR="00EA02D1" w:rsidRDefault="0046344F" w:rsidP="006E18BD">
      <w:pPr>
        <w:spacing w:before="240" w:after="240" w:line="240" w:lineRule="auto"/>
        <w:jc w:val="both"/>
      </w:pPr>
      <w:r>
        <w:rPr>
          <w:rFonts w:eastAsia="Times New Roman" w:cs="Arial"/>
          <w:color w:val="000000"/>
        </w:rPr>
        <w:t>Trentin</w:t>
      </w:r>
      <w:r w:rsidR="00937964">
        <w:rPr>
          <w:rFonts w:eastAsia="Times New Roman" w:cs="Arial"/>
          <w:color w:val="000000"/>
        </w:rPr>
        <w:t xml:space="preserve">o ist eine </w:t>
      </w:r>
      <w:r>
        <w:rPr>
          <w:rFonts w:eastAsia="Times New Roman" w:cs="Arial"/>
          <w:color w:val="000000"/>
        </w:rPr>
        <w:t xml:space="preserve">autonome Region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r w:rsidR="00776232">
        <w:rPr>
          <w:rFonts w:eastAsia="Times New Roman" w:cs="Arial"/>
          <w:color w:val="000000"/>
        </w:rPr>
        <w:t xml:space="preserve"> </w:t>
      </w:r>
      <w:r>
        <w:t xml:space="preserve">Weitere Informationen unter </w:t>
      </w:r>
      <w:hyperlink r:id="rId13" w:history="1">
        <w:r w:rsidR="00D151BE" w:rsidRPr="00836AF5">
          <w:rPr>
            <w:rStyle w:val="Collegamentoipertestuale"/>
          </w:rPr>
          <w:t>www.visittrentino.info/de/presse</w:t>
        </w:r>
      </w:hyperlink>
      <w:r>
        <w:t>.</w:t>
      </w:r>
    </w:p>
    <w:p w14:paraId="4F8E1CE1" w14:textId="7F71817B"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Kontakt Trentino Marketing S.r.l.:</w:t>
      </w:r>
    </w:p>
    <w:p w14:paraId="275F0CB0" w14:textId="2B3B3D8A" w:rsidR="00D151BE" w:rsidRPr="00D151BE" w:rsidRDefault="00D151BE" w:rsidP="00776232">
      <w:pPr>
        <w:tabs>
          <w:tab w:val="left" w:pos="5004"/>
        </w:tabs>
        <w:spacing w:after="0" w:line="240" w:lineRule="auto"/>
        <w:rPr>
          <w:rFonts w:eastAsia="Times New Roman" w:cs="Arial"/>
          <w:lang w:val="it-CH"/>
        </w:rPr>
      </w:pPr>
      <w:r w:rsidRPr="00D151BE">
        <w:rPr>
          <w:rFonts w:eastAsia="Times New Roman" w:cs="Arial"/>
          <w:lang w:val="it-CH"/>
        </w:rPr>
        <w:t>Rainer Fornauf ǀ Sieglinde Sülzenfuhs I Carla Marconi</w:t>
      </w:r>
      <w:r>
        <w:rPr>
          <w:rFonts w:eastAsia="Times New Roman" w:cs="Arial"/>
          <w:lang w:val="it-CH"/>
        </w:rPr>
        <w:tab/>
      </w:r>
      <w:r>
        <w:rPr>
          <w:rFonts w:eastAsia="Times New Roman" w:cs="Arial"/>
          <w:lang w:val="it-CH"/>
        </w:rPr>
        <w:tab/>
      </w:r>
      <w:r>
        <w:rPr>
          <w:rFonts w:eastAsia="Times New Roman" w:cs="Arial"/>
          <w:lang w:val="it-CH"/>
        </w:rPr>
        <w:tab/>
      </w:r>
      <w:r w:rsidRPr="00D151BE">
        <w:rPr>
          <w:rFonts w:eastAsia="Times New Roman" w:cs="Arial"/>
          <w:lang w:val="it-CH"/>
        </w:rPr>
        <w:t>Cinzia Gabrielli</w:t>
      </w:r>
      <w:r w:rsidR="00937964">
        <w:rPr>
          <w:rFonts w:eastAsia="Times New Roman" w:cs="Arial"/>
          <w:lang w:val="it-CH"/>
        </w:rPr>
        <w:t xml:space="preserve"> I Paola Pancher</w:t>
      </w:r>
    </w:p>
    <w:p w14:paraId="73A768E9" w14:textId="3B86D938" w:rsidR="00D151BE" w:rsidRPr="00D151BE" w:rsidRDefault="00D151BE" w:rsidP="00776232">
      <w:pPr>
        <w:tabs>
          <w:tab w:val="left" w:pos="5004"/>
        </w:tabs>
        <w:spacing w:after="0" w:line="240" w:lineRule="auto"/>
        <w:rPr>
          <w:rFonts w:eastAsia="Times New Roman" w:cs="Arial"/>
          <w:lang w:val="it-CH"/>
        </w:rPr>
      </w:pPr>
      <w:r w:rsidRPr="00DF0067">
        <w:rPr>
          <w:rFonts w:eastAsia="Times New Roman" w:cs="Arial"/>
          <w:lang w:val="it-CH"/>
        </w:rPr>
        <w:t xml:space="preserve">Hanauer Landstr. </w:t>
      </w:r>
      <w:r w:rsidRPr="00D151BE">
        <w:rPr>
          <w:rFonts w:eastAsia="Times New Roman" w:cs="Arial"/>
          <w:lang w:val="it-CH"/>
        </w:rPr>
        <w:t>184</w:t>
      </w:r>
      <w:r w:rsidRPr="00D151BE">
        <w:rPr>
          <w:rFonts w:eastAsia="Times New Roman" w:cs="Arial"/>
          <w:lang w:val="it-CH"/>
        </w:rPr>
        <w:tab/>
      </w:r>
      <w:r w:rsidRPr="00D151BE">
        <w:rPr>
          <w:rFonts w:eastAsia="Times New Roman" w:cs="Arial"/>
          <w:lang w:val="it-CH"/>
        </w:rPr>
        <w:tab/>
      </w:r>
      <w:r w:rsidRPr="00D151BE">
        <w:rPr>
          <w:rFonts w:eastAsia="Times New Roman" w:cs="Arial"/>
          <w:lang w:val="it-CH"/>
        </w:rPr>
        <w:tab/>
        <w:t>via Romagnosi</w:t>
      </w:r>
      <w:r>
        <w:rPr>
          <w:rFonts w:eastAsia="Times New Roman" w:cs="Arial"/>
          <w:lang w:val="it-CH"/>
        </w:rPr>
        <w:t xml:space="preserve"> 11</w:t>
      </w:r>
    </w:p>
    <w:p w14:paraId="2EEE90E3" w14:textId="52F11AC8" w:rsidR="00D151BE" w:rsidRPr="00DF0067" w:rsidRDefault="00D151BE" w:rsidP="00776232">
      <w:pPr>
        <w:tabs>
          <w:tab w:val="left" w:pos="5004"/>
        </w:tabs>
        <w:spacing w:after="0" w:line="240" w:lineRule="auto"/>
        <w:rPr>
          <w:rFonts w:eastAsia="Times New Roman" w:cs="Arial"/>
          <w:lang w:val="it-CH"/>
        </w:rPr>
      </w:pPr>
      <w:r w:rsidRPr="00DF0067">
        <w:rPr>
          <w:rFonts w:eastAsia="Times New Roman" w:cs="Arial"/>
          <w:lang w:val="it-CH"/>
        </w:rPr>
        <w:t xml:space="preserve">60314 Frankfurt </w:t>
      </w:r>
      <w:r w:rsidRPr="00DF0067">
        <w:rPr>
          <w:rFonts w:eastAsia="Times New Roman" w:cs="Arial"/>
          <w:lang w:val="it-CH"/>
        </w:rPr>
        <w:tab/>
      </w:r>
      <w:r w:rsidRPr="00DF0067">
        <w:rPr>
          <w:rFonts w:eastAsia="Times New Roman" w:cs="Arial"/>
          <w:lang w:val="it-CH"/>
        </w:rPr>
        <w:tab/>
      </w:r>
      <w:r w:rsidRPr="00DF0067">
        <w:rPr>
          <w:rFonts w:eastAsia="Times New Roman" w:cs="Arial"/>
          <w:lang w:val="it-CH"/>
        </w:rPr>
        <w:tab/>
        <w:t>38122 Trento, Italy</w:t>
      </w:r>
    </w:p>
    <w:p w14:paraId="7639289F" w14:textId="77777777" w:rsidR="00D151BE" w:rsidRPr="00DF0067" w:rsidRDefault="00D151BE" w:rsidP="00776232">
      <w:pPr>
        <w:tabs>
          <w:tab w:val="left" w:pos="5004"/>
        </w:tabs>
        <w:spacing w:after="0" w:line="240" w:lineRule="auto"/>
        <w:rPr>
          <w:rFonts w:eastAsia="Times New Roman" w:cs="Arial"/>
          <w:lang w:val="it-CH"/>
        </w:rPr>
      </w:pPr>
      <w:r w:rsidRPr="00DF0067">
        <w:rPr>
          <w:rFonts w:eastAsia="Times New Roman" w:cs="Arial"/>
          <w:lang w:val="it-CH"/>
        </w:rPr>
        <w:t>T.: + 49 (69) 175371 -034 ǀ -040</w:t>
      </w:r>
      <w:r w:rsidRPr="00DF0067">
        <w:rPr>
          <w:rFonts w:eastAsia="Times New Roman" w:cs="Arial"/>
          <w:lang w:val="it-CH"/>
        </w:rPr>
        <w:tab/>
      </w:r>
      <w:r w:rsidRPr="00DF0067">
        <w:rPr>
          <w:rFonts w:eastAsia="Times New Roman" w:cs="Arial"/>
          <w:lang w:val="it-CH"/>
        </w:rPr>
        <w:tab/>
      </w:r>
      <w:r w:rsidRPr="00DF0067">
        <w:rPr>
          <w:rFonts w:eastAsia="Times New Roman" w:cs="Arial"/>
          <w:lang w:val="it-CH"/>
        </w:rPr>
        <w:tab/>
        <w:t>T.: +39 0461 219310</w:t>
      </w:r>
    </w:p>
    <w:p w14:paraId="5A833CCA" w14:textId="77777777" w:rsidR="00D151BE" w:rsidRPr="00D151BE" w:rsidRDefault="00D151BE" w:rsidP="00776232">
      <w:pPr>
        <w:tabs>
          <w:tab w:val="left" w:pos="5004"/>
        </w:tabs>
        <w:spacing w:after="0" w:line="240" w:lineRule="auto"/>
        <w:rPr>
          <w:rFonts w:eastAsia="Times New Roman" w:cs="Arial"/>
          <w:lang w:val="it-CH"/>
        </w:rPr>
      </w:pPr>
      <w:r w:rsidRPr="00D151BE">
        <w:rPr>
          <w:rFonts w:eastAsia="Times New Roman" w:cs="Arial"/>
          <w:lang w:val="it-CH"/>
        </w:rPr>
        <w:t>T.: +49 89 / 215379 -384</w:t>
      </w:r>
      <w:r w:rsidRPr="00D151BE">
        <w:rPr>
          <w:rFonts w:eastAsia="Times New Roman" w:cs="Arial"/>
          <w:lang w:val="it-CH"/>
        </w:rPr>
        <w:tab/>
      </w:r>
      <w:r w:rsidRPr="00D151BE">
        <w:rPr>
          <w:rFonts w:eastAsia="Times New Roman" w:cs="Arial"/>
          <w:lang w:val="it-CH"/>
        </w:rPr>
        <w:tab/>
      </w:r>
      <w:r w:rsidRPr="00D151BE">
        <w:rPr>
          <w:rFonts w:eastAsia="Times New Roman" w:cs="Arial"/>
          <w:lang w:val="it-CH"/>
        </w:rPr>
        <w:tab/>
        <w:t>M.: +39 335 5873287</w:t>
      </w:r>
    </w:p>
    <w:p w14:paraId="142521B9" w14:textId="69AE274A" w:rsidR="00D151BE" w:rsidRPr="00D151BE" w:rsidRDefault="001231E5" w:rsidP="00776232">
      <w:pPr>
        <w:tabs>
          <w:tab w:val="left" w:pos="5004"/>
        </w:tabs>
        <w:spacing w:after="0" w:line="240" w:lineRule="auto"/>
        <w:rPr>
          <w:lang w:val="it-CH" w:eastAsia="it-IT"/>
        </w:rPr>
      </w:pPr>
      <w:hyperlink r:id="rId14" w:history="1">
        <w:r w:rsidR="00D151BE" w:rsidRPr="00836AF5">
          <w:rPr>
            <w:rStyle w:val="Collegamentoipertestuale"/>
            <w:rFonts w:eastAsia="Times New Roman" w:cs="Arial"/>
            <w:lang w:val="it-CH"/>
          </w:rPr>
          <w:t>presse.trentino@gce-agency.com</w:t>
        </w:r>
      </w:hyperlink>
      <w:r w:rsidR="00D151BE" w:rsidRPr="00D151BE">
        <w:rPr>
          <w:rFonts w:eastAsia="Times New Roman" w:cs="Arial"/>
          <w:lang w:val="it-CH"/>
        </w:rPr>
        <w:tab/>
      </w:r>
      <w:r w:rsidR="00D151BE">
        <w:rPr>
          <w:rFonts w:eastAsia="Times New Roman" w:cs="Arial"/>
          <w:lang w:val="it-CH"/>
        </w:rPr>
        <w:tab/>
      </w:r>
      <w:r w:rsidR="00D151BE">
        <w:rPr>
          <w:rFonts w:eastAsia="Times New Roman" w:cs="Arial"/>
          <w:lang w:val="it-CH"/>
        </w:rPr>
        <w:tab/>
      </w:r>
      <w:hyperlink r:id="rId15" w:history="1">
        <w:r w:rsidRPr="002E2A1A">
          <w:rPr>
            <w:rStyle w:val="Collegamentoipertestuale"/>
            <w:lang w:val="it-CH" w:eastAsia="it-IT"/>
          </w:rPr>
          <w:t>press@trentinomarketing.org</w:t>
        </w:r>
      </w:hyperlink>
    </w:p>
    <w:p w14:paraId="45EACDAA" w14:textId="204A2835" w:rsidR="00B1762C" w:rsidRPr="00D151BE" w:rsidRDefault="001231E5" w:rsidP="00776232">
      <w:pPr>
        <w:tabs>
          <w:tab w:val="left" w:pos="5004"/>
        </w:tabs>
        <w:spacing w:after="0" w:line="240" w:lineRule="auto"/>
        <w:rPr>
          <w:rFonts w:eastAsia="Times New Roman" w:cs="Arial"/>
          <w:lang w:val="it-CH"/>
        </w:rPr>
      </w:pPr>
      <w:hyperlink r:id="rId16" w:history="1">
        <w:r w:rsidR="00D151BE" w:rsidRPr="00836AF5">
          <w:rPr>
            <w:rStyle w:val="Collegamentoipertestuale"/>
            <w:rFonts w:eastAsia="Times New Roman" w:cs="Arial"/>
            <w:lang w:val="it-CH"/>
          </w:rPr>
          <w:t>www.gce-agency.com</w:t>
        </w:r>
      </w:hyperlink>
      <w:r w:rsidR="00D151BE">
        <w:rPr>
          <w:rFonts w:eastAsia="Times New Roman" w:cs="Arial"/>
          <w:lang w:val="it-CH"/>
        </w:rPr>
        <w:tab/>
      </w:r>
      <w:r w:rsidR="00D151BE">
        <w:rPr>
          <w:rFonts w:eastAsia="Times New Roman" w:cs="Arial"/>
          <w:lang w:val="it-CH"/>
        </w:rPr>
        <w:tab/>
      </w:r>
      <w:r w:rsidR="00D151BE">
        <w:rPr>
          <w:rFonts w:eastAsia="Times New Roman" w:cs="Arial"/>
          <w:lang w:val="it-CH"/>
        </w:rPr>
        <w:tab/>
      </w:r>
      <w:hyperlink r:id="rId17" w:history="1">
        <w:r w:rsidR="001A5C01" w:rsidRPr="00747512">
          <w:rPr>
            <w:rStyle w:val="Collegamentoipertestuale"/>
            <w:rFonts w:eastAsia="Times New Roman" w:cs="Arial"/>
            <w:lang w:val="it-CH"/>
          </w:rPr>
          <w:t>www.visittrentino.info</w:t>
        </w:r>
      </w:hyperlink>
      <w:r w:rsidR="001A5C01">
        <w:rPr>
          <w:rFonts w:eastAsia="Times New Roman" w:cs="Arial"/>
          <w:lang w:val="it-CH"/>
        </w:rPr>
        <w:t xml:space="preserve"> </w:t>
      </w:r>
      <w:r w:rsidR="001A5C01" w:rsidRPr="001A5C01">
        <w:rPr>
          <w:rFonts w:eastAsia="Times New Roman" w:cs="Arial"/>
          <w:lang w:val="it-CH"/>
        </w:rPr>
        <w:t xml:space="preserve"> </w:t>
      </w:r>
      <w:r w:rsidR="001A5C01">
        <w:rPr>
          <w:rFonts w:eastAsia="Times New Roman" w:cs="Arial"/>
          <w:lang w:val="it-CH"/>
        </w:rPr>
        <w:t xml:space="preserve"> </w:t>
      </w:r>
    </w:p>
    <w:sectPr w:rsidR="00B1762C" w:rsidRPr="00D151BE" w:rsidSect="00D151BE">
      <w:headerReference w:type="default" r:id="rId18"/>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7A107" w14:textId="77777777" w:rsidR="00A7183A" w:rsidRDefault="00A7183A">
      <w:pPr>
        <w:spacing w:after="0" w:line="240" w:lineRule="auto"/>
      </w:pPr>
      <w:r>
        <w:separator/>
      </w:r>
    </w:p>
  </w:endnote>
  <w:endnote w:type="continuationSeparator" w:id="0">
    <w:p w14:paraId="73E75C39" w14:textId="77777777" w:rsidR="00A7183A" w:rsidRDefault="00A7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8AE5F" w14:textId="77777777" w:rsidR="00A7183A" w:rsidRDefault="00A7183A">
      <w:pPr>
        <w:spacing w:after="0" w:line="240" w:lineRule="auto"/>
      </w:pPr>
      <w:r>
        <w:separator/>
      </w:r>
    </w:p>
  </w:footnote>
  <w:footnote w:type="continuationSeparator" w:id="0">
    <w:p w14:paraId="68B9829F" w14:textId="77777777" w:rsidR="00A7183A" w:rsidRDefault="00A71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203AE"/>
    <w:rsid w:val="00057948"/>
    <w:rsid w:val="000605ED"/>
    <w:rsid w:val="00071252"/>
    <w:rsid w:val="000D2B2F"/>
    <w:rsid w:val="000E34F0"/>
    <w:rsid w:val="00122EF8"/>
    <w:rsid w:val="001231E5"/>
    <w:rsid w:val="001337A9"/>
    <w:rsid w:val="00150908"/>
    <w:rsid w:val="00156BE7"/>
    <w:rsid w:val="001605F7"/>
    <w:rsid w:val="001A5C01"/>
    <w:rsid w:val="001A7AA6"/>
    <w:rsid w:val="0024749D"/>
    <w:rsid w:val="0025089A"/>
    <w:rsid w:val="0025333F"/>
    <w:rsid w:val="00263C8C"/>
    <w:rsid w:val="002678A2"/>
    <w:rsid w:val="002763B0"/>
    <w:rsid w:val="00285726"/>
    <w:rsid w:val="002B5A05"/>
    <w:rsid w:val="002C532A"/>
    <w:rsid w:val="002D7CF0"/>
    <w:rsid w:val="002E1AB8"/>
    <w:rsid w:val="003004F1"/>
    <w:rsid w:val="003023EA"/>
    <w:rsid w:val="00311AA6"/>
    <w:rsid w:val="00366523"/>
    <w:rsid w:val="00385B81"/>
    <w:rsid w:val="00397461"/>
    <w:rsid w:val="003B2A32"/>
    <w:rsid w:val="003E39C1"/>
    <w:rsid w:val="003E5521"/>
    <w:rsid w:val="003E63EA"/>
    <w:rsid w:val="0042485F"/>
    <w:rsid w:val="0046344F"/>
    <w:rsid w:val="004B5403"/>
    <w:rsid w:val="004D77C5"/>
    <w:rsid w:val="004E0B1C"/>
    <w:rsid w:val="004E7D2F"/>
    <w:rsid w:val="00527839"/>
    <w:rsid w:val="00543211"/>
    <w:rsid w:val="00564C1D"/>
    <w:rsid w:val="00586485"/>
    <w:rsid w:val="006162A1"/>
    <w:rsid w:val="006C12D7"/>
    <w:rsid w:val="006C5AF6"/>
    <w:rsid w:val="006C7943"/>
    <w:rsid w:val="006E18BD"/>
    <w:rsid w:val="006F0EF2"/>
    <w:rsid w:val="00760E0F"/>
    <w:rsid w:val="00761511"/>
    <w:rsid w:val="00776232"/>
    <w:rsid w:val="0077637F"/>
    <w:rsid w:val="00781FAE"/>
    <w:rsid w:val="00792471"/>
    <w:rsid w:val="007D3337"/>
    <w:rsid w:val="007E6F3E"/>
    <w:rsid w:val="007F41E2"/>
    <w:rsid w:val="008040D7"/>
    <w:rsid w:val="00812E22"/>
    <w:rsid w:val="00817E69"/>
    <w:rsid w:val="0083076A"/>
    <w:rsid w:val="00862F30"/>
    <w:rsid w:val="00874820"/>
    <w:rsid w:val="008810CA"/>
    <w:rsid w:val="008E385B"/>
    <w:rsid w:val="008F3FED"/>
    <w:rsid w:val="00912684"/>
    <w:rsid w:val="00937964"/>
    <w:rsid w:val="00957748"/>
    <w:rsid w:val="009648A4"/>
    <w:rsid w:val="009849F4"/>
    <w:rsid w:val="009B06AC"/>
    <w:rsid w:val="009C1538"/>
    <w:rsid w:val="009D7191"/>
    <w:rsid w:val="009E0E80"/>
    <w:rsid w:val="009E6508"/>
    <w:rsid w:val="00A14485"/>
    <w:rsid w:val="00A360A5"/>
    <w:rsid w:val="00A448B4"/>
    <w:rsid w:val="00A7183A"/>
    <w:rsid w:val="00A953F3"/>
    <w:rsid w:val="00B1762C"/>
    <w:rsid w:val="00B512E0"/>
    <w:rsid w:val="00B75A07"/>
    <w:rsid w:val="00BC1C74"/>
    <w:rsid w:val="00BF724E"/>
    <w:rsid w:val="00C072C6"/>
    <w:rsid w:val="00C253B7"/>
    <w:rsid w:val="00C275C5"/>
    <w:rsid w:val="00C765D4"/>
    <w:rsid w:val="00C81211"/>
    <w:rsid w:val="00C85284"/>
    <w:rsid w:val="00C967BF"/>
    <w:rsid w:val="00CD6CF4"/>
    <w:rsid w:val="00CE1028"/>
    <w:rsid w:val="00CE374C"/>
    <w:rsid w:val="00CE413E"/>
    <w:rsid w:val="00CF493D"/>
    <w:rsid w:val="00D151BE"/>
    <w:rsid w:val="00D24879"/>
    <w:rsid w:val="00D35510"/>
    <w:rsid w:val="00D44800"/>
    <w:rsid w:val="00D50710"/>
    <w:rsid w:val="00D83A21"/>
    <w:rsid w:val="00D90321"/>
    <w:rsid w:val="00D941A8"/>
    <w:rsid w:val="00DC5848"/>
    <w:rsid w:val="00DD1D3A"/>
    <w:rsid w:val="00DD4A74"/>
    <w:rsid w:val="00DF0067"/>
    <w:rsid w:val="00DF7E3A"/>
    <w:rsid w:val="00E003AC"/>
    <w:rsid w:val="00E1120C"/>
    <w:rsid w:val="00E23CE7"/>
    <w:rsid w:val="00E5002B"/>
    <w:rsid w:val="00E54AD7"/>
    <w:rsid w:val="00E76034"/>
    <w:rsid w:val="00E85922"/>
    <w:rsid w:val="00EA02D1"/>
    <w:rsid w:val="00EC369E"/>
    <w:rsid w:val="00EC5AB1"/>
    <w:rsid w:val="00EC5B75"/>
    <w:rsid w:val="00EE0B40"/>
    <w:rsid w:val="00EF1C7D"/>
    <w:rsid w:val="00F001BC"/>
    <w:rsid w:val="00F426CC"/>
    <w:rsid w:val="00F53F29"/>
    <w:rsid w:val="00F73B28"/>
    <w:rsid w:val="00F814BF"/>
    <w:rsid w:val="00F877C2"/>
    <w:rsid w:val="00FA6054"/>
    <w:rsid w:val="00FB7765"/>
    <w:rsid w:val="00FE65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Titolo4">
    <w:name w:val="heading 4"/>
    <w:basedOn w:val="Normale"/>
    <w:next w:val="Normale"/>
    <w:uiPriority w:val="9"/>
    <w:semiHidden/>
    <w:unhideWhenUsed/>
    <w:qFormat/>
    <w:pPr>
      <w:keepNext/>
      <w:spacing w:before="240" w:after="60"/>
      <w:outlineLvl w:val="3"/>
    </w:pPr>
    <w:rPr>
      <w:b/>
      <w:sz w:val="28"/>
      <w:szCs w:val="28"/>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A953F3"/>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A953F3"/>
  </w:style>
  <w:style w:type="paragraph" w:styleId="Pidipagina">
    <w:name w:val="footer"/>
    <w:basedOn w:val="Normale"/>
    <w:link w:val="PidipaginaCarattere"/>
    <w:uiPriority w:val="99"/>
    <w:unhideWhenUsed/>
    <w:rsid w:val="00A953F3"/>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A953F3"/>
  </w:style>
  <w:style w:type="character" w:styleId="Collegamentoipertestuale">
    <w:name w:val="Hyperlink"/>
    <w:basedOn w:val="Carpredefinitoparagrafo"/>
    <w:uiPriority w:val="99"/>
    <w:unhideWhenUsed/>
    <w:rsid w:val="0083076A"/>
    <w:rPr>
      <w:color w:val="0000FF" w:themeColor="hyperlink"/>
      <w:u w:val="single"/>
    </w:rPr>
  </w:style>
  <w:style w:type="character" w:customStyle="1" w:styleId="NichtaufgelsteErwhnung1">
    <w:name w:val="Nicht aufgelöste Erwähnung1"/>
    <w:basedOn w:val="Carpredefinitoparagrafo"/>
    <w:uiPriority w:val="99"/>
    <w:semiHidden/>
    <w:unhideWhenUsed/>
    <w:rsid w:val="0083076A"/>
    <w:rPr>
      <w:color w:val="605E5C"/>
      <w:shd w:val="clear" w:color="auto" w:fill="E1DFDD"/>
    </w:rPr>
  </w:style>
  <w:style w:type="character" w:styleId="Rimandocommento">
    <w:name w:val="annotation reference"/>
    <w:basedOn w:val="Carpredefinitoparagrafo"/>
    <w:uiPriority w:val="99"/>
    <w:semiHidden/>
    <w:unhideWhenUsed/>
    <w:rsid w:val="00E5002B"/>
    <w:rPr>
      <w:sz w:val="16"/>
      <w:szCs w:val="16"/>
    </w:rPr>
  </w:style>
  <w:style w:type="paragraph" w:styleId="Testocommento">
    <w:name w:val="annotation text"/>
    <w:basedOn w:val="Normale"/>
    <w:link w:val="TestocommentoCarattere"/>
    <w:uiPriority w:val="99"/>
    <w:semiHidden/>
    <w:unhideWhenUsed/>
    <w:rsid w:val="00E5002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5002B"/>
    <w:rPr>
      <w:sz w:val="20"/>
      <w:szCs w:val="20"/>
    </w:rPr>
  </w:style>
  <w:style w:type="paragraph" w:styleId="Soggettocommento">
    <w:name w:val="annotation subject"/>
    <w:basedOn w:val="Testocommento"/>
    <w:next w:val="Testocommento"/>
    <w:link w:val="SoggettocommentoCarattere"/>
    <w:uiPriority w:val="99"/>
    <w:semiHidden/>
    <w:unhideWhenUsed/>
    <w:rsid w:val="00E5002B"/>
    <w:rPr>
      <w:b/>
      <w:bCs/>
    </w:rPr>
  </w:style>
  <w:style w:type="character" w:customStyle="1" w:styleId="SoggettocommentoCarattere">
    <w:name w:val="Soggetto commento Carattere"/>
    <w:basedOn w:val="TestocommentoCarattere"/>
    <w:link w:val="Soggettocommento"/>
    <w:uiPriority w:val="99"/>
    <w:semiHidden/>
    <w:rsid w:val="00E5002B"/>
    <w:rPr>
      <w:b/>
      <w:bCs/>
      <w:sz w:val="20"/>
      <w:szCs w:val="20"/>
    </w:rPr>
  </w:style>
  <w:style w:type="paragraph" w:styleId="Testofumetto">
    <w:name w:val="Balloon Text"/>
    <w:basedOn w:val="Normale"/>
    <w:link w:val="TestofumettoCarattere"/>
    <w:uiPriority w:val="99"/>
    <w:semiHidden/>
    <w:unhideWhenUsed/>
    <w:rsid w:val="00E5002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002B"/>
    <w:rPr>
      <w:rFonts w:ascii="Segoe UI" w:hAnsi="Segoe UI" w:cs="Segoe UI"/>
      <w:sz w:val="18"/>
      <w:szCs w:val="18"/>
    </w:rPr>
  </w:style>
  <w:style w:type="character" w:styleId="Collegamentovisitato">
    <w:name w:val="FollowedHyperlink"/>
    <w:basedOn w:val="Carpredefinitoparagrafo"/>
    <w:uiPriority w:val="99"/>
    <w:semiHidden/>
    <w:unhideWhenUsed/>
    <w:rsid w:val="00543211"/>
    <w:rPr>
      <w:color w:val="800080" w:themeColor="followedHyperlink"/>
      <w:u w:val="single"/>
    </w:rPr>
  </w:style>
  <w:style w:type="character" w:styleId="Menzionenonrisolta">
    <w:name w:val="Unresolved Mention"/>
    <w:basedOn w:val="Carpredefinitoparagrafo"/>
    <w:uiPriority w:val="99"/>
    <w:semiHidden/>
    <w:unhideWhenUsed/>
    <w:rsid w:val="00071252"/>
    <w:rPr>
      <w:color w:val="605E5C"/>
      <w:shd w:val="clear" w:color="auto" w:fill="E1DFDD"/>
    </w:rPr>
  </w:style>
  <w:style w:type="paragraph" w:styleId="Revisione">
    <w:name w:val="Revision"/>
    <w:hidden/>
    <w:uiPriority w:val="99"/>
    <w:semiHidden/>
    <w:rsid w:val="00D507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trentino.info/de/trentino/orte-stadte/ala_md_263" TargetMode="External"/><Relationship Id="rId13" Type="http://schemas.openxmlformats.org/officeDocument/2006/relationships/hyperlink" Target="http://www.visittrentino.info/de/presse"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isitrovereto.it/de/entdecken/territorium/rovereto-stadt-der-kulturen/" TargetMode="External"/><Relationship Id="rId12" Type="http://schemas.openxmlformats.org/officeDocument/2006/relationships/hyperlink" Target="https://www.visittrentino.info/de/erleben/feiertage" TargetMode="External"/><Relationship Id="rId17" Type="http://schemas.openxmlformats.org/officeDocument/2006/relationships/hyperlink" Target="http://www.visittrentino.info" TargetMode="External"/><Relationship Id="rId2" Type="http://schemas.openxmlformats.org/officeDocument/2006/relationships/styles" Target="styles.xml"/><Relationship Id="rId16" Type="http://schemas.openxmlformats.org/officeDocument/2006/relationships/hyperlink" Target="http://www.gce-agenc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visittrentino.info/de/guide/sehenswertes/typische-dorfer/rango_md_2577" TargetMode="External"/><Relationship Id="rId5" Type="http://schemas.openxmlformats.org/officeDocument/2006/relationships/footnotes" Target="footnotes.xml"/><Relationship Id="rId15" Type="http://schemas.openxmlformats.org/officeDocument/2006/relationships/hyperlink" Target="mailto:press@trentinomarketing.org" TargetMode="External"/><Relationship Id="rId10" Type="http://schemas.openxmlformats.org/officeDocument/2006/relationships/hyperlink" Target="https://www.visittrentino.info/de/trentino/orte-stadte/pergine-valsugana_md_21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isittrentino.info/de/trentino/orte-stadte/ala_md_263" TargetMode="External"/><Relationship Id="rId14" Type="http://schemas.openxmlformats.org/officeDocument/2006/relationships/hyperlink" Target="mailto:presse.trentino@gce-age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060DE-DF19-4167-8EE5-7293ABF4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4421</Characters>
  <Application>Microsoft Office Word</Application>
  <DocSecurity>0</DocSecurity>
  <Lines>36</Lines>
  <Paragraphs>10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Trentino Sviluppo</cp:lastModifiedBy>
  <cp:revision>9</cp:revision>
  <cp:lastPrinted>2021-09-07T11:49:00Z</cp:lastPrinted>
  <dcterms:created xsi:type="dcterms:W3CDTF">2021-10-21T14:45:00Z</dcterms:created>
  <dcterms:modified xsi:type="dcterms:W3CDTF">2021-10-26T13:19:00Z</dcterms:modified>
</cp:coreProperties>
</file>