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8FF" w:rsidRPr="006670D2" w:rsidRDefault="00CE38FF" w:rsidP="00CE38FF">
      <w:pPr>
        <w:pStyle w:val="Nessunaspaziatura"/>
        <w:jc w:val="both"/>
        <w:rPr>
          <w:rFonts w:ascii="Arial" w:hAnsi="Arial" w:cs="Arial"/>
          <w:b/>
          <w:bCs/>
          <w:sz w:val="28"/>
          <w:szCs w:val="28"/>
          <w:lang w:val="cs-CZ"/>
        </w:rPr>
      </w:pPr>
      <w:r w:rsidRPr="006670D2">
        <w:rPr>
          <w:rFonts w:ascii="Arial" w:hAnsi="Arial" w:cs="Arial"/>
          <w:b/>
          <w:bCs/>
          <w:sz w:val="28"/>
          <w:szCs w:val="28"/>
          <w:lang w:val="cs-CZ"/>
        </w:rPr>
        <w:t xml:space="preserve">S kartou hosta </w:t>
      </w:r>
      <w:proofErr w:type="spellStart"/>
      <w:r w:rsidRPr="006670D2">
        <w:rPr>
          <w:rFonts w:ascii="Arial" w:hAnsi="Arial" w:cs="Arial"/>
          <w:b/>
          <w:bCs/>
          <w:sz w:val="28"/>
          <w:szCs w:val="28"/>
          <w:lang w:val="cs-CZ"/>
        </w:rPr>
        <w:t>Trentino</w:t>
      </w:r>
      <w:proofErr w:type="spellEnd"/>
      <w:r w:rsidRPr="006670D2">
        <w:rPr>
          <w:rFonts w:ascii="Arial" w:hAnsi="Arial" w:cs="Arial"/>
          <w:b/>
          <w:bCs/>
          <w:sz w:val="28"/>
          <w:szCs w:val="28"/>
          <w:lang w:val="cs-CZ"/>
        </w:rPr>
        <w:t xml:space="preserve"> </w:t>
      </w:r>
      <w:proofErr w:type="spellStart"/>
      <w:r w:rsidRPr="006670D2">
        <w:rPr>
          <w:rFonts w:ascii="Arial" w:hAnsi="Arial" w:cs="Arial"/>
          <w:b/>
          <w:bCs/>
          <w:sz w:val="28"/>
          <w:szCs w:val="28"/>
          <w:lang w:val="cs-CZ"/>
        </w:rPr>
        <w:t>Guest</w:t>
      </w:r>
      <w:proofErr w:type="spellEnd"/>
      <w:r w:rsidRPr="006670D2">
        <w:rPr>
          <w:rFonts w:ascii="Arial" w:hAnsi="Arial" w:cs="Arial"/>
          <w:b/>
          <w:bCs/>
          <w:sz w:val="28"/>
          <w:szCs w:val="28"/>
          <w:lang w:val="cs-CZ"/>
        </w:rPr>
        <w:t xml:space="preserve"> </w:t>
      </w:r>
      <w:proofErr w:type="spellStart"/>
      <w:r w:rsidRPr="006670D2">
        <w:rPr>
          <w:rFonts w:ascii="Arial" w:hAnsi="Arial" w:cs="Arial"/>
          <w:b/>
          <w:bCs/>
          <w:sz w:val="28"/>
          <w:szCs w:val="28"/>
          <w:lang w:val="cs-CZ"/>
        </w:rPr>
        <w:t>Card</w:t>
      </w:r>
      <w:proofErr w:type="spellEnd"/>
      <w:r w:rsidRPr="006670D2">
        <w:rPr>
          <w:rFonts w:ascii="Arial" w:hAnsi="Arial" w:cs="Arial"/>
          <w:b/>
          <w:bCs/>
          <w:sz w:val="28"/>
          <w:szCs w:val="28"/>
          <w:lang w:val="cs-CZ"/>
        </w:rPr>
        <w:t xml:space="preserve"> máte zdarma přístup</w:t>
      </w:r>
      <w:r w:rsidR="00585534" w:rsidRPr="006670D2">
        <w:rPr>
          <w:rFonts w:ascii="Arial" w:hAnsi="Arial" w:cs="Arial"/>
          <w:b/>
          <w:bCs/>
          <w:sz w:val="28"/>
          <w:szCs w:val="28"/>
          <w:lang w:val="cs-CZ"/>
        </w:rPr>
        <w:t xml:space="preserve"> k </w:t>
      </w:r>
      <w:r w:rsidRPr="006670D2">
        <w:rPr>
          <w:rFonts w:ascii="Arial" w:hAnsi="Arial" w:cs="Arial"/>
          <w:b/>
          <w:bCs/>
          <w:sz w:val="28"/>
          <w:szCs w:val="28"/>
          <w:lang w:val="cs-CZ"/>
        </w:rPr>
        <w:t>bohaté kulturní nabídce</w:t>
      </w:r>
    </w:p>
    <w:p w:rsidR="00CE38FF" w:rsidRPr="006670D2" w:rsidRDefault="00CE38FF" w:rsidP="00CE38FF">
      <w:pPr>
        <w:pStyle w:val="Nessunaspaziatura"/>
        <w:jc w:val="both"/>
        <w:rPr>
          <w:rFonts w:ascii="Arial" w:hAnsi="Arial"/>
          <w:b/>
          <w:bCs/>
          <w:sz w:val="32"/>
          <w:szCs w:val="24"/>
        </w:rPr>
      </w:pPr>
      <w:r w:rsidRPr="006670D2">
        <w:rPr>
          <w:rFonts w:ascii="Arial" w:hAnsi="Arial"/>
          <w:b/>
          <w:bCs/>
          <w:sz w:val="32"/>
          <w:szCs w:val="24"/>
        </w:rPr>
        <w:t>VÝLETY DO MĚST ZA UMĚNÍM RŮZNÝCH EPOCH A STYLŮ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:rsidR="00CE38FF" w:rsidRPr="009955E0" w:rsidRDefault="00CE38FF" w:rsidP="00CE38F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9955E0">
        <w:rPr>
          <w:rFonts w:ascii="Arial" w:hAnsi="Arial" w:cs="Arial"/>
          <w:b/>
          <w:bCs/>
          <w:sz w:val="24"/>
          <w:szCs w:val="24"/>
          <w:lang w:val="cs-CZ"/>
        </w:rPr>
        <w:t>Objevte to, co nejvíce charakterizuje historická centra</w:t>
      </w:r>
      <w:r>
        <w:rPr>
          <w:rFonts w:ascii="Arial" w:hAnsi="Arial" w:cs="Arial"/>
          <w:b/>
          <w:bCs/>
          <w:sz w:val="24"/>
          <w:szCs w:val="24"/>
          <w:lang w:val="cs-CZ"/>
        </w:rPr>
        <w:t xml:space="preserve"> měst</w:t>
      </w:r>
      <w:r w:rsidR="00585534">
        <w:rPr>
          <w:rFonts w:ascii="Arial" w:hAnsi="Arial" w:cs="Arial"/>
          <w:b/>
          <w:bCs/>
          <w:sz w:val="24"/>
          <w:szCs w:val="24"/>
          <w:lang w:val="cs-CZ"/>
        </w:rPr>
        <w:t xml:space="preserve"> z </w:t>
      </w:r>
      <w:r w:rsidRPr="009955E0">
        <w:rPr>
          <w:rFonts w:ascii="Arial" w:hAnsi="Arial" w:cs="Arial"/>
          <w:b/>
          <w:bCs/>
          <w:sz w:val="24"/>
          <w:szCs w:val="24"/>
          <w:lang w:val="cs-CZ"/>
        </w:rPr>
        <w:t>hlediska architektury a stylu</w:t>
      </w:r>
      <w:r>
        <w:rPr>
          <w:rFonts w:ascii="Arial" w:hAnsi="Arial" w:cs="Arial"/>
          <w:b/>
          <w:bCs/>
          <w:sz w:val="24"/>
          <w:szCs w:val="24"/>
          <w:lang w:val="cs-CZ"/>
        </w:rPr>
        <w:t>, které jsou</w:t>
      </w:r>
      <w:r w:rsidRPr="009955E0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cs-CZ"/>
        </w:rPr>
        <w:t>uchovány ve</w:t>
      </w:r>
      <w:r w:rsidRPr="009955E0">
        <w:rPr>
          <w:rFonts w:ascii="Arial" w:hAnsi="Arial" w:cs="Arial"/>
          <w:b/>
          <w:bCs/>
          <w:sz w:val="24"/>
          <w:szCs w:val="24"/>
          <w:lang w:val="cs-CZ"/>
        </w:rPr>
        <w:t xml:space="preserve"> starý</w:t>
      </w:r>
      <w:r>
        <w:rPr>
          <w:rFonts w:ascii="Arial" w:hAnsi="Arial" w:cs="Arial"/>
          <w:b/>
          <w:bCs/>
          <w:sz w:val="24"/>
          <w:szCs w:val="24"/>
          <w:lang w:val="cs-CZ"/>
        </w:rPr>
        <w:t>ch stavebních</w:t>
      </w:r>
      <w:r w:rsidRPr="009955E0">
        <w:rPr>
          <w:rFonts w:ascii="Arial" w:hAnsi="Arial" w:cs="Arial"/>
          <w:b/>
          <w:bCs/>
          <w:sz w:val="24"/>
          <w:szCs w:val="24"/>
          <w:lang w:val="cs-CZ"/>
        </w:rPr>
        <w:t xml:space="preserve"> kamen</w:t>
      </w:r>
      <w:r>
        <w:rPr>
          <w:rFonts w:ascii="Arial" w:hAnsi="Arial" w:cs="Arial"/>
          <w:b/>
          <w:bCs/>
          <w:sz w:val="24"/>
          <w:szCs w:val="24"/>
          <w:lang w:val="cs-CZ"/>
        </w:rPr>
        <w:t>ech</w:t>
      </w:r>
      <w:r w:rsidRPr="009955E0">
        <w:rPr>
          <w:rFonts w:ascii="Arial" w:hAnsi="Arial" w:cs="Arial"/>
          <w:b/>
          <w:bCs/>
          <w:sz w:val="24"/>
          <w:szCs w:val="24"/>
          <w:lang w:val="cs-CZ"/>
        </w:rPr>
        <w:t xml:space="preserve">: renesanční </w:t>
      </w:r>
      <w:proofErr w:type="spellStart"/>
      <w:r w:rsidRPr="009955E0">
        <w:rPr>
          <w:rFonts w:ascii="Arial" w:hAnsi="Arial" w:cs="Arial"/>
          <w:b/>
          <w:bCs/>
          <w:sz w:val="24"/>
          <w:szCs w:val="24"/>
          <w:lang w:val="cs-CZ"/>
        </w:rPr>
        <w:t>Trent</w:t>
      </w:r>
      <w:r>
        <w:rPr>
          <w:rFonts w:ascii="Arial" w:hAnsi="Arial" w:cs="Arial"/>
          <w:b/>
          <w:bCs/>
          <w:sz w:val="24"/>
          <w:szCs w:val="24"/>
          <w:lang w:val="cs-CZ"/>
        </w:rPr>
        <w:t>o</w:t>
      </w:r>
      <w:proofErr w:type="spellEnd"/>
      <w:r w:rsidRPr="009955E0">
        <w:rPr>
          <w:rFonts w:ascii="Arial" w:hAnsi="Arial" w:cs="Arial"/>
          <w:b/>
          <w:bCs/>
          <w:sz w:val="24"/>
          <w:szCs w:val="24"/>
          <w:lang w:val="cs-CZ"/>
        </w:rPr>
        <w:t xml:space="preserve">, </w:t>
      </w:r>
      <w:r>
        <w:rPr>
          <w:rFonts w:ascii="Arial" w:hAnsi="Arial" w:cs="Arial"/>
          <w:b/>
          <w:bCs/>
          <w:sz w:val="24"/>
          <w:szCs w:val="24"/>
          <w:lang w:val="cs-CZ"/>
        </w:rPr>
        <w:t>b</w:t>
      </w:r>
      <w:r w:rsidRPr="009955E0">
        <w:rPr>
          <w:rFonts w:ascii="Arial" w:hAnsi="Arial" w:cs="Arial"/>
          <w:b/>
          <w:bCs/>
          <w:sz w:val="24"/>
          <w:szCs w:val="24"/>
          <w:lang w:val="cs-CZ"/>
        </w:rPr>
        <w:t xml:space="preserve">enátské </w:t>
      </w:r>
      <w:proofErr w:type="spellStart"/>
      <w:r w:rsidRPr="009955E0">
        <w:rPr>
          <w:rFonts w:ascii="Arial" w:hAnsi="Arial" w:cs="Arial"/>
          <w:b/>
          <w:bCs/>
          <w:sz w:val="24"/>
          <w:szCs w:val="24"/>
          <w:lang w:val="cs-CZ"/>
        </w:rPr>
        <w:t>Roveret</w:t>
      </w:r>
      <w:r>
        <w:rPr>
          <w:rFonts w:ascii="Arial" w:hAnsi="Arial" w:cs="Arial"/>
          <w:b/>
          <w:bCs/>
          <w:sz w:val="24"/>
          <w:szCs w:val="24"/>
          <w:lang w:val="cs-CZ"/>
        </w:rPr>
        <w:t>o</w:t>
      </w:r>
      <w:proofErr w:type="spellEnd"/>
      <w:r w:rsidRPr="009955E0">
        <w:rPr>
          <w:rFonts w:ascii="Arial" w:hAnsi="Arial" w:cs="Arial"/>
          <w:b/>
          <w:bCs/>
          <w:sz w:val="24"/>
          <w:szCs w:val="24"/>
          <w:lang w:val="cs-CZ"/>
        </w:rPr>
        <w:t xml:space="preserve">, barokní </w:t>
      </w:r>
      <w:r w:rsidRPr="009143A4">
        <w:rPr>
          <w:rFonts w:ascii="Arial" w:hAnsi="Arial" w:cs="Arial"/>
          <w:b/>
          <w:bCs/>
          <w:sz w:val="24"/>
          <w:szCs w:val="24"/>
          <w:lang w:val="cs-CZ"/>
        </w:rPr>
        <w:t>domy</w:t>
      </w:r>
      <w:r>
        <w:rPr>
          <w:rFonts w:ascii="Arial" w:hAnsi="Arial" w:cs="Arial"/>
          <w:b/>
          <w:bCs/>
          <w:sz w:val="24"/>
          <w:szCs w:val="24"/>
          <w:lang w:val="cs-CZ"/>
        </w:rPr>
        <w:t xml:space="preserve"> města Ala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:rsidR="00CE38FF" w:rsidRPr="009955E0" w:rsidRDefault="00CE38FF" w:rsidP="00CE38F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9955E0">
        <w:rPr>
          <w:rFonts w:ascii="Arial" w:hAnsi="Arial" w:cs="Arial"/>
          <w:b/>
          <w:bCs/>
          <w:sz w:val="24"/>
          <w:szCs w:val="24"/>
          <w:lang w:val="cs-CZ"/>
        </w:rPr>
        <w:t>RENESANČNÍ TRENTO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t xml:space="preserve">Starobylé budovy, </w:t>
      </w:r>
      <w:r>
        <w:rPr>
          <w:rFonts w:ascii="Arial" w:hAnsi="Arial" w:cs="Arial"/>
          <w:sz w:val="24"/>
          <w:szCs w:val="24"/>
          <w:lang w:val="cs-CZ"/>
        </w:rPr>
        <w:t>pamětihodnosti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kostely a charakteristické uličky: </w:t>
      </w:r>
      <w:r>
        <w:rPr>
          <w:rFonts w:ascii="Arial" w:hAnsi="Arial" w:cs="Arial"/>
          <w:sz w:val="24"/>
          <w:szCs w:val="24"/>
          <w:lang w:val="cs-CZ"/>
        </w:rPr>
        <w:t>renesanční ráz, který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charakterizuj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historické centrum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Trenta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, je </w:t>
      </w:r>
      <w:r w:rsidRPr="00D043CA">
        <w:rPr>
          <w:rFonts w:ascii="Arial" w:hAnsi="Arial" w:cs="Arial"/>
          <w:sz w:val="24"/>
          <w:szCs w:val="24"/>
          <w:lang w:val="cs-CZ"/>
        </w:rPr>
        <w:t>zásluhou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knížete</w:t>
      </w:r>
      <w:r>
        <w:rPr>
          <w:rFonts w:ascii="Arial" w:hAnsi="Arial" w:cs="Arial"/>
          <w:sz w:val="24"/>
          <w:szCs w:val="24"/>
          <w:lang w:val="cs-CZ"/>
        </w:rPr>
        <w:t>-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biskupa Bernarda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Clesia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a</w:t>
      </w:r>
      <w:r>
        <w:rPr>
          <w:rFonts w:ascii="Arial" w:hAnsi="Arial" w:cs="Arial"/>
          <w:sz w:val="24"/>
          <w:szCs w:val="24"/>
          <w:lang w:val="cs-CZ"/>
        </w:rPr>
        <w:t xml:space="preserve"> rodiny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Madruzz</w:t>
      </w:r>
      <w:r>
        <w:rPr>
          <w:rFonts w:ascii="Arial" w:hAnsi="Arial" w:cs="Arial"/>
          <w:sz w:val="24"/>
          <w:szCs w:val="24"/>
          <w:lang w:val="cs-CZ"/>
        </w:rPr>
        <w:t>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Byl to </w:t>
      </w:r>
      <w:r>
        <w:rPr>
          <w:rFonts w:ascii="Arial" w:hAnsi="Arial" w:cs="Arial"/>
          <w:sz w:val="24"/>
          <w:szCs w:val="24"/>
          <w:lang w:val="cs-CZ"/>
        </w:rPr>
        <w:t xml:space="preserve">právě Bernardo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Clesio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>, kdo učinil město hodným hostit Tridentsk</w:t>
      </w:r>
      <w:r>
        <w:rPr>
          <w:rFonts w:ascii="Arial" w:hAnsi="Arial" w:cs="Arial"/>
          <w:sz w:val="24"/>
          <w:szCs w:val="24"/>
          <w:lang w:val="cs-CZ"/>
        </w:rPr>
        <w:t>ý koncil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(</w:t>
      </w:r>
      <w:proofErr w:type="gramStart"/>
      <w:r w:rsidRPr="00867AA7">
        <w:rPr>
          <w:rFonts w:ascii="Arial" w:hAnsi="Arial" w:cs="Arial"/>
          <w:sz w:val="24"/>
          <w:szCs w:val="24"/>
          <w:lang w:val="cs-CZ"/>
        </w:rPr>
        <w:t>1545 - 1563</w:t>
      </w:r>
      <w:proofErr w:type="gramEnd"/>
      <w:r w:rsidRPr="00867AA7">
        <w:rPr>
          <w:rFonts w:ascii="Arial" w:hAnsi="Arial" w:cs="Arial"/>
          <w:sz w:val="24"/>
          <w:szCs w:val="24"/>
          <w:lang w:val="cs-CZ"/>
        </w:rPr>
        <w:t xml:space="preserve">) a </w:t>
      </w:r>
      <w:r>
        <w:rPr>
          <w:rFonts w:ascii="Arial" w:hAnsi="Arial" w:cs="Arial"/>
          <w:sz w:val="24"/>
          <w:szCs w:val="24"/>
          <w:lang w:val="cs-CZ"/>
        </w:rPr>
        <w:t>kdo zde u</w:t>
      </w:r>
      <w:r w:rsidRPr="00867AA7">
        <w:rPr>
          <w:rFonts w:ascii="Arial" w:hAnsi="Arial" w:cs="Arial"/>
          <w:sz w:val="24"/>
          <w:szCs w:val="24"/>
          <w:lang w:val="cs-CZ"/>
        </w:rPr>
        <w:t>víta</w:t>
      </w:r>
      <w:r>
        <w:rPr>
          <w:rFonts w:ascii="Arial" w:hAnsi="Arial" w:cs="Arial"/>
          <w:sz w:val="24"/>
          <w:szCs w:val="24"/>
          <w:lang w:val="cs-CZ"/>
        </w:rPr>
        <w:t>l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novinky renesanční architektury, </w:t>
      </w:r>
      <w:r>
        <w:rPr>
          <w:rFonts w:ascii="Arial" w:hAnsi="Arial" w:cs="Arial"/>
          <w:sz w:val="24"/>
          <w:szCs w:val="24"/>
          <w:lang w:val="cs-CZ"/>
        </w:rPr>
        <w:t>která byla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té době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„modern</w:t>
      </w:r>
      <w:r>
        <w:rPr>
          <w:rFonts w:ascii="Arial" w:hAnsi="Arial" w:cs="Arial"/>
          <w:sz w:val="24"/>
          <w:szCs w:val="24"/>
          <w:lang w:val="cs-CZ"/>
        </w:rPr>
        <w:t>ějš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í“ a </w:t>
      </w:r>
      <w:r>
        <w:rPr>
          <w:rFonts w:ascii="Arial" w:hAnsi="Arial" w:cs="Arial"/>
          <w:sz w:val="24"/>
          <w:szCs w:val="24"/>
          <w:lang w:val="cs-CZ"/>
        </w:rPr>
        <w:t xml:space="preserve">více 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inovativní. Návštěva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Trenta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ne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může začít </w:t>
      </w:r>
      <w:r>
        <w:rPr>
          <w:rFonts w:ascii="Arial" w:hAnsi="Arial" w:cs="Arial"/>
          <w:sz w:val="24"/>
          <w:szCs w:val="24"/>
          <w:lang w:val="cs-CZ"/>
        </w:rPr>
        <w:t>jinde než na náměstí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567AFB">
        <w:rPr>
          <w:rFonts w:ascii="Arial" w:hAnsi="Arial" w:cs="Arial"/>
          <w:b/>
          <w:bCs/>
          <w:sz w:val="24"/>
          <w:szCs w:val="24"/>
          <w:lang w:val="cs-CZ"/>
        </w:rPr>
        <w:t>Piazza</w:t>
      </w:r>
      <w:proofErr w:type="spellEnd"/>
      <w:r w:rsidRPr="00567AFB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567AFB">
        <w:rPr>
          <w:rFonts w:ascii="Arial" w:hAnsi="Arial" w:cs="Arial"/>
          <w:b/>
          <w:bCs/>
          <w:sz w:val="24"/>
          <w:szCs w:val="24"/>
          <w:lang w:val="cs-CZ"/>
        </w:rPr>
        <w:t>Duomo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Náměstí </w:t>
      </w:r>
      <w:r>
        <w:rPr>
          <w:rFonts w:ascii="Arial" w:hAnsi="Arial" w:cs="Arial"/>
          <w:sz w:val="24"/>
          <w:szCs w:val="24"/>
          <w:lang w:val="cs-CZ"/>
        </w:rPr>
        <w:t>vyvolává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překvapivý scénický efekt, počínaje renesančními domy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freskami. </w:t>
      </w:r>
      <w:r>
        <w:rPr>
          <w:rFonts w:ascii="Arial" w:hAnsi="Arial" w:cs="Arial"/>
          <w:sz w:val="24"/>
          <w:szCs w:val="24"/>
          <w:lang w:val="cs-CZ"/>
        </w:rPr>
        <w:t>Před sebou máte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 xml:space="preserve">palác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Palazzo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Pretorio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>, nyn</w:t>
      </w:r>
      <w:r>
        <w:rPr>
          <w:rFonts w:ascii="Arial" w:hAnsi="Arial" w:cs="Arial"/>
          <w:sz w:val="24"/>
          <w:szCs w:val="24"/>
          <w:lang w:val="cs-CZ"/>
        </w:rPr>
        <w:t>ějš</w:t>
      </w:r>
      <w:r w:rsidRPr="00867AA7">
        <w:rPr>
          <w:rFonts w:ascii="Arial" w:hAnsi="Arial" w:cs="Arial"/>
          <w:sz w:val="24"/>
          <w:szCs w:val="24"/>
          <w:lang w:val="cs-CZ"/>
        </w:rPr>
        <w:t>í sídl</w:t>
      </w:r>
      <w:r>
        <w:rPr>
          <w:rFonts w:ascii="Arial" w:hAnsi="Arial" w:cs="Arial"/>
          <w:sz w:val="24"/>
          <w:szCs w:val="24"/>
          <w:lang w:val="cs-CZ"/>
        </w:rPr>
        <w:t>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9E5F82">
        <w:rPr>
          <w:rFonts w:ascii="Arial" w:hAnsi="Arial" w:cs="Arial"/>
          <w:b/>
          <w:bCs/>
          <w:sz w:val="24"/>
          <w:szCs w:val="24"/>
          <w:lang w:val="cs-CZ"/>
        </w:rPr>
        <w:t>Tridentského diecézního muzea</w:t>
      </w:r>
      <w:r w:rsidR="00CE3D0F">
        <w:rPr>
          <w:rFonts w:ascii="Arial" w:hAnsi="Arial" w:cs="Arial"/>
          <w:b/>
          <w:bCs/>
          <w:sz w:val="24"/>
          <w:szCs w:val="24"/>
          <w:lang w:val="cs-CZ"/>
        </w:rPr>
        <w:t xml:space="preserve"> (</w:t>
      </w:r>
      <w:r w:rsidR="00CE3D0F" w:rsidRPr="00CE3D0F">
        <w:rPr>
          <w:rFonts w:ascii="Arial" w:hAnsi="Arial" w:cs="Arial"/>
          <w:b/>
          <w:bCs/>
          <w:sz w:val="24"/>
          <w:szCs w:val="24"/>
          <w:lang w:val="cs-CZ"/>
        </w:rPr>
        <w:t>Museo Diocesano Tridentino</w:t>
      </w:r>
      <w:r w:rsidR="00CE3D0F" w:rsidRPr="00CE3D0F">
        <w:rPr>
          <w:rFonts w:ascii="Arial" w:hAnsi="Arial" w:cs="Arial"/>
          <w:b/>
          <w:bCs/>
          <w:sz w:val="24"/>
          <w:szCs w:val="24"/>
          <w:lang w:val="cs-CZ"/>
        </w:rPr>
        <w:t>)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 vedle </w:t>
      </w:r>
      <w:r>
        <w:rPr>
          <w:rFonts w:ascii="Arial" w:hAnsi="Arial" w:cs="Arial"/>
          <w:sz w:val="24"/>
          <w:szCs w:val="24"/>
          <w:lang w:val="cs-CZ"/>
        </w:rPr>
        <w:t xml:space="preserve">se 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tyčí </w:t>
      </w:r>
      <w:r>
        <w:rPr>
          <w:rFonts w:ascii="Arial" w:hAnsi="Arial" w:cs="Arial"/>
          <w:sz w:val="24"/>
          <w:szCs w:val="24"/>
          <w:lang w:val="cs-CZ"/>
        </w:rPr>
        <w:t xml:space="preserve">zvonice Torre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Civica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Uprostřed </w:t>
      </w:r>
      <w:r>
        <w:rPr>
          <w:rFonts w:ascii="Arial" w:hAnsi="Arial" w:cs="Arial"/>
          <w:sz w:val="24"/>
          <w:szCs w:val="24"/>
          <w:lang w:val="cs-CZ"/>
        </w:rPr>
        <w:t>náměstí vyniká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barokní </w:t>
      </w:r>
      <w:r w:rsidRPr="009E5F82">
        <w:rPr>
          <w:rFonts w:ascii="Arial" w:hAnsi="Arial" w:cs="Arial"/>
          <w:b/>
          <w:bCs/>
          <w:sz w:val="24"/>
          <w:szCs w:val="24"/>
          <w:lang w:val="cs-CZ"/>
        </w:rPr>
        <w:t>Neptunova kašna</w:t>
      </w:r>
      <w:r w:rsidR="00CE3D0F">
        <w:rPr>
          <w:rFonts w:ascii="Arial" w:hAnsi="Arial" w:cs="Arial"/>
          <w:b/>
          <w:bCs/>
          <w:sz w:val="24"/>
          <w:szCs w:val="24"/>
          <w:lang w:val="cs-CZ"/>
        </w:rPr>
        <w:t xml:space="preserve"> (</w:t>
      </w:r>
      <w:proofErr w:type="spellStart"/>
      <w:r w:rsidR="00CE3D0F">
        <w:rPr>
          <w:rFonts w:ascii="Arial" w:hAnsi="Arial" w:cs="Arial"/>
          <w:b/>
          <w:bCs/>
          <w:sz w:val="24"/>
          <w:szCs w:val="24"/>
          <w:lang w:val="cs-CZ"/>
        </w:rPr>
        <w:t>Fontanna</w:t>
      </w:r>
      <w:proofErr w:type="spellEnd"/>
      <w:r w:rsidR="00CE3D0F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="00CE3D0F">
        <w:rPr>
          <w:rFonts w:ascii="Arial" w:hAnsi="Arial" w:cs="Arial"/>
          <w:b/>
          <w:bCs/>
          <w:sz w:val="24"/>
          <w:szCs w:val="24"/>
          <w:lang w:val="cs-CZ"/>
        </w:rPr>
        <w:t>del</w:t>
      </w:r>
      <w:proofErr w:type="spellEnd"/>
      <w:r w:rsidR="00CE3D0F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="00CE3D0F">
        <w:rPr>
          <w:rFonts w:ascii="Arial" w:hAnsi="Arial" w:cs="Arial"/>
          <w:b/>
          <w:bCs/>
          <w:sz w:val="24"/>
          <w:szCs w:val="24"/>
          <w:lang w:val="cs-CZ"/>
        </w:rPr>
        <w:t>Nettuno</w:t>
      </w:r>
      <w:proofErr w:type="spellEnd"/>
      <w:r w:rsidR="00CE3D0F">
        <w:rPr>
          <w:rFonts w:ascii="Arial" w:hAnsi="Arial" w:cs="Arial"/>
          <w:b/>
          <w:bCs/>
          <w:sz w:val="24"/>
          <w:szCs w:val="24"/>
          <w:lang w:val="cs-CZ"/>
        </w:rPr>
        <w:t>)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 za ní </w:t>
      </w:r>
      <w:r w:rsidRPr="009E5F82">
        <w:rPr>
          <w:rFonts w:ascii="Arial" w:hAnsi="Arial" w:cs="Arial"/>
          <w:b/>
          <w:bCs/>
          <w:sz w:val="24"/>
          <w:szCs w:val="24"/>
          <w:lang w:val="cs-CZ"/>
        </w:rPr>
        <w:t xml:space="preserve">katedrála </w:t>
      </w:r>
      <w:r>
        <w:rPr>
          <w:rFonts w:ascii="Arial" w:hAnsi="Arial" w:cs="Arial"/>
          <w:b/>
          <w:bCs/>
          <w:sz w:val="24"/>
          <w:szCs w:val="24"/>
          <w:lang w:val="cs-CZ"/>
        </w:rPr>
        <w:t>svatého</w:t>
      </w:r>
      <w:r w:rsidRPr="009E5F82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9E5F82">
        <w:rPr>
          <w:rFonts w:ascii="Arial" w:hAnsi="Arial" w:cs="Arial"/>
          <w:b/>
          <w:bCs/>
          <w:sz w:val="24"/>
          <w:szCs w:val="24"/>
          <w:lang w:val="cs-CZ"/>
        </w:rPr>
        <w:t>Vigili</w:t>
      </w:r>
      <w:r>
        <w:rPr>
          <w:rFonts w:ascii="Arial" w:hAnsi="Arial" w:cs="Arial"/>
          <w:b/>
          <w:bCs/>
          <w:sz w:val="24"/>
          <w:szCs w:val="24"/>
          <w:lang w:val="cs-CZ"/>
        </w:rPr>
        <w:t>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>patrona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města, </w:t>
      </w:r>
      <w:r>
        <w:rPr>
          <w:rFonts w:ascii="Arial" w:hAnsi="Arial" w:cs="Arial"/>
          <w:sz w:val="24"/>
          <w:szCs w:val="24"/>
          <w:lang w:val="cs-CZ"/>
        </w:rPr>
        <w:t xml:space="preserve">která je </w:t>
      </w:r>
      <w:r w:rsidRPr="00867AA7">
        <w:rPr>
          <w:rFonts w:ascii="Arial" w:hAnsi="Arial" w:cs="Arial"/>
          <w:sz w:val="24"/>
          <w:szCs w:val="24"/>
          <w:lang w:val="cs-CZ"/>
        </w:rPr>
        <w:t>mistrovský</w:t>
      </w:r>
      <w:r>
        <w:rPr>
          <w:rFonts w:ascii="Arial" w:hAnsi="Arial" w:cs="Arial"/>
          <w:sz w:val="24"/>
          <w:szCs w:val="24"/>
          <w:lang w:val="cs-CZ"/>
        </w:rPr>
        <w:t>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příklad</w:t>
      </w:r>
      <w:r>
        <w:rPr>
          <w:rFonts w:ascii="Arial" w:hAnsi="Arial" w:cs="Arial"/>
          <w:sz w:val="24"/>
          <w:szCs w:val="24"/>
          <w:lang w:val="cs-CZ"/>
        </w:rPr>
        <w:t>em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románsko-lombardského stylu</w:t>
      </w:r>
      <w:r>
        <w:rPr>
          <w:rFonts w:ascii="Arial" w:hAnsi="Arial" w:cs="Arial"/>
          <w:sz w:val="24"/>
          <w:szCs w:val="24"/>
          <w:lang w:val="cs-CZ"/>
        </w:rPr>
        <w:t xml:space="preserve"> a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jejímž nitru jsou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zachová</w:t>
      </w:r>
      <w:r>
        <w:rPr>
          <w:rFonts w:ascii="Arial" w:hAnsi="Arial" w:cs="Arial"/>
          <w:sz w:val="24"/>
          <w:szCs w:val="24"/>
          <w:lang w:val="cs-CZ"/>
        </w:rPr>
        <w:t>ny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zbytky starokřesťanské baziliky. </w:t>
      </w:r>
      <w:r w:rsidRPr="009E5F82">
        <w:rPr>
          <w:rFonts w:ascii="Arial" w:hAnsi="Arial" w:cs="Arial"/>
          <w:b/>
          <w:bCs/>
          <w:sz w:val="24"/>
          <w:szCs w:val="24"/>
          <w:lang w:val="cs-CZ"/>
        </w:rPr>
        <w:t xml:space="preserve">Via </w:t>
      </w:r>
      <w:proofErr w:type="spellStart"/>
      <w:r w:rsidRPr="009E5F82">
        <w:rPr>
          <w:rFonts w:ascii="Arial" w:hAnsi="Arial" w:cs="Arial"/>
          <w:b/>
          <w:bCs/>
          <w:sz w:val="24"/>
          <w:szCs w:val="24"/>
          <w:lang w:val="cs-CZ"/>
        </w:rPr>
        <w:t>Belenzani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>dříve nazývaná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„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contrada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larga</w:t>
      </w:r>
      <w:r w:rsidRPr="00867AA7">
        <w:rPr>
          <w:rFonts w:ascii="Arial" w:hAnsi="Arial" w:cs="Arial"/>
          <w:sz w:val="24"/>
          <w:szCs w:val="24"/>
          <w:lang w:val="cs-CZ"/>
        </w:rPr>
        <w:t>“</w:t>
      </w:r>
      <w:r>
        <w:rPr>
          <w:rFonts w:ascii="Arial" w:hAnsi="Arial" w:cs="Arial"/>
          <w:sz w:val="24"/>
          <w:szCs w:val="24"/>
          <w:lang w:val="cs-CZ"/>
        </w:rPr>
        <w:t xml:space="preserve"> („široká ulice“)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je </w:t>
      </w:r>
      <w:r w:rsidRPr="009143A4">
        <w:rPr>
          <w:rFonts w:ascii="Arial" w:hAnsi="Arial" w:cs="Arial"/>
          <w:sz w:val="24"/>
          <w:szCs w:val="24"/>
          <w:lang w:val="cs-CZ"/>
        </w:rPr>
        <w:t>sledem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paláců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ze 16. století, </w:t>
      </w:r>
      <w:proofErr w:type="gramStart"/>
      <w:r w:rsidRPr="00867AA7">
        <w:rPr>
          <w:rFonts w:ascii="Arial" w:hAnsi="Arial" w:cs="Arial"/>
          <w:sz w:val="24"/>
          <w:szCs w:val="24"/>
          <w:lang w:val="cs-CZ"/>
        </w:rPr>
        <w:t>některé</w:t>
      </w:r>
      <w:proofErr w:type="gramEnd"/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>
        <w:rPr>
          <w:rFonts w:ascii="Arial" w:hAnsi="Arial" w:cs="Arial"/>
          <w:sz w:val="24"/>
          <w:szCs w:val="24"/>
          <w:lang w:val="cs-CZ"/>
        </w:rPr>
        <w:t>nichž mají fasády kompletně pokryté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freskami. Na konci zahn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te doprava </w:t>
      </w:r>
      <w:r>
        <w:rPr>
          <w:rFonts w:ascii="Arial" w:hAnsi="Arial" w:cs="Arial"/>
          <w:sz w:val="24"/>
          <w:szCs w:val="24"/>
          <w:lang w:val="cs-CZ"/>
        </w:rPr>
        <w:t xml:space="preserve">do ulice </w:t>
      </w:r>
      <w:r w:rsidRPr="008156EC">
        <w:rPr>
          <w:rFonts w:ascii="Arial" w:hAnsi="Arial" w:cs="Arial"/>
          <w:b/>
          <w:bCs/>
          <w:sz w:val="24"/>
          <w:szCs w:val="24"/>
          <w:lang w:val="cs-CZ"/>
        </w:rPr>
        <w:t xml:space="preserve">via </w:t>
      </w:r>
      <w:proofErr w:type="spellStart"/>
      <w:r w:rsidRPr="008156EC">
        <w:rPr>
          <w:rFonts w:ascii="Arial" w:hAnsi="Arial" w:cs="Arial"/>
          <w:b/>
          <w:bCs/>
          <w:sz w:val="24"/>
          <w:szCs w:val="24"/>
          <w:lang w:val="cs-CZ"/>
        </w:rPr>
        <w:t>Manci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 xml:space="preserve">někdejší </w:t>
      </w:r>
      <w:r w:rsidRPr="00867AA7">
        <w:rPr>
          <w:rFonts w:ascii="Arial" w:hAnsi="Arial" w:cs="Arial"/>
          <w:sz w:val="24"/>
          <w:szCs w:val="24"/>
          <w:lang w:val="cs-CZ"/>
        </w:rPr>
        <w:t>„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contrada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longa</w:t>
      </w:r>
      <w:r w:rsidRPr="00867AA7">
        <w:rPr>
          <w:rFonts w:ascii="Arial" w:hAnsi="Arial" w:cs="Arial"/>
          <w:sz w:val="24"/>
          <w:szCs w:val="24"/>
          <w:lang w:val="cs-CZ"/>
        </w:rPr>
        <w:t>“</w:t>
      </w:r>
      <w:r>
        <w:rPr>
          <w:rFonts w:ascii="Arial" w:hAnsi="Arial" w:cs="Arial"/>
          <w:sz w:val="24"/>
          <w:szCs w:val="24"/>
          <w:lang w:val="cs-CZ"/>
        </w:rPr>
        <w:t xml:space="preserve"> („dlouhé ulice“)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která nabízí další renesanční (a barokní) architektonické skvosty. Dostanete se </w:t>
      </w:r>
      <w:r>
        <w:rPr>
          <w:rFonts w:ascii="Arial" w:hAnsi="Arial" w:cs="Arial"/>
          <w:sz w:val="24"/>
          <w:szCs w:val="24"/>
          <w:lang w:val="cs-CZ"/>
        </w:rPr>
        <w:t xml:space="preserve">až </w:t>
      </w:r>
      <w:r w:rsidRPr="00867AA7">
        <w:rPr>
          <w:rFonts w:ascii="Arial" w:hAnsi="Arial" w:cs="Arial"/>
          <w:sz w:val="24"/>
          <w:szCs w:val="24"/>
          <w:lang w:val="cs-CZ"/>
        </w:rPr>
        <w:t>k</w:t>
      </w:r>
      <w:r>
        <w:rPr>
          <w:rFonts w:ascii="Arial" w:hAnsi="Arial" w:cs="Arial"/>
          <w:sz w:val="24"/>
          <w:szCs w:val="24"/>
          <w:lang w:val="cs-CZ"/>
        </w:rPr>
        <w:t xml:space="preserve"> tzv.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„</w:t>
      </w:r>
      <w:proofErr w:type="spellStart"/>
      <w:r w:rsidRPr="008156EC">
        <w:rPr>
          <w:rFonts w:ascii="Arial" w:hAnsi="Arial" w:cs="Arial"/>
          <w:b/>
          <w:bCs/>
          <w:sz w:val="24"/>
          <w:szCs w:val="24"/>
          <w:lang w:val="cs-CZ"/>
        </w:rPr>
        <w:t>Cantone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>“, charakteristic</w:t>
      </w:r>
      <w:r>
        <w:rPr>
          <w:rFonts w:ascii="Arial" w:hAnsi="Arial" w:cs="Arial"/>
          <w:sz w:val="24"/>
          <w:szCs w:val="24"/>
          <w:lang w:val="cs-CZ"/>
        </w:rPr>
        <w:t>kému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architektonické</w:t>
      </w:r>
      <w:r>
        <w:rPr>
          <w:rFonts w:ascii="Arial" w:hAnsi="Arial" w:cs="Arial"/>
          <w:sz w:val="24"/>
          <w:szCs w:val="24"/>
          <w:lang w:val="cs-CZ"/>
        </w:rPr>
        <w:t>mu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uskupení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tvořené</w:t>
      </w:r>
      <w:r>
        <w:rPr>
          <w:rFonts w:ascii="Arial" w:hAnsi="Arial" w:cs="Arial"/>
          <w:sz w:val="24"/>
          <w:szCs w:val="24"/>
          <w:lang w:val="cs-CZ"/>
        </w:rPr>
        <w:t>mu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 xml:space="preserve">různě se překrývajícími </w:t>
      </w:r>
      <w:r w:rsidRPr="00867AA7">
        <w:rPr>
          <w:rFonts w:ascii="Arial" w:hAnsi="Arial" w:cs="Arial"/>
          <w:sz w:val="24"/>
          <w:szCs w:val="24"/>
          <w:lang w:val="cs-CZ"/>
        </w:rPr>
        <w:t>lodži</w:t>
      </w:r>
      <w:r>
        <w:rPr>
          <w:rFonts w:ascii="Arial" w:hAnsi="Arial" w:cs="Arial"/>
          <w:sz w:val="24"/>
          <w:szCs w:val="24"/>
          <w:lang w:val="cs-CZ"/>
        </w:rPr>
        <w:t>emi</w:t>
      </w:r>
      <w:r w:rsidRPr="00867AA7">
        <w:rPr>
          <w:rFonts w:ascii="Arial" w:hAnsi="Arial" w:cs="Arial"/>
          <w:sz w:val="24"/>
          <w:szCs w:val="24"/>
          <w:lang w:val="cs-CZ"/>
        </w:rPr>
        <w:t>,</w:t>
      </w:r>
      <w:r>
        <w:rPr>
          <w:rFonts w:ascii="Arial" w:hAnsi="Arial" w:cs="Arial"/>
          <w:sz w:val="24"/>
          <w:szCs w:val="24"/>
          <w:lang w:val="cs-CZ"/>
        </w:rPr>
        <w:t xml:space="preserve"> nacházejícímu se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místě, kde se sbíhají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čtyř</w:t>
      </w:r>
      <w:r>
        <w:rPr>
          <w:rFonts w:ascii="Arial" w:hAnsi="Arial" w:cs="Arial"/>
          <w:sz w:val="24"/>
          <w:szCs w:val="24"/>
          <w:lang w:val="cs-CZ"/>
        </w:rPr>
        <w:t>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ulic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867AA7">
        <w:rPr>
          <w:rFonts w:ascii="Arial" w:hAnsi="Arial" w:cs="Arial"/>
          <w:sz w:val="24"/>
          <w:szCs w:val="24"/>
          <w:lang w:val="cs-CZ"/>
        </w:rPr>
        <w:t>. Nejzajímavější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>
        <w:rPr>
          <w:rFonts w:ascii="Arial" w:hAnsi="Arial" w:cs="Arial"/>
          <w:sz w:val="24"/>
          <w:szCs w:val="24"/>
          <w:lang w:val="cs-CZ"/>
        </w:rPr>
        <w:t>nich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je </w:t>
      </w:r>
      <w:r>
        <w:rPr>
          <w:rFonts w:ascii="Arial" w:hAnsi="Arial" w:cs="Arial"/>
          <w:sz w:val="24"/>
          <w:szCs w:val="24"/>
          <w:lang w:val="cs-CZ"/>
        </w:rPr>
        <w:t>ta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vlevo, </w:t>
      </w:r>
      <w:r>
        <w:rPr>
          <w:rFonts w:ascii="Arial" w:hAnsi="Arial" w:cs="Arial"/>
          <w:sz w:val="24"/>
          <w:szCs w:val="24"/>
          <w:lang w:val="cs-CZ"/>
        </w:rPr>
        <w:t>via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del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Suffragio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 xml:space="preserve">dříve nazývaná </w:t>
      </w:r>
      <w:r w:rsidRPr="00867AA7">
        <w:rPr>
          <w:rFonts w:ascii="Arial" w:hAnsi="Arial" w:cs="Arial"/>
          <w:sz w:val="24"/>
          <w:szCs w:val="24"/>
          <w:lang w:val="cs-CZ"/>
        </w:rPr>
        <w:t>„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contrada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Todesca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>“,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67AA7">
        <w:rPr>
          <w:rFonts w:ascii="Arial" w:hAnsi="Arial" w:cs="Arial"/>
          <w:sz w:val="24"/>
          <w:szCs w:val="24"/>
          <w:lang w:val="cs-CZ"/>
        </w:rPr>
        <w:t>podloubí</w:t>
      </w:r>
      <w:r>
        <w:rPr>
          <w:rFonts w:ascii="Arial" w:hAnsi="Arial" w:cs="Arial"/>
          <w:sz w:val="24"/>
          <w:szCs w:val="24"/>
          <w:lang w:val="cs-CZ"/>
        </w:rPr>
        <w:t>m po celé její délce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. </w:t>
      </w:r>
      <w:r>
        <w:rPr>
          <w:rFonts w:ascii="Arial" w:hAnsi="Arial" w:cs="Arial"/>
          <w:sz w:val="24"/>
          <w:szCs w:val="24"/>
          <w:lang w:val="cs-CZ"/>
        </w:rPr>
        <w:t>Přímo n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aproti </w:t>
      </w:r>
      <w:r>
        <w:rPr>
          <w:rFonts w:ascii="Arial" w:hAnsi="Arial" w:cs="Arial"/>
          <w:sz w:val="24"/>
          <w:szCs w:val="24"/>
          <w:lang w:val="cs-CZ"/>
        </w:rPr>
        <w:t>vidíte další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příklad domu z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16. století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67AA7">
        <w:rPr>
          <w:rFonts w:ascii="Arial" w:hAnsi="Arial" w:cs="Arial"/>
          <w:sz w:val="24"/>
          <w:szCs w:val="24"/>
          <w:lang w:val="cs-CZ"/>
        </w:rPr>
        <w:t>freskami</w:t>
      </w:r>
      <w:r>
        <w:rPr>
          <w:rFonts w:ascii="Arial" w:hAnsi="Arial" w:cs="Arial"/>
          <w:sz w:val="24"/>
          <w:szCs w:val="24"/>
          <w:lang w:val="cs-CZ"/>
        </w:rPr>
        <w:t>: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Palazzo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Del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Monte.</w:t>
      </w:r>
    </w:p>
    <w:p w:rsidR="00CE38FF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t xml:space="preserve">Odtud se za pár minut dostanete na </w:t>
      </w:r>
      <w:r w:rsidRPr="00E81BCF">
        <w:rPr>
          <w:rFonts w:ascii="Arial" w:hAnsi="Arial" w:cs="Arial"/>
          <w:sz w:val="24"/>
          <w:szCs w:val="24"/>
          <w:lang w:val="cs-CZ"/>
        </w:rPr>
        <w:t>hrad</w:t>
      </w:r>
      <w:r w:rsidRPr="008156EC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cs-CZ"/>
        </w:rPr>
        <w:t>Castello</w:t>
      </w:r>
      <w:proofErr w:type="spellEnd"/>
      <w:r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cs-CZ"/>
        </w:rPr>
        <w:t>del</w:t>
      </w:r>
      <w:proofErr w:type="spellEnd"/>
      <w:r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8156EC">
        <w:rPr>
          <w:rFonts w:ascii="Arial" w:hAnsi="Arial" w:cs="Arial"/>
          <w:b/>
          <w:bCs/>
          <w:sz w:val="24"/>
          <w:szCs w:val="24"/>
          <w:lang w:val="cs-CZ"/>
        </w:rPr>
        <w:t>Buonconsiglio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</w:t>
      </w:r>
      <w:r>
        <w:rPr>
          <w:rFonts w:ascii="Arial" w:hAnsi="Arial" w:cs="Arial"/>
          <w:sz w:val="24"/>
          <w:szCs w:val="24"/>
          <w:lang w:val="cs-CZ"/>
        </w:rPr>
        <w:t>Ten je s</w:t>
      </w:r>
      <w:r w:rsidRPr="00867AA7">
        <w:rPr>
          <w:rFonts w:ascii="Arial" w:hAnsi="Arial" w:cs="Arial"/>
          <w:sz w:val="24"/>
          <w:szCs w:val="24"/>
          <w:lang w:val="cs-CZ"/>
        </w:rPr>
        <w:t>polu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>
        <w:rPr>
          <w:rFonts w:ascii="Arial" w:hAnsi="Arial" w:cs="Arial"/>
          <w:sz w:val="24"/>
          <w:szCs w:val="24"/>
          <w:lang w:val="cs-CZ"/>
        </w:rPr>
        <w:t>náměstím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Piazza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Duomo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symbolem města a b</w:t>
      </w:r>
      <w:r>
        <w:rPr>
          <w:rFonts w:ascii="Arial" w:hAnsi="Arial" w:cs="Arial"/>
          <w:sz w:val="24"/>
          <w:szCs w:val="24"/>
          <w:lang w:val="cs-CZ"/>
        </w:rPr>
        <w:t>ýva</w:t>
      </w:r>
      <w:r w:rsidRPr="00867AA7">
        <w:rPr>
          <w:rFonts w:ascii="Arial" w:hAnsi="Arial" w:cs="Arial"/>
          <w:sz w:val="24"/>
          <w:szCs w:val="24"/>
          <w:lang w:val="cs-CZ"/>
        </w:rPr>
        <w:t>l</w:t>
      </w:r>
      <w:r>
        <w:rPr>
          <w:rFonts w:ascii="Arial" w:hAnsi="Arial" w:cs="Arial"/>
          <w:sz w:val="24"/>
          <w:szCs w:val="24"/>
          <w:lang w:val="cs-CZ"/>
        </w:rPr>
        <w:t xml:space="preserve"> 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symbolem </w:t>
      </w:r>
      <w:proofErr w:type="gramStart"/>
      <w:r w:rsidRPr="00867AA7">
        <w:rPr>
          <w:rFonts w:ascii="Arial" w:hAnsi="Arial" w:cs="Arial"/>
          <w:sz w:val="24"/>
          <w:szCs w:val="24"/>
          <w:lang w:val="cs-CZ"/>
        </w:rPr>
        <w:t>moci</w:t>
      </w:r>
      <w:r>
        <w:rPr>
          <w:rFonts w:ascii="Arial" w:hAnsi="Arial" w:cs="Arial"/>
          <w:sz w:val="24"/>
          <w:szCs w:val="24"/>
          <w:lang w:val="cs-CZ"/>
        </w:rPr>
        <w:t xml:space="preserve"> -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sídlem</w:t>
      </w:r>
      <w:proofErr w:type="gram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tridentských knížat-biskupů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. </w:t>
      </w:r>
      <w:r>
        <w:rPr>
          <w:rFonts w:ascii="Arial" w:hAnsi="Arial" w:cs="Arial"/>
          <w:sz w:val="24"/>
          <w:szCs w:val="24"/>
          <w:lang w:val="cs-CZ"/>
        </w:rPr>
        <w:t>Od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impozantní válcov</w:t>
      </w:r>
      <w:r>
        <w:rPr>
          <w:rFonts w:ascii="Arial" w:hAnsi="Arial" w:cs="Arial"/>
          <w:sz w:val="24"/>
          <w:szCs w:val="24"/>
          <w:lang w:val="cs-CZ"/>
        </w:rPr>
        <w:t>it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é </w:t>
      </w:r>
      <w:r>
        <w:rPr>
          <w:rFonts w:ascii="Arial" w:hAnsi="Arial" w:cs="Arial"/>
          <w:sz w:val="24"/>
          <w:szCs w:val="24"/>
          <w:lang w:val="cs-CZ"/>
        </w:rPr>
        <w:t>hradní věže</w:t>
      </w:r>
      <w:r w:rsidRPr="00867AA7">
        <w:rPr>
          <w:rFonts w:ascii="Arial" w:hAnsi="Arial" w:cs="Arial"/>
          <w:sz w:val="24"/>
          <w:szCs w:val="24"/>
          <w:lang w:val="cs-CZ"/>
        </w:rPr>
        <w:t>, která charakterizuje středověké jádro</w:t>
      </w:r>
      <w:r>
        <w:rPr>
          <w:rFonts w:ascii="Arial" w:hAnsi="Arial" w:cs="Arial"/>
          <w:sz w:val="24"/>
          <w:szCs w:val="24"/>
          <w:lang w:val="cs-CZ"/>
        </w:rPr>
        <w:t xml:space="preserve"> hradu,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>goticko-benátsk</w:t>
      </w:r>
      <w:r>
        <w:rPr>
          <w:rFonts w:ascii="Arial" w:hAnsi="Arial" w:cs="Arial"/>
          <w:sz w:val="24"/>
          <w:szCs w:val="24"/>
          <w:lang w:val="cs-CZ"/>
        </w:rPr>
        <w:t>é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lodži</w:t>
      </w:r>
      <w:r>
        <w:rPr>
          <w:rFonts w:ascii="Arial" w:hAnsi="Arial" w:cs="Arial"/>
          <w:sz w:val="24"/>
          <w:szCs w:val="24"/>
          <w:lang w:val="cs-CZ"/>
        </w:rPr>
        <w:t>e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výhledem na město </w:t>
      </w:r>
      <w:r>
        <w:rPr>
          <w:rFonts w:ascii="Arial" w:hAnsi="Arial" w:cs="Arial"/>
          <w:sz w:val="24"/>
          <w:szCs w:val="24"/>
          <w:lang w:val="cs-CZ"/>
        </w:rPr>
        <w:t>se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 xml:space="preserve">přes </w:t>
      </w:r>
      <w:r w:rsidRPr="00867AA7">
        <w:rPr>
          <w:rFonts w:ascii="Arial" w:hAnsi="Arial" w:cs="Arial"/>
          <w:sz w:val="24"/>
          <w:szCs w:val="24"/>
          <w:lang w:val="cs-CZ"/>
        </w:rPr>
        <w:t>barokní</w:t>
      </w:r>
      <w:r>
        <w:rPr>
          <w:rFonts w:ascii="Arial" w:hAnsi="Arial" w:cs="Arial"/>
          <w:sz w:val="24"/>
          <w:szCs w:val="24"/>
          <w:lang w:val="cs-CZ"/>
        </w:rPr>
        <w:t xml:space="preserve"> průchod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Giunta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Albertiana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dostanete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k </w:t>
      </w:r>
      <w:r w:rsidRPr="00867AA7">
        <w:rPr>
          <w:rFonts w:ascii="Arial" w:hAnsi="Arial" w:cs="Arial"/>
          <w:sz w:val="24"/>
          <w:szCs w:val="24"/>
          <w:lang w:val="cs-CZ"/>
        </w:rPr>
        <w:t>renesanční</w:t>
      </w:r>
      <w:r>
        <w:rPr>
          <w:rFonts w:ascii="Arial" w:hAnsi="Arial" w:cs="Arial"/>
          <w:sz w:val="24"/>
          <w:szCs w:val="24"/>
          <w:lang w:val="cs-CZ"/>
        </w:rPr>
        <w:t>mu paláci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Magno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Palazzo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Nenechte si ujít </w:t>
      </w:r>
      <w:r>
        <w:rPr>
          <w:rFonts w:ascii="Arial" w:hAnsi="Arial" w:cs="Arial"/>
          <w:sz w:val="24"/>
          <w:szCs w:val="24"/>
          <w:lang w:val="cs-CZ"/>
        </w:rPr>
        <w:t xml:space="preserve">věž 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Torre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dell'Aquila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(Orlí věž)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kde můžete obdivovat </w:t>
      </w:r>
      <w:r>
        <w:rPr>
          <w:rFonts w:ascii="Arial" w:hAnsi="Arial" w:cs="Arial"/>
          <w:sz w:val="24"/>
          <w:szCs w:val="24"/>
          <w:lang w:val="cs-CZ"/>
        </w:rPr>
        <w:t>„</w:t>
      </w:r>
      <w:r w:rsidRPr="00867AA7">
        <w:rPr>
          <w:rFonts w:ascii="Arial" w:hAnsi="Arial" w:cs="Arial"/>
          <w:sz w:val="24"/>
          <w:szCs w:val="24"/>
          <w:lang w:val="cs-CZ"/>
        </w:rPr>
        <w:t>cyklus</w:t>
      </w:r>
      <w:r>
        <w:rPr>
          <w:rFonts w:ascii="Arial" w:hAnsi="Arial" w:cs="Arial"/>
          <w:sz w:val="24"/>
          <w:szCs w:val="24"/>
          <w:lang w:val="cs-CZ"/>
        </w:rPr>
        <w:t xml:space="preserve"> dvanácti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měsíců“</w:t>
      </w:r>
      <w:r w:rsidR="006661C0">
        <w:rPr>
          <w:rFonts w:ascii="Arial" w:hAnsi="Arial" w:cs="Arial"/>
          <w:sz w:val="24"/>
          <w:szCs w:val="24"/>
          <w:lang w:val="cs-CZ"/>
        </w:rPr>
        <w:t xml:space="preserve"> („</w:t>
      </w:r>
      <w:proofErr w:type="spellStart"/>
      <w:r w:rsidR="006661C0">
        <w:rPr>
          <w:rFonts w:ascii="Arial" w:hAnsi="Arial" w:cs="Arial"/>
          <w:sz w:val="24"/>
          <w:szCs w:val="24"/>
          <w:lang w:val="cs-CZ"/>
        </w:rPr>
        <w:t>ciclo</w:t>
      </w:r>
      <w:proofErr w:type="spellEnd"/>
      <w:r w:rsidR="006661C0">
        <w:rPr>
          <w:rFonts w:ascii="Arial" w:hAnsi="Arial" w:cs="Arial"/>
          <w:sz w:val="24"/>
          <w:szCs w:val="24"/>
          <w:lang w:val="cs-CZ"/>
        </w:rPr>
        <w:t xml:space="preserve"> dei </w:t>
      </w:r>
      <w:proofErr w:type="spellStart"/>
      <w:r w:rsidR="006661C0">
        <w:rPr>
          <w:rFonts w:ascii="Arial" w:hAnsi="Arial" w:cs="Arial"/>
          <w:sz w:val="24"/>
          <w:szCs w:val="24"/>
          <w:lang w:val="cs-CZ"/>
        </w:rPr>
        <w:t>mesi</w:t>
      </w:r>
      <w:proofErr w:type="spellEnd"/>
      <w:r w:rsidR="006661C0">
        <w:rPr>
          <w:rFonts w:ascii="Arial" w:hAnsi="Arial" w:cs="Arial"/>
          <w:sz w:val="24"/>
          <w:szCs w:val="24"/>
          <w:lang w:val="cs-CZ"/>
        </w:rPr>
        <w:t>“)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 w:rsidRPr="00AF0A0C">
        <w:rPr>
          <w:rFonts w:ascii="Arial" w:hAnsi="Arial" w:cs="Arial"/>
          <w:sz w:val="24"/>
          <w:szCs w:val="24"/>
          <w:lang w:val="cs-CZ"/>
        </w:rPr>
        <w:t>mistrovské dílo mezinárodní gotiky</w:t>
      </w:r>
      <w:r w:rsidR="00AF0A0C" w:rsidRPr="00AF0A0C">
        <w:rPr>
          <w:rFonts w:ascii="Arial" w:hAnsi="Arial" w:cs="Arial"/>
          <w:sz w:val="24"/>
          <w:szCs w:val="24"/>
        </w:rPr>
        <w:t xml:space="preserve">, </w:t>
      </w:r>
      <w:r w:rsidR="00AF0A0C" w:rsidRPr="00AF0A0C">
        <w:rPr>
          <w:rFonts w:ascii="Arial" w:hAnsi="Arial" w:cs="Arial"/>
          <w:sz w:val="24"/>
          <w:szCs w:val="24"/>
          <w:lang w:val="cs-CZ"/>
        </w:rPr>
        <w:t>připisované umělci českého původu Mistru Václavovi</w:t>
      </w:r>
      <w:r w:rsidRPr="00867AA7">
        <w:rPr>
          <w:rFonts w:ascii="Arial" w:hAnsi="Arial" w:cs="Arial"/>
          <w:sz w:val="24"/>
          <w:szCs w:val="24"/>
          <w:lang w:val="cs-CZ"/>
        </w:rPr>
        <w:t>. Info</w:t>
      </w:r>
      <w:r>
        <w:rPr>
          <w:rFonts w:ascii="Arial" w:hAnsi="Arial" w:cs="Arial"/>
          <w:sz w:val="24"/>
          <w:szCs w:val="24"/>
          <w:lang w:val="cs-CZ"/>
        </w:rPr>
        <w:t>rmace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: </w:t>
      </w:r>
      <w:hyperlink r:id="rId8" w:history="1">
        <w:r w:rsidRPr="001865ED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www.buonconsiglio.it</w:t>
        </w:r>
      </w:hyperlink>
      <w:r>
        <w:rPr>
          <w:rFonts w:ascii="Arial" w:hAnsi="Arial" w:cs="Arial"/>
          <w:sz w:val="24"/>
          <w:szCs w:val="24"/>
          <w:lang w:val="cs-CZ"/>
        </w:rPr>
        <w:t xml:space="preserve"> 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Dalšími příklady renesančních budov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historickém centru jsou </w:t>
      </w:r>
      <w:r>
        <w:rPr>
          <w:rFonts w:ascii="Arial" w:hAnsi="Arial" w:cs="Arial"/>
          <w:sz w:val="24"/>
          <w:szCs w:val="24"/>
          <w:lang w:val="cs-CZ"/>
        </w:rPr>
        <w:t>paláce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Lodròn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Roccabruna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Tabarelli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>. Mnoho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těchto budov lze navštívit </w:t>
      </w:r>
      <w:r>
        <w:rPr>
          <w:rFonts w:ascii="Arial" w:hAnsi="Arial" w:cs="Arial"/>
          <w:sz w:val="24"/>
          <w:szCs w:val="24"/>
          <w:lang w:val="cs-CZ"/>
        </w:rPr>
        <w:t>při akci nazvané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E81BCF">
        <w:rPr>
          <w:rFonts w:ascii="Arial" w:hAnsi="Arial" w:cs="Arial"/>
          <w:b/>
          <w:bCs/>
          <w:sz w:val="24"/>
          <w:szCs w:val="24"/>
          <w:lang w:val="cs-CZ"/>
        </w:rPr>
        <w:t>Palazzi</w:t>
      </w:r>
      <w:proofErr w:type="spellEnd"/>
      <w:r w:rsidRPr="00E81BCF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E81BCF">
        <w:rPr>
          <w:rFonts w:ascii="Arial" w:hAnsi="Arial" w:cs="Arial"/>
          <w:b/>
          <w:bCs/>
          <w:sz w:val="24"/>
          <w:szCs w:val="24"/>
          <w:lang w:val="cs-CZ"/>
        </w:rPr>
        <w:t>Aperti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(</w:t>
      </w:r>
      <w:r w:rsidRPr="00E81BCF">
        <w:rPr>
          <w:rFonts w:ascii="Arial" w:hAnsi="Arial" w:cs="Arial"/>
          <w:b/>
          <w:bCs/>
          <w:sz w:val="24"/>
          <w:szCs w:val="24"/>
          <w:lang w:val="cs-CZ"/>
        </w:rPr>
        <w:t>Otevřené paláce</w:t>
      </w:r>
      <w:r>
        <w:rPr>
          <w:rFonts w:ascii="Arial" w:hAnsi="Arial" w:cs="Arial"/>
          <w:sz w:val="24"/>
          <w:szCs w:val="24"/>
          <w:lang w:val="cs-CZ"/>
        </w:rPr>
        <w:t>)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která </w:t>
      </w:r>
      <w:r>
        <w:rPr>
          <w:rFonts w:ascii="Arial" w:hAnsi="Arial" w:cs="Arial"/>
          <w:sz w:val="24"/>
          <w:szCs w:val="24"/>
          <w:lang w:val="cs-CZ"/>
        </w:rPr>
        <w:t>se koná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Trentu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a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hlavních </w:t>
      </w:r>
      <w:r>
        <w:rPr>
          <w:rFonts w:ascii="Arial" w:hAnsi="Arial" w:cs="Arial"/>
          <w:sz w:val="24"/>
          <w:szCs w:val="24"/>
          <w:lang w:val="cs-CZ"/>
        </w:rPr>
        <w:t>obcích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Trentina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od 18. do 19. dubna.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:rsidR="00CE38FF" w:rsidRPr="00E81BCF" w:rsidRDefault="00CE38FF" w:rsidP="00CE38F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E81BCF">
        <w:rPr>
          <w:rFonts w:ascii="Arial" w:hAnsi="Arial" w:cs="Arial"/>
          <w:b/>
          <w:bCs/>
          <w:sz w:val="24"/>
          <w:szCs w:val="24"/>
          <w:lang w:val="cs-CZ"/>
        </w:rPr>
        <w:t>BENÁTSKÉ ROVERETO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lastRenderedPageBreak/>
        <w:t xml:space="preserve">Téměř </w:t>
      </w:r>
      <w:r>
        <w:rPr>
          <w:rFonts w:ascii="Arial" w:hAnsi="Arial" w:cs="Arial"/>
          <w:sz w:val="24"/>
          <w:szCs w:val="24"/>
          <w:lang w:val="cs-CZ"/>
        </w:rPr>
        <w:t xml:space="preserve">na celé jedno </w:t>
      </w:r>
      <w:r w:rsidRPr="00867AA7">
        <w:rPr>
          <w:rFonts w:ascii="Arial" w:hAnsi="Arial" w:cs="Arial"/>
          <w:sz w:val="24"/>
          <w:szCs w:val="24"/>
          <w:lang w:val="cs-CZ"/>
        </w:rPr>
        <w:t>století, od roku 1416 do roku 1509</w:t>
      </w:r>
      <w:r>
        <w:rPr>
          <w:rFonts w:ascii="Arial" w:hAnsi="Arial" w:cs="Arial"/>
          <w:sz w:val="24"/>
          <w:szCs w:val="24"/>
          <w:lang w:val="cs-CZ"/>
        </w:rPr>
        <w:t>, rozšířila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Benátská republika svou nadvládu až na</w:t>
      </w:r>
      <w:r>
        <w:rPr>
          <w:rFonts w:ascii="Arial" w:hAnsi="Arial" w:cs="Arial"/>
          <w:sz w:val="24"/>
          <w:szCs w:val="24"/>
          <w:lang w:val="cs-CZ"/>
        </w:rPr>
        <w:t xml:space="preserve"> údolí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Vallagarin</w:t>
      </w:r>
      <w:r>
        <w:rPr>
          <w:rFonts w:ascii="Arial" w:hAnsi="Arial" w:cs="Arial"/>
          <w:sz w:val="24"/>
          <w:szCs w:val="24"/>
          <w:lang w:val="cs-CZ"/>
        </w:rPr>
        <w:t>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Pod </w:t>
      </w:r>
      <w:r>
        <w:rPr>
          <w:rFonts w:ascii="Arial" w:hAnsi="Arial" w:cs="Arial"/>
          <w:sz w:val="24"/>
          <w:szCs w:val="24"/>
          <w:lang w:val="cs-CZ"/>
        </w:rPr>
        <w:t>b</w:t>
      </w:r>
      <w:r w:rsidRPr="00867AA7">
        <w:rPr>
          <w:rFonts w:ascii="Arial" w:hAnsi="Arial" w:cs="Arial"/>
          <w:sz w:val="24"/>
          <w:szCs w:val="24"/>
          <w:lang w:val="cs-CZ"/>
        </w:rPr>
        <w:t>enát</w:t>
      </w:r>
      <w:r>
        <w:rPr>
          <w:rFonts w:ascii="Arial" w:hAnsi="Arial" w:cs="Arial"/>
          <w:sz w:val="24"/>
          <w:szCs w:val="24"/>
          <w:lang w:val="cs-CZ"/>
        </w:rPr>
        <w:t>skou vládou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se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Rovereto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stalo skutečným městem a hospodářským centrem. Je třeba říci, že ne všechno, co </w:t>
      </w:r>
      <w:r>
        <w:rPr>
          <w:rFonts w:ascii="Arial" w:hAnsi="Arial" w:cs="Arial"/>
          <w:sz w:val="24"/>
          <w:szCs w:val="24"/>
          <w:lang w:val="cs-CZ"/>
        </w:rPr>
        <w:t>tam vidíte, pochází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>tohoto období,</w:t>
      </w:r>
      <w:r>
        <w:rPr>
          <w:rFonts w:ascii="Arial" w:hAnsi="Arial" w:cs="Arial"/>
          <w:sz w:val="24"/>
          <w:szCs w:val="24"/>
          <w:lang w:val="cs-CZ"/>
        </w:rPr>
        <w:t xml:space="preserve"> ale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určitě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>
        <w:rPr>
          <w:rFonts w:ascii="Arial" w:hAnsi="Arial" w:cs="Arial"/>
          <w:sz w:val="24"/>
          <w:szCs w:val="24"/>
          <w:lang w:val="cs-CZ"/>
        </w:rPr>
        <w:t>něj pochází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8B18E1">
        <w:rPr>
          <w:rFonts w:ascii="Arial" w:hAnsi="Arial" w:cs="Arial"/>
          <w:b/>
          <w:bCs/>
          <w:sz w:val="24"/>
          <w:szCs w:val="24"/>
          <w:lang w:val="cs-CZ"/>
        </w:rPr>
        <w:t>hrad</w:t>
      </w:r>
      <w:r w:rsidRPr="00867AA7">
        <w:rPr>
          <w:rFonts w:ascii="Arial" w:hAnsi="Arial" w:cs="Arial"/>
          <w:sz w:val="24"/>
          <w:szCs w:val="24"/>
          <w:lang w:val="cs-CZ"/>
        </w:rPr>
        <w:t>,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němž dnes sídlí </w:t>
      </w:r>
      <w:r w:rsidRPr="008B18E1">
        <w:rPr>
          <w:rFonts w:ascii="Arial" w:hAnsi="Arial" w:cs="Arial"/>
          <w:b/>
          <w:bCs/>
          <w:sz w:val="24"/>
          <w:szCs w:val="24"/>
          <w:lang w:val="cs-CZ"/>
        </w:rPr>
        <w:t>Italské historické muzeum války</w:t>
      </w:r>
      <w:r w:rsidR="00F82283">
        <w:rPr>
          <w:rFonts w:ascii="Arial" w:hAnsi="Arial" w:cs="Arial"/>
          <w:b/>
          <w:bCs/>
          <w:sz w:val="24"/>
          <w:szCs w:val="24"/>
          <w:lang w:val="cs-CZ"/>
        </w:rPr>
        <w:t xml:space="preserve"> (</w:t>
      </w:r>
      <w:r w:rsidR="00F82283" w:rsidRPr="00F82283">
        <w:rPr>
          <w:rFonts w:ascii="Arial" w:hAnsi="Arial" w:cs="Arial"/>
          <w:b/>
          <w:bCs/>
          <w:sz w:val="24"/>
          <w:szCs w:val="24"/>
          <w:lang w:val="cs-CZ"/>
        </w:rPr>
        <w:t>Museo storico italiano della guerra</w:t>
      </w:r>
      <w:r w:rsidR="00F82283" w:rsidRPr="00F82283">
        <w:rPr>
          <w:rFonts w:ascii="Arial" w:hAnsi="Arial" w:cs="Arial"/>
          <w:b/>
          <w:bCs/>
          <w:sz w:val="24"/>
          <w:szCs w:val="24"/>
          <w:lang w:val="cs-CZ"/>
        </w:rPr>
        <w:t>)</w:t>
      </w:r>
      <w:r w:rsidRPr="00F82283">
        <w:rPr>
          <w:rFonts w:ascii="Arial" w:hAnsi="Arial" w:cs="Arial"/>
          <w:sz w:val="24"/>
          <w:szCs w:val="24"/>
          <w:lang w:val="cs-CZ"/>
        </w:rPr>
        <w:t>.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Objevování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svědectví</w:t>
      </w:r>
      <w:r>
        <w:rPr>
          <w:rFonts w:ascii="Arial" w:hAnsi="Arial" w:cs="Arial"/>
          <w:sz w:val="24"/>
          <w:szCs w:val="24"/>
          <w:lang w:val="cs-CZ"/>
        </w:rPr>
        <w:t xml:space="preserve"> benátského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Roveret</w:t>
      </w:r>
      <w:r>
        <w:rPr>
          <w:rFonts w:ascii="Arial" w:hAnsi="Arial" w:cs="Arial"/>
          <w:sz w:val="24"/>
          <w:szCs w:val="24"/>
          <w:lang w:val="cs-CZ"/>
        </w:rPr>
        <w:t>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začíná těsně před h</w:t>
      </w:r>
      <w:bookmarkStart w:id="0" w:name="_GoBack"/>
      <w:bookmarkEnd w:id="0"/>
      <w:r w:rsidRPr="00867AA7">
        <w:rPr>
          <w:rFonts w:ascii="Arial" w:hAnsi="Arial" w:cs="Arial"/>
          <w:sz w:val="24"/>
          <w:szCs w:val="24"/>
          <w:lang w:val="cs-CZ"/>
        </w:rPr>
        <w:t xml:space="preserve">istorickým centrem, </w:t>
      </w:r>
      <w:r>
        <w:rPr>
          <w:rFonts w:ascii="Arial" w:hAnsi="Arial" w:cs="Arial"/>
          <w:sz w:val="24"/>
          <w:szCs w:val="24"/>
          <w:lang w:val="cs-CZ"/>
        </w:rPr>
        <w:t>na ulici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B18E1">
        <w:rPr>
          <w:rFonts w:ascii="Arial" w:hAnsi="Arial" w:cs="Arial"/>
          <w:b/>
          <w:bCs/>
          <w:sz w:val="24"/>
          <w:szCs w:val="24"/>
          <w:lang w:val="cs-CZ"/>
        </w:rPr>
        <w:t>Corso</w:t>
      </w:r>
      <w:proofErr w:type="spellEnd"/>
      <w:r w:rsidRPr="008B18E1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8B18E1">
        <w:rPr>
          <w:rFonts w:ascii="Arial" w:hAnsi="Arial" w:cs="Arial"/>
          <w:b/>
          <w:bCs/>
          <w:sz w:val="24"/>
          <w:szCs w:val="24"/>
          <w:lang w:val="cs-CZ"/>
        </w:rPr>
        <w:t>Bettini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jehož </w:t>
      </w:r>
      <w:r>
        <w:rPr>
          <w:rFonts w:ascii="Arial" w:hAnsi="Arial" w:cs="Arial"/>
          <w:sz w:val="24"/>
          <w:szCs w:val="24"/>
          <w:lang w:val="cs-CZ"/>
        </w:rPr>
        <w:t>vzhled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se</w:t>
      </w:r>
      <w:r>
        <w:rPr>
          <w:rFonts w:ascii="Arial" w:hAnsi="Arial" w:cs="Arial"/>
          <w:sz w:val="24"/>
          <w:szCs w:val="24"/>
          <w:lang w:val="cs-CZ"/>
        </w:rPr>
        <w:t xml:space="preserve"> ani dnes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příliš neliší od </w:t>
      </w:r>
      <w:r>
        <w:rPr>
          <w:rFonts w:ascii="Arial" w:hAnsi="Arial" w:cs="Arial"/>
          <w:sz w:val="24"/>
          <w:szCs w:val="24"/>
          <w:lang w:val="cs-CZ"/>
        </w:rPr>
        <w:t>vzhledu, jaký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mohli </w:t>
      </w:r>
      <w:r>
        <w:rPr>
          <w:rFonts w:ascii="Arial" w:hAnsi="Arial" w:cs="Arial"/>
          <w:sz w:val="24"/>
          <w:szCs w:val="24"/>
          <w:lang w:val="cs-CZ"/>
        </w:rPr>
        <w:t>spatřit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mlad</w:t>
      </w:r>
      <w:r>
        <w:rPr>
          <w:rFonts w:ascii="Arial" w:hAnsi="Arial" w:cs="Arial"/>
          <w:sz w:val="24"/>
          <w:szCs w:val="24"/>
          <w:lang w:val="cs-CZ"/>
        </w:rPr>
        <w:t>ý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Wolfgang Amade</w:t>
      </w:r>
      <w:r>
        <w:rPr>
          <w:rFonts w:ascii="Arial" w:hAnsi="Arial" w:cs="Arial"/>
          <w:sz w:val="24"/>
          <w:szCs w:val="24"/>
          <w:lang w:val="cs-CZ"/>
        </w:rPr>
        <w:t>us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Mozart nebo Johann Wolfgang Goethe a </w:t>
      </w:r>
      <w:r>
        <w:rPr>
          <w:rFonts w:ascii="Arial" w:hAnsi="Arial" w:cs="Arial"/>
          <w:sz w:val="24"/>
          <w:szCs w:val="24"/>
          <w:lang w:val="cs-CZ"/>
        </w:rPr>
        <w:t>řada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dalších </w:t>
      </w:r>
      <w:r>
        <w:rPr>
          <w:rFonts w:ascii="Arial" w:hAnsi="Arial" w:cs="Arial"/>
          <w:sz w:val="24"/>
          <w:szCs w:val="24"/>
          <w:lang w:val="cs-CZ"/>
        </w:rPr>
        <w:t xml:space="preserve">cestovatelů </w:t>
      </w:r>
      <w:r w:rsidRPr="00EB6C88">
        <w:rPr>
          <w:rFonts w:ascii="Arial" w:hAnsi="Arial" w:cs="Arial"/>
          <w:sz w:val="24"/>
          <w:szCs w:val="24"/>
          <w:lang w:val="cs-CZ"/>
        </w:rPr>
        <w:t>přijíždějících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"Via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Imperiale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". </w:t>
      </w:r>
      <w:r>
        <w:rPr>
          <w:rFonts w:ascii="Arial" w:hAnsi="Arial" w:cs="Arial"/>
          <w:sz w:val="24"/>
          <w:szCs w:val="24"/>
          <w:lang w:val="cs-CZ"/>
        </w:rPr>
        <w:t>Tuto perspektivu zkrášluje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řada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budov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>osmnáctého století a historick</w:t>
      </w:r>
      <w:r>
        <w:rPr>
          <w:rFonts w:ascii="Arial" w:hAnsi="Arial" w:cs="Arial"/>
          <w:sz w:val="24"/>
          <w:szCs w:val="24"/>
          <w:lang w:val="cs-CZ"/>
        </w:rPr>
        <w:t>é divadlo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B18E1">
        <w:rPr>
          <w:rFonts w:ascii="Arial" w:hAnsi="Arial" w:cs="Arial"/>
          <w:b/>
          <w:bCs/>
          <w:sz w:val="24"/>
          <w:szCs w:val="24"/>
          <w:lang w:val="cs-CZ"/>
        </w:rPr>
        <w:t>Teatro</w:t>
      </w:r>
      <w:proofErr w:type="spellEnd"/>
      <w:r w:rsidRPr="008B18E1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8B18E1">
        <w:rPr>
          <w:rFonts w:ascii="Arial" w:hAnsi="Arial" w:cs="Arial"/>
          <w:b/>
          <w:bCs/>
          <w:sz w:val="24"/>
          <w:szCs w:val="24"/>
          <w:lang w:val="cs-CZ"/>
        </w:rPr>
        <w:t>Zandonai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 xml:space="preserve">které je </w:t>
      </w:r>
      <w:r w:rsidRPr="00867AA7">
        <w:rPr>
          <w:rFonts w:ascii="Arial" w:hAnsi="Arial" w:cs="Arial"/>
          <w:sz w:val="24"/>
          <w:szCs w:val="24"/>
          <w:lang w:val="cs-CZ"/>
        </w:rPr>
        <w:t>nejstarší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celém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Trentinu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</w:t>
      </w:r>
      <w:r>
        <w:rPr>
          <w:rFonts w:ascii="Arial" w:hAnsi="Arial" w:cs="Arial"/>
          <w:sz w:val="24"/>
          <w:szCs w:val="24"/>
          <w:lang w:val="cs-CZ"/>
        </w:rPr>
        <w:t>P</w:t>
      </w:r>
      <w:r w:rsidRPr="00867AA7">
        <w:rPr>
          <w:rFonts w:ascii="Arial" w:hAnsi="Arial" w:cs="Arial"/>
          <w:sz w:val="24"/>
          <w:szCs w:val="24"/>
          <w:lang w:val="cs-CZ"/>
        </w:rPr>
        <w:t>rávě mezi těmito budovami se otevírá</w:t>
      </w:r>
      <w:r>
        <w:rPr>
          <w:rFonts w:ascii="Arial" w:hAnsi="Arial" w:cs="Arial"/>
          <w:sz w:val="24"/>
          <w:szCs w:val="24"/>
          <w:lang w:val="cs-CZ"/>
        </w:rPr>
        <w:t xml:space="preserve"> náměstí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Piazza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del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8B18E1">
        <w:rPr>
          <w:rFonts w:ascii="Arial" w:hAnsi="Arial" w:cs="Arial"/>
          <w:b/>
          <w:bCs/>
          <w:sz w:val="24"/>
          <w:szCs w:val="24"/>
          <w:lang w:val="cs-CZ"/>
        </w:rPr>
        <w:t>MART</w:t>
      </w:r>
      <w:r w:rsidRPr="00867AA7">
        <w:rPr>
          <w:rFonts w:ascii="Arial" w:hAnsi="Arial" w:cs="Arial"/>
          <w:sz w:val="24"/>
          <w:szCs w:val="24"/>
          <w:lang w:val="cs-CZ"/>
        </w:rPr>
        <w:t>,</w:t>
      </w:r>
      <w:r>
        <w:rPr>
          <w:rFonts w:ascii="Arial" w:hAnsi="Arial" w:cs="Arial"/>
          <w:sz w:val="24"/>
          <w:szCs w:val="24"/>
          <w:lang w:val="cs-CZ"/>
        </w:rPr>
        <w:t xml:space="preserve"> kde se nachází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Muzeum moderního umění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Roveret</w:t>
      </w:r>
      <w:r>
        <w:rPr>
          <w:rFonts w:ascii="Arial" w:hAnsi="Arial" w:cs="Arial"/>
          <w:sz w:val="24"/>
          <w:szCs w:val="24"/>
          <w:lang w:val="cs-CZ"/>
        </w:rPr>
        <w:t>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a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Trent</w:t>
      </w:r>
      <w:r>
        <w:rPr>
          <w:rFonts w:ascii="Arial" w:hAnsi="Arial" w:cs="Arial"/>
          <w:sz w:val="24"/>
          <w:szCs w:val="24"/>
          <w:lang w:val="cs-CZ"/>
        </w:rPr>
        <w:t>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>, navržené Mari</w:t>
      </w:r>
      <w:r>
        <w:rPr>
          <w:rFonts w:ascii="Arial" w:hAnsi="Arial" w:cs="Arial"/>
          <w:sz w:val="24"/>
          <w:szCs w:val="24"/>
          <w:lang w:val="cs-CZ"/>
        </w:rPr>
        <w:t>em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Bottou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. Kromě </w:t>
      </w:r>
      <w:r w:rsidRPr="00D043CA">
        <w:rPr>
          <w:rFonts w:ascii="Arial" w:hAnsi="Arial" w:cs="Arial"/>
          <w:sz w:val="24"/>
          <w:szCs w:val="24"/>
          <w:lang w:val="cs-CZ"/>
        </w:rPr>
        <w:t>dočasných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výstav je vždy možné </w:t>
      </w:r>
      <w:r>
        <w:rPr>
          <w:rFonts w:ascii="Arial" w:hAnsi="Arial" w:cs="Arial"/>
          <w:sz w:val="24"/>
          <w:szCs w:val="24"/>
          <w:lang w:val="cs-CZ"/>
        </w:rPr>
        <w:t>si tu prohlédnout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„</w:t>
      </w:r>
      <w:r>
        <w:rPr>
          <w:rFonts w:ascii="Arial" w:hAnsi="Arial" w:cs="Arial"/>
          <w:sz w:val="24"/>
          <w:szCs w:val="24"/>
          <w:lang w:val="cs-CZ"/>
        </w:rPr>
        <w:t>S</w:t>
      </w:r>
      <w:r w:rsidRPr="00867AA7">
        <w:rPr>
          <w:rFonts w:ascii="Arial" w:hAnsi="Arial" w:cs="Arial"/>
          <w:sz w:val="24"/>
          <w:szCs w:val="24"/>
          <w:lang w:val="cs-CZ"/>
        </w:rPr>
        <w:t>bírky</w:t>
      </w:r>
      <w:r>
        <w:rPr>
          <w:rFonts w:ascii="Arial" w:hAnsi="Arial" w:cs="Arial"/>
          <w:sz w:val="24"/>
          <w:szCs w:val="24"/>
          <w:lang w:val="cs-CZ"/>
        </w:rPr>
        <w:t xml:space="preserve"> Mart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“, které </w:t>
      </w:r>
      <w:r>
        <w:rPr>
          <w:rFonts w:ascii="Arial" w:hAnsi="Arial" w:cs="Arial"/>
          <w:sz w:val="24"/>
          <w:szCs w:val="24"/>
          <w:lang w:val="cs-CZ"/>
        </w:rPr>
        <w:t>dokládají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více než 150 let dějin umění</w:t>
      </w:r>
      <w:r>
        <w:rPr>
          <w:rFonts w:ascii="Arial" w:hAnsi="Arial" w:cs="Arial"/>
          <w:sz w:val="24"/>
          <w:szCs w:val="24"/>
          <w:lang w:val="cs-CZ"/>
        </w:rPr>
        <w:t>,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od 30. let</w:t>
      </w:r>
      <w:r>
        <w:rPr>
          <w:rFonts w:ascii="Arial" w:hAnsi="Arial" w:cs="Arial"/>
          <w:sz w:val="24"/>
          <w:szCs w:val="24"/>
          <w:lang w:val="cs-CZ"/>
        </w:rPr>
        <w:t xml:space="preserve"> 19. století po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současnost. </w:t>
      </w:r>
      <w:hyperlink r:id="rId9" w:history="1">
        <w:r w:rsidRPr="001865ED">
          <w:rPr>
            <w:rStyle w:val="Collegamentoipertestuale"/>
            <w:rFonts w:ascii="Arial" w:hAnsi="Arial" w:cs="Arial"/>
            <w:sz w:val="24"/>
            <w:szCs w:val="24"/>
            <w:lang w:val="cs-CZ"/>
          </w:rPr>
          <w:t>www.mart.trento.it</w:t>
        </w:r>
      </w:hyperlink>
      <w:r>
        <w:rPr>
          <w:rFonts w:ascii="Arial" w:hAnsi="Arial" w:cs="Arial"/>
          <w:sz w:val="24"/>
          <w:szCs w:val="24"/>
          <w:lang w:val="cs-CZ"/>
        </w:rPr>
        <w:t xml:space="preserve"> 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t xml:space="preserve">Z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MART</w:t>
      </w:r>
      <w:r>
        <w:rPr>
          <w:rFonts w:ascii="Arial" w:hAnsi="Arial" w:cs="Arial"/>
          <w:sz w:val="24"/>
          <w:szCs w:val="24"/>
          <w:lang w:val="cs-CZ"/>
        </w:rPr>
        <w:t>u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dojdete za pár minut do historického centra města. </w:t>
      </w:r>
      <w:r>
        <w:rPr>
          <w:rFonts w:ascii="Arial" w:hAnsi="Arial" w:cs="Arial"/>
          <w:sz w:val="24"/>
          <w:szCs w:val="24"/>
          <w:lang w:val="cs-CZ"/>
        </w:rPr>
        <w:t>Na náměstí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Piazza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delle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Oche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můžete navštívit </w:t>
      </w:r>
      <w:r w:rsidRPr="008B18E1">
        <w:rPr>
          <w:rFonts w:ascii="Arial" w:hAnsi="Arial" w:cs="Arial"/>
          <w:b/>
          <w:bCs/>
          <w:sz w:val="24"/>
          <w:szCs w:val="24"/>
          <w:lang w:val="cs-CZ"/>
        </w:rPr>
        <w:t xml:space="preserve">pražírnu </w:t>
      </w:r>
      <w:proofErr w:type="spellStart"/>
      <w:r w:rsidRPr="008B18E1">
        <w:rPr>
          <w:rFonts w:ascii="Arial" w:hAnsi="Arial" w:cs="Arial"/>
          <w:b/>
          <w:bCs/>
          <w:sz w:val="24"/>
          <w:szCs w:val="24"/>
          <w:lang w:val="cs-CZ"/>
        </w:rPr>
        <w:t>Bontadi</w:t>
      </w:r>
      <w:proofErr w:type="spellEnd"/>
      <w:r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EB0743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Pr="00E63350">
        <w:rPr>
          <w:rFonts w:ascii="Arial" w:hAnsi="Arial" w:cs="Arial"/>
          <w:b/>
          <w:bCs/>
          <w:sz w:val="24"/>
          <w:szCs w:val="24"/>
          <w:lang w:val="cs-CZ"/>
        </w:rPr>
        <w:t>Torrefazione</w:t>
      </w:r>
      <w:proofErr w:type="spellEnd"/>
      <w:r w:rsidRPr="00E63350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E63350">
        <w:rPr>
          <w:rFonts w:ascii="Arial" w:hAnsi="Arial" w:cs="Arial"/>
          <w:b/>
          <w:bCs/>
          <w:sz w:val="24"/>
          <w:szCs w:val="24"/>
          <w:lang w:val="cs-CZ"/>
        </w:rPr>
        <w:t>Bontadi</w:t>
      </w:r>
      <w:proofErr w:type="spellEnd"/>
      <w:r w:rsidRPr="00EB0743">
        <w:rPr>
          <w:rFonts w:ascii="Arial" w:hAnsi="Arial" w:cs="Arial"/>
          <w:sz w:val="24"/>
          <w:szCs w:val="24"/>
          <w:lang w:val="cs-CZ"/>
        </w:rPr>
        <w:t>),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založenou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roce </w:t>
      </w:r>
      <w:proofErr w:type="gramStart"/>
      <w:r w:rsidRPr="00867AA7">
        <w:rPr>
          <w:rFonts w:ascii="Arial" w:hAnsi="Arial" w:cs="Arial"/>
          <w:sz w:val="24"/>
          <w:szCs w:val="24"/>
          <w:lang w:val="cs-CZ"/>
        </w:rPr>
        <w:t>1790</w:t>
      </w:r>
      <w:r>
        <w:rPr>
          <w:rFonts w:ascii="Arial" w:hAnsi="Arial" w:cs="Arial"/>
          <w:sz w:val="24"/>
          <w:szCs w:val="24"/>
          <w:lang w:val="cs-CZ"/>
        </w:rPr>
        <w:t>,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 </w:t>
      </w:r>
      <w:r>
        <w:rPr>
          <w:rFonts w:ascii="Arial" w:hAnsi="Arial" w:cs="Arial"/>
          <w:sz w:val="24"/>
          <w:szCs w:val="24"/>
          <w:lang w:val="cs-CZ"/>
        </w:rPr>
        <w:t>která</w:t>
      </w:r>
      <w:proofErr w:type="gramEnd"/>
      <w:r>
        <w:rPr>
          <w:rFonts w:ascii="Arial" w:hAnsi="Arial" w:cs="Arial"/>
          <w:sz w:val="24"/>
          <w:szCs w:val="24"/>
          <w:lang w:val="cs-CZ"/>
        </w:rPr>
        <w:t xml:space="preserve"> je jednou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>nejstarších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>Itálii</w:t>
      </w:r>
      <w:r>
        <w:rPr>
          <w:rFonts w:ascii="Arial" w:hAnsi="Arial" w:cs="Arial"/>
          <w:sz w:val="24"/>
          <w:szCs w:val="24"/>
          <w:lang w:val="cs-CZ"/>
        </w:rPr>
        <w:t>, 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její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mal</w:t>
      </w:r>
      <w:r>
        <w:rPr>
          <w:rFonts w:ascii="Arial" w:hAnsi="Arial" w:cs="Arial"/>
          <w:sz w:val="24"/>
          <w:szCs w:val="24"/>
          <w:lang w:val="cs-CZ"/>
        </w:rPr>
        <w:t>é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EB0743">
        <w:rPr>
          <w:rFonts w:ascii="Arial" w:hAnsi="Arial" w:cs="Arial"/>
          <w:b/>
          <w:bCs/>
          <w:sz w:val="24"/>
          <w:szCs w:val="24"/>
          <w:lang w:val="cs-CZ"/>
        </w:rPr>
        <w:t>Muze</w:t>
      </w:r>
      <w:r>
        <w:rPr>
          <w:rFonts w:ascii="Arial" w:hAnsi="Arial" w:cs="Arial"/>
          <w:b/>
          <w:bCs/>
          <w:sz w:val="24"/>
          <w:szCs w:val="24"/>
          <w:lang w:val="cs-CZ"/>
        </w:rPr>
        <w:t>u</w:t>
      </w:r>
      <w:r w:rsidRPr="00EB0743">
        <w:rPr>
          <w:rFonts w:ascii="Arial" w:hAnsi="Arial" w:cs="Arial"/>
          <w:b/>
          <w:bCs/>
          <w:sz w:val="24"/>
          <w:szCs w:val="24"/>
          <w:lang w:val="cs-CZ"/>
        </w:rPr>
        <w:t>m kávy</w:t>
      </w:r>
      <w:r>
        <w:rPr>
          <w:rFonts w:ascii="Arial" w:hAnsi="Arial" w:cs="Arial"/>
          <w:sz w:val="24"/>
          <w:szCs w:val="24"/>
          <w:lang w:val="cs-CZ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  <w:lang w:val="cs-CZ"/>
        </w:rPr>
        <w:t>Museo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del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caff</w:t>
      </w:r>
      <w:proofErr w:type="spellEnd"/>
      <w:r>
        <w:rPr>
          <w:rFonts w:ascii="Arial" w:hAnsi="Arial" w:cs="Arial"/>
          <w:sz w:val="24"/>
          <w:szCs w:val="24"/>
        </w:rPr>
        <w:t xml:space="preserve">è) se </w:t>
      </w:r>
      <w:proofErr w:type="spellStart"/>
      <w:r>
        <w:rPr>
          <w:rFonts w:ascii="Arial" w:hAnsi="Arial" w:cs="Arial"/>
          <w:sz w:val="24"/>
          <w:szCs w:val="24"/>
        </w:rPr>
        <w:t>sb</w:t>
      </w:r>
      <w:r>
        <w:rPr>
          <w:rFonts w:ascii="Arial" w:hAnsi="Arial" w:cs="Arial"/>
          <w:sz w:val="24"/>
          <w:szCs w:val="24"/>
          <w:lang w:val="cs-CZ"/>
        </w:rPr>
        <w:t>írkou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300 nástrojů používaných </w:t>
      </w:r>
      <w:r>
        <w:rPr>
          <w:rFonts w:ascii="Arial" w:hAnsi="Arial" w:cs="Arial"/>
          <w:sz w:val="24"/>
          <w:szCs w:val="24"/>
          <w:lang w:val="cs-CZ"/>
        </w:rPr>
        <w:t>při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výrob</w:t>
      </w:r>
      <w:r>
        <w:rPr>
          <w:rFonts w:ascii="Arial" w:hAnsi="Arial" w:cs="Arial"/>
          <w:sz w:val="24"/>
          <w:szCs w:val="24"/>
          <w:lang w:val="cs-CZ"/>
        </w:rPr>
        <w:t>ě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 zpracování. Po</w:t>
      </w:r>
      <w:r>
        <w:rPr>
          <w:rFonts w:ascii="Arial" w:hAnsi="Arial" w:cs="Arial"/>
          <w:sz w:val="24"/>
          <w:szCs w:val="24"/>
          <w:lang w:val="cs-CZ"/>
        </w:rPr>
        <w:t xml:space="preserve"> projití ulicí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Via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Rialto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můžete odbočit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k </w:t>
      </w:r>
      <w:r>
        <w:rPr>
          <w:rFonts w:ascii="Arial" w:hAnsi="Arial" w:cs="Arial"/>
          <w:sz w:val="24"/>
          <w:szCs w:val="24"/>
          <w:lang w:val="cs-CZ"/>
        </w:rPr>
        <w:t>paláci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proofErr w:type="gramStart"/>
      <w:r w:rsidRPr="00867AA7">
        <w:rPr>
          <w:rFonts w:ascii="Arial" w:hAnsi="Arial" w:cs="Arial"/>
          <w:sz w:val="24"/>
          <w:szCs w:val="24"/>
          <w:lang w:val="cs-CZ"/>
        </w:rPr>
        <w:t>Todeschi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-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Micheli</w:t>
      </w:r>
      <w:proofErr w:type="spellEnd"/>
      <w:proofErr w:type="gramEnd"/>
      <w:r w:rsidRPr="00867AA7">
        <w:rPr>
          <w:rFonts w:ascii="Arial" w:hAnsi="Arial" w:cs="Arial"/>
          <w:sz w:val="24"/>
          <w:szCs w:val="24"/>
          <w:lang w:val="cs-CZ"/>
        </w:rPr>
        <w:t>,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němž na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Vánoc</w:t>
      </w:r>
      <w:r>
        <w:rPr>
          <w:rFonts w:ascii="Arial" w:hAnsi="Arial" w:cs="Arial"/>
          <w:sz w:val="24"/>
          <w:szCs w:val="24"/>
          <w:lang w:val="cs-CZ"/>
        </w:rPr>
        <w:t>e roku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1769 </w:t>
      </w:r>
      <w:r>
        <w:rPr>
          <w:rFonts w:ascii="Arial" w:hAnsi="Arial" w:cs="Arial"/>
          <w:sz w:val="24"/>
          <w:szCs w:val="24"/>
          <w:lang w:val="cs-CZ"/>
        </w:rPr>
        <w:t>vystoupil mladičký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W.A. Mozart </w:t>
      </w:r>
      <w:r>
        <w:rPr>
          <w:rFonts w:ascii="Arial" w:hAnsi="Arial" w:cs="Arial"/>
          <w:sz w:val="24"/>
          <w:szCs w:val="24"/>
          <w:lang w:val="cs-CZ"/>
        </w:rPr>
        <w:t>pro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šlecht</w:t>
      </w:r>
      <w:r>
        <w:rPr>
          <w:rFonts w:ascii="Arial" w:hAnsi="Arial" w:cs="Arial"/>
          <w:sz w:val="24"/>
          <w:szCs w:val="24"/>
          <w:lang w:val="cs-CZ"/>
        </w:rPr>
        <w:t>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 buržoazi</w:t>
      </w:r>
      <w:r>
        <w:rPr>
          <w:rFonts w:ascii="Arial" w:hAnsi="Arial" w:cs="Arial"/>
          <w:sz w:val="24"/>
          <w:szCs w:val="24"/>
          <w:lang w:val="cs-CZ"/>
        </w:rPr>
        <w:t>i tohoto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města.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t>Po</w:t>
      </w:r>
      <w:r>
        <w:rPr>
          <w:rFonts w:ascii="Arial" w:hAnsi="Arial" w:cs="Arial"/>
          <w:sz w:val="24"/>
          <w:szCs w:val="24"/>
          <w:lang w:val="cs-CZ"/>
        </w:rPr>
        <w:t xml:space="preserve"> návratu do via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Rialto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přijdeme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k </w:t>
      </w:r>
      <w:r w:rsidRPr="00867AA7">
        <w:rPr>
          <w:rFonts w:ascii="Arial" w:hAnsi="Arial" w:cs="Arial"/>
          <w:sz w:val="24"/>
          <w:szCs w:val="24"/>
          <w:lang w:val="cs-CZ"/>
        </w:rPr>
        <w:t>barokn</w:t>
      </w:r>
      <w:r>
        <w:rPr>
          <w:rFonts w:ascii="Arial" w:hAnsi="Arial" w:cs="Arial"/>
          <w:sz w:val="24"/>
          <w:szCs w:val="24"/>
          <w:lang w:val="cs-CZ"/>
        </w:rPr>
        <w:t>ímu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kostel</w:t>
      </w:r>
      <w:r>
        <w:rPr>
          <w:rFonts w:ascii="Arial" w:hAnsi="Arial" w:cs="Arial"/>
          <w:sz w:val="24"/>
          <w:szCs w:val="24"/>
          <w:lang w:val="cs-CZ"/>
        </w:rPr>
        <w:t>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EB0743">
        <w:rPr>
          <w:rFonts w:ascii="Arial" w:hAnsi="Arial" w:cs="Arial"/>
          <w:b/>
          <w:bCs/>
          <w:sz w:val="24"/>
          <w:szCs w:val="24"/>
          <w:lang w:val="cs-CZ"/>
        </w:rPr>
        <w:t>svatého Marka</w:t>
      </w:r>
      <w:r>
        <w:rPr>
          <w:rFonts w:ascii="Arial" w:hAnsi="Arial" w:cs="Arial"/>
          <w:b/>
          <w:bCs/>
          <w:sz w:val="24"/>
          <w:szCs w:val="24"/>
          <w:lang w:val="cs-CZ"/>
        </w:rPr>
        <w:t>,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němž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následující</w:t>
      </w:r>
      <w:r>
        <w:rPr>
          <w:rFonts w:ascii="Arial" w:hAnsi="Arial" w:cs="Arial"/>
          <w:sz w:val="24"/>
          <w:szCs w:val="24"/>
          <w:lang w:val="cs-CZ"/>
        </w:rPr>
        <w:t>ho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d</w:t>
      </w:r>
      <w:r>
        <w:rPr>
          <w:rFonts w:ascii="Arial" w:hAnsi="Arial" w:cs="Arial"/>
          <w:sz w:val="24"/>
          <w:szCs w:val="24"/>
          <w:lang w:val="cs-CZ"/>
        </w:rPr>
        <w:t>ne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uspořádal Mozart svůj první veřejný koncert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>Itálii.</w:t>
      </w:r>
      <w:r>
        <w:rPr>
          <w:rFonts w:ascii="Arial" w:hAnsi="Arial" w:cs="Arial"/>
          <w:sz w:val="24"/>
          <w:szCs w:val="24"/>
          <w:lang w:val="cs-CZ"/>
        </w:rPr>
        <w:t xml:space="preserve"> Když budete pokračovat ulicí via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della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cs-CZ"/>
        </w:rPr>
        <w:t>Terra</w:t>
      </w:r>
      <w:proofErr w:type="spellEnd"/>
      <w:r>
        <w:rPr>
          <w:rFonts w:ascii="Arial" w:hAnsi="Arial" w:cs="Arial"/>
          <w:sz w:val="24"/>
          <w:szCs w:val="24"/>
          <w:lang w:val="cs-CZ"/>
        </w:rPr>
        <w:t xml:space="preserve">, uvidíte před sebou </w:t>
      </w:r>
      <w:r w:rsidRPr="00E63350">
        <w:rPr>
          <w:rFonts w:ascii="Arial" w:hAnsi="Arial" w:cs="Arial"/>
          <w:b/>
          <w:bCs/>
          <w:sz w:val="24"/>
          <w:szCs w:val="24"/>
          <w:lang w:val="cs-CZ"/>
        </w:rPr>
        <w:t xml:space="preserve">Dům futuristického umění </w:t>
      </w:r>
      <w:proofErr w:type="spellStart"/>
      <w:r w:rsidRPr="00E63350">
        <w:rPr>
          <w:rFonts w:ascii="Arial" w:hAnsi="Arial" w:cs="Arial"/>
          <w:b/>
          <w:bCs/>
          <w:sz w:val="24"/>
          <w:szCs w:val="24"/>
          <w:lang w:val="cs-CZ"/>
        </w:rPr>
        <w:t>Depero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E63350">
        <w:rPr>
          <w:rFonts w:ascii="Arial" w:hAnsi="Arial" w:cs="Arial"/>
          <w:sz w:val="24"/>
          <w:szCs w:val="24"/>
          <w:lang w:val="cs-CZ"/>
        </w:rPr>
        <w:t>(</w:t>
      </w:r>
      <w:proofErr w:type="spellStart"/>
      <w:r w:rsidRPr="00EB0743">
        <w:rPr>
          <w:rFonts w:ascii="Arial" w:hAnsi="Arial" w:cs="Arial"/>
          <w:b/>
          <w:bCs/>
          <w:sz w:val="24"/>
          <w:szCs w:val="24"/>
          <w:lang w:val="cs-CZ"/>
        </w:rPr>
        <w:t>Casa</w:t>
      </w:r>
      <w:proofErr w:type="spellEnd"/>
      <w:r w:rsidRPr="00EB0743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EB0743">
        <w:rPr>
          <w:rFonts w:ascii="Arial" w:hAnsi="Arial" w:cs="Arial"/>
          <w:b/>
          <w:bCs/>
          <w:sz w:val="24"/>
          <w:szCs w:val="24"/>
          <w:lang w:val="cs-CZ"/>
        </w:rPr>
        <w:t>d'Arte</w:t>
      </w:r>
      <w:proofErr w:type="spellEnd"/>
      <w:r w:rsidRPr="00EB0743">
        <w:rPr>
          <w:rFonts w:ascii="Arial" w:hAnsi="Arial" w:cs="Arial"/>
          <w:b/>
          <w:bCs/>
          <w:sz w:val="24"/>
          <w:szCs w:val="24"/>
          <w:lang w:val="cs-CZ"/>
        </w:rPr>
        <w:t xml:space="preserve"> Futurista </w:t>
      </w:r>
      <w:proofErr w:type="spellStart"/>
      <w:r w:rsidRPr="00EB0743">
        <w:rPr>
          <w:rFonts w:ascii="Arial" w:hAnsi="Arial" w:cs="Arial"/>
          <w:b/>
          <w:bCs/>
          <w:sz w:val="24"/>
          <w:szCs w:val="24"/>
          <w:lang w:val="cs-CZ"/>
        </w:rPr>
        <w:t>Depero</w:t>
      </w:r>
      <w:proofErr w:type="spellEnd"/>
      <w:r w:rsidRPr="00EB0743">
        <w:rPr>
          <w:rFonts w:ascii="Arial" w:hAnsi="Arial" w:cs="Arial"/>
          <w:sz w:val="24"/>
          <w:szCs w:val="24"/>
          <w:lang w:val="cs-CZ"/>
        </w:rPr>
        <w:t>)</w:t>
      </w:r>
      <w:r>
        <w:rPr>
          <w:rFonts w:ascii="Arial" w:hAnsi="Arial" w:cs="Arial"/>
          <w:sz w:val="24"/>
          <w:szCs w:val="24"/>
          <w:lang w:val="cs-CZ"/>
        </w:rPr>
        <w:t>,</w:t>
      </w:r>
      <w:r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r w:rsidRPr="00867AA7">
        <w:rPr>
          <w:rFonts w:ascii="Arial" w:hAnsi="Arial" w:cs="Arial"/>
          <w:sz w:val="24"/>
          <w:szCs w:val="24"/>
          <w:lang w:val="cs-CZ"/>
        </w:rPr>
        <w:t>jedin</w:t>
      </w:r>
      <w:r>
        <w:rPr>
          <w:rFonts w:ascii="Arial" w:hAnsi="Arial" w:cs="Arial"/>
          <w:sz w:val="24"/>
          <w:szCs w:val="24"/>
          <w:lang w:val="cs-CZ"/>
        </w:rPr>
        <w:t>é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muze</w:t>
      </w:r>
      <w:r>
        <w:rPr>
          <w:rFonts w:ascii="Arial" w:hAnsi="Arial" w:cs="Arial"/>
          <w:sz w:val="24"/>
          <w:szCs w:val="24"/>
          <w:lang w:val="cs-CZ"/>
        </w:rPr>
        <w:t>u</w:t>
      </w:r>
      <w:r w:rsidRPr="00867AA7">
        <w:rPr>
          <w:rFonts w:ascii="Arial" w:hAnsi="Arial" w:cs="Arial"/>
          <w:sz w:val="24"/>
          <w:szCs w:val="24"/>
          <w:lang w:val="cs-CZ"/>
        </w:rPr>
        <w:t>m na světě, které založil futuristický umělec.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</w:p>
    <w:p w:rsidR="00CE38FF" w:rsidRPr="00EB0743" w:rsidRDefault="00CE38FF" w:rsidP="00CE38FF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cs-CZ"/>
        </w:rPr>
      </w:pPr>
      <w:r w:rsidRPr="00EB0743">
        <w:rPr>
          <w:rFonts w:ascii="Arial" w:hAnsi="Arial" w:cs="Arial"/>
          <w:b/>
          <w:bCs/>
          <w:sz w:val="24"/>
          <w:szCs w:val="24"/>
          <w:lang w:val="cs-CZ"/>
        </w:rPr>
        <w:t>BAROKNÍ ALA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t>Již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>římských dobách byla Ala</w:t>
      </w:r>
      <w:r>
        <w:rPr>
          <w:rFonts w:ascii="Arial" w:hAnsi="Arial" w:cs="Arial"/>
          <w:sz w:val="24"/>
          <w:szCs w:val="24"/>
          <w:lang w:val="cs-CZ"/>
        </w:rPr>
        <w:t xml:space="preserve"> poštovní stanicí 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zastávkou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pro</w:t>
      </w:r>
      <w:r>
        <w:rPr>
          <w:rFonts w:ascii="Arial" w:hAnsi="Arial" w:cs="Arial"/>
          <w:sz w:val="24"/>
          <w:szCs w:val="24"/>
          <w:lang w:val="cs-CZ"/>
        </w:rPr>
        <w:t xml:space="preserve"> odpočinek 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výměnu koní </w:t>
      </w:r>
      <w:r>
        <w:rPr>
          <w:rFonts w:ascii="Arial" w:hAnsi="Arial" w:cs="Arial"/>
          <w:sz w:val="24"/>
          <w:szCs w:val="24"/>
          <w:lang w:val="cs-CZ"/>
        </w:rPr>
        <w:t>na pádské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větvi </w:t>
      </w:r>
      <w:r>
        <w:rPr>
          <w:rFonts w:ascii="Arial" w:hAnsi="Arial" w:cs="Arial"/>
          <w:sz w:val="24"/>
          <w:szCs w:val="24"/>
          <w:lang w:val="cs-CZ"/>
        </w:rPr>
        <w:t>stezky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D205F9">
        <w:rPr>
          <w:rFonts w:ascii="Arial" w:hAnsi="Arial" w:cs="Arial"/>
          <w:i/>
          <w:iCs/>
          <w:sz w:val="24"/>
          <w:szCs w:val="24"/>
          <w:lang w:val="cs-CZ"/>
        </w:rPr>
        <w:t>Via Claudia Augusta</w:t>
      </w:r>
      <w:r w:rsidRPr="00867AA7">
        <w:rPr>
          <w:rFonts w:ascii="Arial" w:hAnsi="Arial" w:cs="Arial"/>
          <w:sz w:val="24"/>
          <w:szCs w:val="24"/>
          <w:lang w:val="cs-CZ"/>
        </w:rPr>
        <w:t>. Po období</w:t>
      </w:r>
      <w:r>
        <w:rPr>
          <w:rFonts w:ascii="Arial" w:hAnsi="Arial" w:cs="Arial"/>
          <w:sz w:val="24"/>
          <w:szCs w:val="24"/>
          <w:lang w:val="cs-CZ"/>
        </w:rPr>
        <w:t xml:space="preserve"> středověku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>kdy byla Ala svázaná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>
        <w:rPr>
          <w:rFonts w:ascii="Arial" w:hAnsi="Arial" w:cs="Arial"/>
          <w:sz w:val="24"/>
          <w:szCs w:val="24"/>
          <w:lang w:val="cs-CZ"/>
        </w:rPr>
        <w:t>tridentskými knížaty-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biskupy </w:t>
      </w:r>
      <w:r>
        <w:rPr>
          <w:rFonts w:ascii="Arial" w:hAnsi="Arial" w:cs="Arial"/>
          <w:sz w:val="24"/>
          <w:szCs w:val="24"/>
          <w:lang w:val="cs-CZ"/>
        </w:rPr>
        <w:t>a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>
        <w:rPr>
          <w:rFonts w:ascii="Arial" w:hAnsi="Arial" w:cs="Arial"/>
          <w:sz w:val="24"/>
          <w:szCs w:val="24"/>
          <w:lang w:val="cs-CZ"/>
        </w:rPr>
        <w:t>rodem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Castelbarco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>odkázal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dědic </w:t>
      </w:r>
      <w:r>
        <w:rPr>
          <w:rFonts w:ascii="Arial" w:hAnsi="Arial" w:cs="Arial"/>
          <w:sz w:val="24"/>
          <w:szCs w:val="24"/>
          <w:lang w:val="cs-CZ"/>
        </w:rPr>
        <w:t xml:space="preserve">této </w:t>
      </w:r>
      <w:r w:rsidRPr="00867AA7">
        <w:rPr>
          <w:rFonts w:ascii="Arial" w:hAnsi="Arial" w:cs="Arial"/>
          <w:sz w:val="24"/>
          <w:szCs w:val="24"/>
          <w:lang w:val="cs-CZ"/>
        </w:rPr>
        <w:t>šlechtické rodiny její majet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k Benátské republice (1411). A byli </w:t>
      </w:r>
      <w:r>
        <w:rPr>
          <w:rFonts w:ascii="Arial" w:hAnsi="Arial" w:cs="Arial"/>
          <w:sz w:val="24"/>
          <w:szCs w:val="24"/>
          <w:lang w:val="cs-CZ"/>
        </w:rPr>
        <w:t xml:space="preserve">to </w:t>
      </w:r>
      <w:r w:rsidRPr="00867AA7">
        <w:rPr>
          <w:rFonts w:ascii="Arial" w:hAnsi="Arial" w:cs="Arial"/>
          <w:sz w:val="24"/>
          <w:szCs w:val="24"/>
          <w:lang w:val="cs-CZ"/>
        </w:rPr>
        <w:t>právě Benátčané, kteří</w:t>
      </w:r>
      <w:r>
        <w:rPr>
          <w:rFonts w:ascii="Arial" w:hAnsi="Arial" w:cs="Arial"/>
          <w:sz w:val="24"/>
          <w:szCs w:val="24"/>
          <w:lang w:val="cs-CZ"/>
        </w:rPr>
        <w:t xml:space="preserve"> do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Al</w:t>
      </w:r>
      <w:r>
        <w:rPr>
          <w:rFonts w:ascii="Arial" w:hAnsi="Arial" w:cs="Arial"/>
          <w:sz w:val="24"/>
          <w:szCs w:val="24"/>
          <w:lang w:val="cs-CZ"/>
        </w:rPr>
        <w:t>y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přinesli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D205F9">
        <w:rPr>
          <w:rFonts w:ascii="Arial" w:hAnsi="Arial" w:cs="Arial"/>
          <w:b/>
          <w:bCs/>
          <w:sz w:val="24"/>
          <w:szCs w:val="24"/>
          <w:lang w:val="cs-CZ"/>
        </w:rPr>
        <w:t>bource morušového</w:t>
      </w:r>
      <w:r w:rsidRPr="00867AA7">
        <w:rPr>
          <w:rFonts w:ascii="Arial" w:hAnsi="Arial" w:cs="Arial"/>
          <w:sz w:val="24"/>
          <w:szCs w:val="24"/>
          <w:lang w:val="cs-CZ"/>
        </w:rPr>
        <w:t>. Výrobní a obchodní aktivity se</w:t>
      </w:r>
      <w:r>
        <w:rPr>
          <w:rFonts w:ascii="Arial" w:hAnsi="Arial" w:cs="Arial"/>
          <w:sz w:val="24"/>
          <w:szCs w:val="24"/>
          <w:lang w:val="cs-CZ"/>
        </w:rPr>
        <w:t xml:space="preserve"> zde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rozv</w:t>
      </w:r>
      <w:r>
        <w:rPr>
          <w:rFonts w:ascii="Arial" w:hAnsi="Arial" w:cs="Arial"/>
          <w:sz w:val="24"/>
          <w:szCs w:val="24"/>
          <w:lang w:val="cs-CZ"/>
        </w:rPr>
        <w:t>inu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ly mezi 16. a 17. stoletím, kdy </w:t>
      </w:r>
      <w:r>
        <w:rPr>
          <w:rFonts w:ascii="Arial" w:hAnsi="Arial" w:cs="Arial"/>
          <w:sz w:val="24"/>
          <w:szCs w:val="24"/>
          <w:lang w:val="cs-CZ"/>
        </w:rPr>
        <w:t>vznikly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první dílny pro </w:t>
      </w:r>
      <w:r w:rsidRPr="00D205F9">
        <w:rPr>
          <w:rFonts w:ascii="Arial" w:hAnsi="Arial" w:cs="Arial"/>
          <w:b/>
          <w:bCs/>
          <w:sz w:val="24"/>
          <w:szCs w:val="24"/>
          <w:lang w:val="cs-CZ"/>
        </w:rPr>
        <w:t>tkaní hedvábných sametů</w:t>
      </w:r>
      <w:r w:rsidRPr="00E63350">
        <w:rPr>
          <w:rFonts w:ascii="Arial" w:hAnsi="Arial" w:cs="Arial"/>
          <w:sz w:val="24"/>
          <w:szCs w:val="24"/>
          <w:lang w:val="cs-CZ"/>
        </w:rPr>
        <w:t>,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vyvážených do celé Evropy. Město </w:t>
      </w:r>
      <w:r>
        <w:rPr>
          <w:rFonts w:ascii="Arial" w:hAnsi="Arial" w:cs="Arial"/>
          <w:sz w:val="24"/>
          <w:szCs w:val="24"/>
          <w:lang w:val="cs-CZ"/>
        </w:rPr>
        <w:t>si sice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zachov</w:t>
      </w:r>
      <w:r>
        <w:rPr>
          <w:rFonts w:ascii="Arial" w:hAnsi="Arial" w:cs="Arial"/>
          <w:sz w:val="24"/>
          <w:szCs w:val="24"/>
          <w:lang w:val="cs-CZ"/>
        </w:rPr>
        <w:t>alo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starší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středověk</w:t>
      </w:r>
      <w:r>
        <w:rPr>
          <w:rFonts w:ascii="Arial" w:hAnsi="Arial" w:cs="Arial"/>
          <w:sz w:val="24"/>
          <w:szCs w:val="24"/>
          <w:lang w:val="cs-CZ"/>
        </w:rPr>
        <w:t xml:space="preserve">ou a </w:t>
      </w:r>
      <w:r w:rsidRPr="00867AA7">
        <w:rPr>
          <w:rFonts w:ascii="Arial" w:hAnsi="Arial" w:cs="Arial"/>
          <w:sz w:val="24"/>
          <w:szCs w:val="24"/>
          <w:lang w:val="cs-CZ"/>
        </w:rPr>
        <w:t>renesanční struktur</w:t>
      </w:r>
      <w:r>
        <w:rPr>
          <w:rFonts w:ascii="Arial" w:hAnsi="Arial" w:cs="Arial"/>
          <w:sz w:val="24"/>
          <w:szCs w:val="24"/>
          <w:lang w:val="cs-CZ"/>
        </w:rPr>
        <w:t>u, avšak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architektonicky skvostné domy obchodníků a podnikatelů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E63350">
        <w:rPr>
          <w:rFonts w:ascii="Arial" w:hAnsi="Arial" w:cs="Arial"/>
          <w:sz w:val="24"/>
          <w:szCs w:val="24"/>
          <w:lang w:val="cs-CZ"/>
        </w:rPr>
        <w:t>hedvábným sametem</w:t>
      </w:r>
      <w:r>
        <w:rPr>
          <w:rFonts w:ascii="Arial" w:hAnsi="Arial" w:cs="Arial"/>
          <w:sz w:val="24"/>
          <w:szCs w:val="24"/>
          <w:lang w:val="cs-CZ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cs-CZ"/>
        </w:rPr>
        <w:t xml:space="preserve">nabyly 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rozhodně</w:t>
      </w:r>
      <w:proofErr w:type="gramEnd"/>
      <w:r w:rsidRPr="00867AA7">
        <w:rPr>
          <w:rFonts w:ascii="Arial" w:hAnsi="Arial" w:cs="Arial"/>
          <w:sz w:val="24"/>
          <w:szCs w:val="24"/>
          <w:lang w:val="cs-CZ"/>
        </w:rPr>
        <w:t xml:space="preserve"> barokní tvář.</w:t>
      </w:r>
    </w:p>
    <w:p w:rsidR="00CE38FF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t>Například</w:t>
      </w:r>
      <w:r>
        <w:rPr>
          <w:rFonts w:ascii="Arial" w:hAnsi="Arial" w:cs="Arial"/>
          <w:sz w:val="24"/>
          <w:szCs w:val="24"/>
          <w:lang w:val="cs-CZ"/>
        </w:rPr>
        <w:t xml:space="preserve"> na náměstí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D205F9">
        <w:rPr>
          <w:rFonts w:ascii="Arial" w:hAnsi="Arial" w:cs="Arial"/>
          <w:b/>
          <w:bCs/>
          <w:sz w:val="24"/>
          <w:szCs w:val="24"/>
          <w:lang w:val="cs-CZ"/>
        </w:rPr>
        <w:t>Piazza</w:t>
      </w:r>
      <w:proofErr w:type="spellEnd"/>
      <w:r w:rsidRPr="00D205F9">
        <w:rPr>
          <w:rFonts w:ascii="Arial" w:hAnsi="Arial" w:cs="Arial"/>
          <w:b/>
          <w:bCs/>
          <w:sz w:val="24"/>
          <w:szCs w:val="24"/>
          <w:lang w:val="cs-CZ"/>
        </w:rPr>
        <w:t xml:space="preserve"> San Giovanni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shlíží budova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radnice, kostel </w:t>
      </w:r>
      <w:r>
        <w:rPr>
          <w:rFonts w:ascii="Arial" w:hAnsi="Arial" w:cs="Arial"/>
          <w:sz w:val="24"/>
          <w:szCs w:val="24"/>
          <w:lang w:val="cs-CZ"/>
        </w:rPr>
        <w:t>svatého Jana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a </w:t>
      </w:r>
      <w:proofErr w:type="spellStart"/>
      <w:r w:rsidRPr="00D205F9">
        <w:rPr>
          <w:rFonts w:ascii="Arial" w:hAnsi="Arial" w:cs="Arial"/>
          <w:b/>
          <w:bCs/>
          <w:sz w:val="24"/>
          <w:szCs w:val="24"/>
          <w:lang w:val="cs-CZ"/>
        </w:rPr>
        <w:t>Palazzo</w:t>
      </w:r>
      <w:proofErr w:type="spellEnd"/>
      <w:r w:rsidRPr="00D205F9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proofErr w:type="gramStart"/>
      <w:r w:rsidRPr="00D205F9">
        <w:rPr>
          <w:rFonts w:ascii="Arial" w:hAnsi="Arial" w:cs="Arial"/>
          <w:b/>
          <w:bCs/>
          <w:sz w:val="24"/>
          <w:szCs w:val="24"/>
          <w:lang w:val="cs-CZ"/>
        </w:rPr>
        <w:t>Malfatti</w:t>
      </w:r>
      <w:proofErr w:type="spellEnd"/>
      <w:r w:rsidRPr="00D205F9">
        <w:rPr>
          <w:rFonts w:ascii="Arial" w:hAnsi="Arial" w:cs="Arial"/>
          <w:b/>
          <w:bCs/>
          <w:sz w:val="24"/>
          <w:szCs w:val="24"/>
          <w:lang w:val="cs-CZ"/>
        </w:rPr>
        <w:t xml:space="preserve"> - </w:t>
      </w:r>
      <w:proofErr w:type="spellStart"/>
      <w:r w:rsidRPr="00D205F9">
        <w:rPr>
          <w:rFonts w:ascii="Arial" w:hAnsi="Arial" w:cs="Arial"/>
          <w:b/>
          <w:bCs/>
          <w:sz w:val="24"/>
          <w:szCs w:val="24"/>
          <w:lang w:val="cs-CZ"/>
        </w:rPr>
        <w:t>Azzolini</w:t>
      </w:r>
      <w:proofErr w:type="spellEnd"/>
      <w:proofErr w:type="gramEnd"/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67AA7">
        <w:rPr>
          <w:rFonts w:ascii="Arial" w:hAnsi="Arial" w:cs="Arial"/>
          <w:sz w:val="24"/>
          <w:szCs w:val="24"/>
          <w:lang w:val="cs-CZ"/>
        </w:rPr>
        <w:t>impozantní neoklasickou fasádou. Po</w:t>
      </w:r>
      <w:r>
        <w:rPr>
          <w:rFonts w:ascii="Arial" w:hAnsi="Arial" w:cs="Arial"/>
          <w:sz w:val="24"/>
          <w:szCs w:val="24"/>
          <w:lang w:val="cs-CZ"/>
        </w:rPr>
        <w:t xml:space="preserve"> ulici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Via Roma se dostanete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k </w:t>
      </w:r>
      <w:proofErr w:type="spellStart"/>
      <w:r w:rsidRPr="00A11FAC">
        <w:rPr>
          <w:rFonts w:ascii="Arial" w:hAnsi="Arial" w:cs="Arial"/>
          <w:b/>
          <w:bCs/>
          <w:sz w:val="24"/>
          <w:szCs w:val="24"/>
          <w:lang w:val="cs-CZ"/>
        </w:rPr>
        <w:t>Palazzo</w:t>
      </w:r>
      <w:proofErr w:type="spellEnd"/>
      <w:r w:rsidRPr="00A11FAC">
        <w:rPr>
          <w:rFonts w:ascii="Arial" w:hAnsi="Arial" w:cs="Arial"/>
          <w:b/>
          <w:bCs/>
          <w:sz w:val="24"/>
          <w:szCs w:val="24"/>
          <w:lang w:val="cs-CZ"/>
        </w:rPr>
        <w:t xml:space="preserve"> </w:t>
      </w:r>
      <w:proofErr w:type="spellStart"/>
      <w:r w:rsidRPr="00A11FAC">
        <w:rPr>
          <w:rFonts w:ascii="Arial" w:hAnsi="Arial" w:cs="Arial"/>
          <w:b/>
          <w:bCs/>
          <w:sz w:val="24"/>
          <w:szCs w:val="24"/>
          <w:lang w:val="cs-CZ"/>
        </w:rPr>
        <w:t>Zanderighi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, </w:t>
      </w:r>
      <w:r>
        <w:rPr>
          <w:rFonts w:ascii="Arial" w:hAnsi="Arial" w:cs="Arial"/>
          <w:sz w:val="24"/>
          <w:szCs w:val="24"/>
          <w:lang w:val="cs-CZ"/>
        </w:rPr>
        <w:t>který je příkladem toho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nejlepšího baroka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Ale</w:t>
      </w:r>
      <w:r w:rsidRPr="00867AA7">
        <w:rPr>
          <w:rFonts w:ascii="Arial" w:hAnsi="Arial" w:cs="Arial"/>
          <w:sz w:val="24"/>
          <w:szCs w:val="24"/>
          <w:lang w:val="cs-CZ"/>
        </w:rPr>
        <w:t>.</w:t>
      </w:r>
    </w:p>
    <w:p w:rsidR="00CE38FF" w:rsidRPr="00867AA7" w:rsidRDefault="00CE38FF" w:rsidP="00CE38FF">
      <w:pPr>
        <w:pStyle w:val="Nessunaspaziatura"/>
        <w:jc w:val="both"/>
        <w:rPr>
          <w:rFonts w:ascii="Arial" w:hAnsi="Arial" w:cs="Arial"/>
          <w:sz w:val="24"/>
          <w:szCs w:val="24"/>
          <w:lang w:val="cs-CZ"/>
        </w:rPr>
      </w:pPr>
      <w:r w:rsidRPr="00867AA7">
        <w:rPr>
          <w:rFonts w:ascii="Arial" w:hAnsi="Arial" w:cs="Arial"/>
          <w:sz w:val="24"/>
          <w:szCs w:val="24"/>
          <w:lang w:val="cs-CZ"/>
        </w:rPr>
        <w:t>Objevte jednu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>nej</w:t>
      </w:r>
      <w:r>
        <w:rPr>
          <w:rFonts w:ascii="Arial" w:hAnsi="Arial" w:cs="Arial"/>
          <w:sz w:val="24"/>
          <w:szCs w:val="24"/>
          <w:lang w:val="cs-CZ"/>
        </w:rPr>
        <w:t xml:space="preserve">velkolepějších </w:t>
      </w:r>
      <w:r w:rsidRPr="00867AA7">
        <w:rPr>
          <w:rFonts w:ascii="Arial" w:hAnsi="Arial" w:cs="Arial"/>
          <w:sz w:val="24"/>
          <w:szCs w:val="24"/>
          <w:lang w:val="cs-CZ"/>
        </w:rPr>
        <w:t>budov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>Al</w:t>
      </w:r>
      <w:r>
        <w:rPr>
          <w:rFonts w:ascii="Arial" w:hAnsi="Arial" w:cs="Arial"/>
          <w:sz w:val="24"/>
          <w:szCs w:val="24"/>
          <w:lang w:val="cs-CZ"/>
        </w:rPr>
        <w:t>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: </w:t>
      </w:r>
      <w:proofErr w:type="spellStart"/>
      <w:r w:rsidRPr="00A11FAC">
        <w:rPr>
          <w:rFonts w:ascii="Arial" w:hAnsi="Arial" w:cs="Arial"/>
          <w:b/>
          <w:bCs/>
          <w:sz w:val="24"/>
          <w:szCs w:val="24"/>
          <w:lang w:val="cs-CZ"/>
        </w:rPr>
        <w:t>Palazzo</w:t>
      </w:r>
      <w:proofErr w:type="spellEnd"/>
      <w:r w:rsidRPr="00A11FAC">
        <w:rPr>
          <w:rFonts w:ascii="Arial" w:hAnsi="Arial" w:cs="Arial"/>
          <w:b/>
          <w:bCs/>
          <w:sz w:val="24"/>
          <w:szCs w:val="24"/>
          <w:lang w:val="cs-CZ"/>
        </w:rPr>
        <w:t xml:space="preserve"> Angelini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s </w:t>
      </w:r>
      <w:r w:rsidRPr="00867AA7">
        <w:rPr>
          <w:rFonts w:ascii="Arial" w:hAnsi="Arial" w:cs="Arial"/>
          <w:sz w:val="24"/>
          <w:szCs w:val="24"/>
          <w:lang w:val="cs-CZ"/>
        </w:rPr>
        <w:t>je</w:t>
      </w:r>
      <w:r>
        <w:rPr>
          <w:rFonts w:ascii="Arial" w:hAnsi="Arial" w:cs="Arial"/>
          <w:sz w:val="24"/>
          <w:szCs w:val="24"/>
          <w:lang w:val="cs-CZ"/>
        </w:rPr>
        <w:t>ho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monumentálním portálem. Nazývá se také </w:t>
      </w:r>
      <w:r>
        <w:rPr>
          <w:rFonts w:ascii="Arial" w:hAnsi="Arial" w:cs="Arial"/>
          <w:sz w:val="24"/>
          <w:szCs w:val="24"/>
          <w:lang w:val="cs-CZ"/>
        </w:rPr>
        <w:t>Palácem čtyř císařů</w:t>
      </w:r>
      <w:r w:rsidRPr="00867AA7">
        <w:rPr>
          <w:rFonts w:ascii="Arial" w:hAnsi="Arial" w:cs="Arial"/>
          <w:sz w:val="24"/>
          <w:szCs w:val="24"/>
          <w:lang w:val="cs-CZ"/>
        </w:rPr>
        <w:t>, protože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 w:rsidRPr="00867AA7">
        <w:rPr>
          <w:rFonts w:ascii="Arial" w:hAnsi="Arial" w:cs="Arial"/>
          <w:sz w:val="24"/>
          <w:szCs w:val="24"/>
          <w:lang w:val="cs-CZ"/>
        </w:rPr>
        <w:t>průběhu staletí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v </w:t>
      </w:r>
      <w:r>
        <w:rPr>
          <w:rFonts w:ascii="Arial" w:hAnsi="Arial" w:cs="Arial"/>
          <w:sz w:val="24"/>
          <w:szCs w:val="24"/>
          <w:lang w:val="cs-CZ"/>
        </w:rPr>
        <w:t>něm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>
        <w:rPr>
          <w:rFonts w:ascii="Arial" w:hAnsi="Arial" w:cs="Arial"/>
          <w:sz w:val="24"/>
          <w:szCs w:val="24"/>
          <w:lang w:val="cs-CZ"/>
        </w:rPr>
        <w:t>pobývaly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čtyři korunované hlavy. Tato budova </w:t>
      </w:r>
      <w:r>
        <w:rPr>
          <w:rFonts w:ascii="Arial" w:hAnsi="Arial" w:cs="Arial"/>
          <w:sz w:val="24"/>
          <w:szCs w:val="24"/>
          <w:lang w:val="cs-CZ"/>
        </w:rPr>
        <w:t>u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vítala slavné a mocné hosty, císaře Svaté říše římské, Napoleona a jeho </w:t>
      </w:r>
      <w:proofErr w:type="gramStart"/>
      <w:r w:rsidRPr="00867AA7">
        <w:rPr>
          <w:rFonts w:ascii="Arial" w:hAnsi="Arial" w:cs="Arial"/>
          <w:sz w:val="24"/>
          <w:szCs w:val="24"/>
          <w:lang w:val="cs-CZ"/>
        </w:rPr>
        <w:t>generály</w:t>
      </w:r>
      <w:proofErr w:type="gramEnd"/>
      <w:r w:rsidRPr="00867AA7">
        <w:rPr>
          <w:rFonts w:ascii="Arial" w:hAnsi="Arial" w:cs="Arial"/>
          <w:sz w:val="24"/>
          <w:szCs w:val="24"/>
          <w:lang w:val="cs-CZ"/>
        </w:rPr>
        <w:t xml:space="preserve"> a</w:t>
      </w:r>
      <w:r>
        <w:rPr>
          <w:rFonts w:ascii="Arial" w:hAnsi="Arial" w:cs="Arial"/>
          <w:sz w:val="24"/>
          <w:szCs w:val="24"/>
          <w:lang w:val="cs-CZ"/>
        </w:rPr>
        <w:t xml:space="preserve"> dokonce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třikrát </w:t>
      </w:r>
      <w:r>
        <w:rPr>
          <w:rFonts w:ascii="Arial" w:hAnsi="Arial" w:cs="Arial"/>
          <w:sz w:val="24"/>
          <w:szCs w:val="24"/>
          <w:lang w:val="cs-CZ"/>
        </w:rPr>
        <w:t xml:space="preserve">také </w:t>
      </w:r>
      <w:r w:rsidRPr="00867AA7">
        <w:rPr>
          <w:rFonts w:ascii="Arial" w:hAnsi="Arial" w:cs="Arial"/>
          <w:sz w:val="24"/>
          <w:szCs w:val="24"/>
          <w:lang w:val="cs-CZ"/>
        </w:rPr>
        <w:t>mlad</w:t>
      </w:r>
      <w:r>
        <w:rPr>
          <w:rFonts w:ascii="Arial" w:hAnsi="Arial" w:cs="Arial"/>
          <w:sz w:val="24"/>
          <w:szCs w:val="24"/>
          <w:lang w:val="cs-CZ"/>
        </w:rPr>
        <w:t>ého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W.A. Mozart</w:t>
      </w:r>
      <w:r>
        <w:rPr>
          <w:rFonts w:ascii="Arial" w:hAnsi="Arial" w:cs="Arial"/>
          <w:sz w:val="24"/>
          <w:szCs w:val="24"/>
          <w:lang w:val="cs-CZ"/>
        </w:rPr>
        <w:t>a</w:t>
      </w:r>
      <w:r w:rsidRPr="00867AA7">
        <w:rPr>
          <w:rFonts w:ascii="Arial" w:hAnsi="Arial" w:cs="Arial"/>
          <w:sz w:val="24"/>
          <w:szCs w:val="24"/>
          <w:lang w:val="cs-CZ"/>
        </w:rPr>
        <w:t>.</w:t>
      </w:r>
    </w:p>
    <w:p w:rsidR="00867AA7" w:rsidRPr="00E96D56" w:rsidRDefault="00CE38FF" w:rsidP="001D45F2">
      <w:pPr>
        <w:pStyle w:val="Nessunaspaziatura"/>
        <w:jc w:val="both"/>
      </w:pPr>
      <w:r w:rsidRPr="00867AA7">
        <w:rPr>
          <w:rFonts w:ascii="Arial" w:hAnsi="Arial" w:cs="Arial"/>
          <w:sz w:val="24"/>
          <w:szCs w:val="24"/>
          <w:lang w:val="cs-CZ"/>
        </w:rPr>
        <w:lastRenderedPageBreak/>
        <w:t xml:space="preserve">Nejstarší ze struktur, </w:t>
      </w:r>
      <w:r w:rsidRPr="00867AA7">
        <w:rPr>
          <w:rFonts w:ascii="Arial" w:hAnsi="Arial" w:cs="Arial"/>
          <w:sz w:val="24"/>
          <w:szCs w:val="24"/>
        </w:rPr>
        <w:t xml:space="preserve">Palazzo de’ </w:t>
      </w:r>
      <w:proofErr w:type="spellStart"/>
      <w:r w:rsidRPr="00867AA7">
        <w:rPr>
          <w:rFonts w:ascii="Arial" w:hAnsi="Arial" w:cs="Arial"/>
          <w:sz w:val="24"/>
          <w:szCs w:val="24"/>
        </w:rPr>
        <w:t>Pizzini</w:t>
      </w:r>
      <w:proofErr w:type="spellEnd"/>
      <w:r w:rsidRPr="00867AA7">
        <w:rPr>
          <w:rFonts w:ascii="Arial" w:hAnsi="Arial" w:cs="Arial"/>
          <w:sz w:val="24"/>
          <w:szCs w:val="24"/>
        </w:rPr>
        <w:t>-di Lenna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, je nyní </w:t>
      </w:r>
      <w:r>
        <w:rPr>
          <w:rFonts w:ascii="Arial" w:hAnsi="Arial" w:cs="Arial"/>
          <w:sz w:val="24"/>
          <w:szCs w:val="24"/>
          <w:lang w:val="cs-CZ"/>
        </w:rPr>
        <w:t xml:space="preserve">sídlem </w:t>
      </w:r>
      <w:r w:rsidRPr="00A11FAC">
        <w:rPr>
          <w:rFonts w:ascii="Arial" w:hAnsi="Arial" w:cs="Arial"/>
          <w:b/>
          <w:bCs/>
          <w:sz w:val="24"/>
          <w:szCs w:val="24"/>
          <w:lang w:val="cs-CZ"/>
        </w:rPr>
        <w:t xml:space="preserve">Muzea </w:t>
      </w:r>
      <w:r>
        <w:rPr>
          <w:rFonts w:ascii="Arial" w:hAnsi="Arial" w:cs="Arial"/>
          <w:b/>
          <w:bCs/>
          <w:sz w:val="24"/>
          <w:szCs w:val="24"/>
          <w:lang w:val="cs-CZ"/>
        </w:rPr>
        <w:t xml:space="preserve">starých </w:t>
      </w:r>
      <w:r w:rsidRPr="00A11FAC">
        <w:rPr>
          <w:rFonts w:ascii="Arial" w:hAnsi="Arial" w:cs="Arial"/>
          <w:b/>
          <w:bCs/>
          <w:sz w:val="24"/>
          <w:szCs w:val="24"/>
          <w:lang w:val="cs-CZ"/>
        </w:rPr>
        <w:t>klavírů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r w:rsidRPr="00A11FAC">
        <w:rPr>
          <w:rFonts w:ascii="Arial" w:hAnsi="Arial" w:cs="Arial"/>
          <w:sz w:val="24"/>
          <w:szCs w:val="24"/>
          <w:lang w:val="cs-CZ"/>
        </w:rPr>
        <w:t>(</w:t>
      </w:r>
      <w:r w:rsidRPr="00E63350">
        <w:rPr>
          <w:rFonts w:ascii="Arial" w:hAnsi="Arial" w:cs="Arial"/>
          <w:b/>
          <w:bCs/>
          <w:sz w:val="24"/>
          <w:szCs w:val="24"/>
        </w:rPr>
        <w:t>Museo del Pianoforte Antico</w:t>
      </w:r>
      <w:r w:rsidRPr="00A11FA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867AA7">
        <w:rPr>
          <w:rFonts w:ascii="Arial" w:hAnsi="Arial" w:cs="Arial"/>
          <w:sz w:val="24"/>
          <w:szCs w:val="24"/>
          <w:lang w:val="cs-CZ"/>
        </w:rPr>
        <w:t>a obsahuje prestižní soukromou sbírku klavírů</w:t>
      </w:r>
      <w:r w:rsidR="00585534">
        <w:rPr>
          <w:rFonts w:ascii="Arial" w:hAnsi="Arial" w:cs="Arial"/>
          <w:sz w:val="24"/>
          <w:szCs w:val="24"/>
          <w:lang w:val="cs-CZ"/>
        </w:rPr>
        <w:t xml:space="preserve"> z </w:t>
      </w:r>
      <w:r w:rsidRPr="00867AA7">
        <w:rPr>
          <w:rFonts w:ascii="Arial" w:hAnsi="Arial" w:cs="Arial"/>
          <w:sz w:val="24"/>
          <w:szCs w:val="24"/>
          <w:lang w:val="cs-CZ"/>
        </w:rPr>
        <w:t xml:space="preserve">doby Mozarta, Schuberta, Beethovena a Chopina od </w:t>
      </w:r>
      <w:r>
        <w:rPr>
          <w:rFonts w:ascii="Arial" w:hAnsi="Arial" w:cs="Arial"/>
          <w:sz w:val="24"/>
          <w:szCs w:val="24"/>
          <w:lang w:val="cs-CZ"/>
        </w:rPr>
        <w:t xml:space="preserve">paní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Temenuschky</w:t>
      </w:r>
      <w:proofErr w:type="spellEnd"/>
      <w:r w:rsidRPr="00867AA7">
        <w:rPr>
          <w:rFonts w:ascii="Arial" w:hAnsi="Arial" w:cs="Arial"/>
          <w:sz w:val="24"/>
          <w:szCs w:val="24"/>
          <w:lang w:val="cs-CZ"/>
        </w:rPr>
        <w:t xml:space="preserve"> </w:t>
      </w:r>
      <w:proofErr w:type="spellStart"/>
      <w:r w:rsidRPr="00867AA7">
        <w:rPr>
          <w:rFonts w:ascii="Arial" w:hAnsi="Arial" w:cs="Arial"/>
          <w:sz w:val="24"/>
          <w:szCs w:val="24"/>
          <w:lang w:val="cs-CZ"/>
        </w:rPr>
        <w:t>Vesselinové</w:t>
      </w:r>
      <w:proofErr w:type="spellEnd"/>
      <w:r w:rsidR="00B4684D" w:rsidRPr="00B4684D">
        <w:rPr>
          <w:rFonts w:ascii="Arial" w:hAnsi="Arial"/>
          <w:sz w:val="24"/>
        </w:rPr>
        <w:t xml:space="preserve">. </w:t>
      </w:r>
      <w:r w:rsidR="007B73B6">
        <w:rPr>
          <w:rFonts w:ascii="Arial" w:hAnsi="Arial"/>
          <w:sz w:val="24"/>
        </w:rPr>
        <w:br/>
      </w:r>
    </w:p>
    <w:sectPr w:rsidR="00867AA7" w:rsidRPr="00E96D56" w:rsidSect="009669C4">
      <w:headerReference w:type="default" r:id="rId10"/>
      <w:footerReference w:type="default" r:id="rId11"/>
      <w:pgSz w:w="11900" w:h="16840"/>
      <w:pgMar w:top="2410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C449C" w:rsidRDefault="00BC449C" w:rsidP="009C72FF">
      <w:r>
        <w:separator/>
      </w:r>
    </w:p>
  </w:endnote>
  <w:endnote w:type="continuationSeparator" w:id="0">
    <w:p w:rsidR="00BC449C" w:rsidRDefault="00BC449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C931F1" w:rsidRPr="00BC32E2" w:rsidTr="00B00C7F">
      <w:trPr>
        <w:jc w:val="center"/>
      </w:trPr>
      <w:tc>
        <w:tcPr>
          <w:tcW w:w="4934" w:type="dxa"/>
          <w:shd w:val="clear" w:color="auto" w:fill="auto"/>
        </w:tcPr>
        <w:p w:rsidR="00C931F1" w:rsidRPr="000D62FB" w:rsidRDefault="00C931F1" w:rsidP="00C931F1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C931F1" w:rsidRPr="000D62FB" w:rsidRDefault="00C931F1" w:rsidP="00C931F1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C931F1" w:rsidRPr="000D62FB" w:rsidRDefault="00C931F1" w:rsidP="00C931F1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C931F1" w:rsidRPr="00DE417A" w:rsidRDefault="00C931F1" w:rsidP="00C931F1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04C07A7D" wp14:editId="6727D26B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C931F1" w:rsidRPr="00DE417A" w:rsidRDefault="00C931F1" w:rsidP="00C931F1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DC037DF" wp14:editId="522C6085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931F1" w:rsidRPr="00DE417A" w:rsidRDefault="00C931F1" w:rsidP="00C931F1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BC449C">
    <w:pPr>
      <w:pStyle w:val="Pidipagina"/>
    </w:pPr>
    <w:r>
      <w:rPr>
        <w:noProof/>
      </w:rPr>
      <w:pict w14:anchorId="18974B70">
        <v:line id="Connettore 1 5" o:spid="_x0000_s2049" style="position:absolute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" strokecolor="windowText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C449C" w:rsidRDefault="00BC449C" w:rsidP="009C72FF">
      <w:r>
        <w:separator/>
      </w:r>
    </w:p>
  </w:footnote>
  <w:footnote w:type="continuationSeparator" w:id="0">
    <w:p w:rsidR="00BC449C" w:rsidRDefault="00BC449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1F1" w:rsidRDefault="00C931F1">
    <w:pPr>
      <w:pStyle w:val="Intestazione"/>
    </w:pPr>
    <w:r>
      <w:rPr>
        <w:noProof/>
        <w:lang w:eastAsia="it-IT"/>
      </w:rPr>
      <w:drawing>
        <wp:inline distT="0" distB="0" distL="0" distR="0" wp14:anchorId="0E757930" wp14:editId="4BB6E65A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32792"/>
    <w:rsid w:val="00032EF8"/>
    <w:rsid w:val="000420CE"/>
    <w:rsid w:val="00061B3C"/>
    <w:rsid w:val="000708AA"/>
    <w:rsid w:val="00077717"/>
    <w:rsid w:val="00092B77"/>
    <w:rsid w:val="000970D5"/>
    <w:rsid w:val="000A692D"/>
    <w:rsid w:val="000A74CA"/>
    <w:rsid w:val="000C0EC2"/>
    <w:rsid w:val="000C4F2A"/>
    <w:rsid w:val="000D1BF1"/>
    <w:rsid w:val="000D27B1"/>
    <w:rsid w:val="000D59D2"/>
    <w:rsid w:val="000D62FB"/>
    <w:rsid w:val="000F2041"/>
    <w:rsid w:val="000F4F23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94C76"/>
    <w:rsid w:val="001A5F8A"/>
    <w:rsid w:val="001B7EC4"/>
    <w:rsid w:val="001C253C"/>
    <w:rsid w:val="001C5D85"/>
    <w:rsid w:val="001C6CA0"/>
    <w:rsid w:val="001C7BE6"/>
    <w:rsid w:val="001D3666"/>
    <w:rsid w:val="001D45F2"/>
    <w:rsid w:val="001E3550"/>
    <w:rsid w:val="001E6405"/>
    <w:rsid w:val="001F1CF2"/>
    <w:rsid w:val="001F2F71"/>
    <w:rsid w:val="001F7C2E"/>
    <w:rsid w:val="00201BB9"/>
    <w:rsid w:val="00201FC3"/>
    <w:rsid w:val="00213E5F"/>
    <w:rsid w:val="00217EFF"/>
    <w:rsid w:val="0022549E"/>
    <w:rsid w:val="002319AE"/>
    <w:rsid w:val="00232E59"/>
    <w:rsid w:val="00236D1E"/>
    <w:rsid w:val="00244DE5"/>
    <w:rsid w:val="00252C6C"/>
    <w:rsid w:val="0025727E"/>
    <w:rsid w:val="00262158"/>
    <w:rsid w:val="002635DF"/>
    <w:rsid w:val="00267AA7"/>
    <w:rsid w:val="002743B2"/>
    <w:rsid w:val="00287487"/>
    <w:rsid w:val="002933F5"/>
    <w:rsid w:val="002B2DF2"/>
    <w:rsid w:val="002D09B0"/>
    <w:rsid w:val="002D273C"/>
    <w:rsid w:val="003018AC"/>
    <w:rsid w:val="00305781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E0E7F"/>
    <w:rsid w:val="003F3739"/>
    <w:rsid w:val="003F6FC5"/>
    <w:rsid w:val="0040142A"/>
    <w:rsid w:val="0041207B"/>
    <w:rsid w:val="0041263B"/>
    <w:rsid w:val="00413B15"/>
    <w:rsid w:val="00414B4A"/>
    <w:rsid w:val="00425098"/>
    <w:rsid w:val="00425EAC"/>
    <w:rsid w:val="00426A6E"/>
    <w:rsid w:val="004348F1"/>
    <w:rsid w:val="0043702B"/>
    <w:rsid w:val="0044497F"/>
    <w:rsid w:val="00446DF7"/>
    <w:rsid w:val="004718EF"/>
    <w:rsid w:val="00473B0B"/>
    <w:rsid w:val="004809A6"/>
    <w:rsid w:val="004862CC"/>
    <w:rsid w:val="004A05B1"/>
    <w:rsid w:val="004A4134"/>
    <w:rsid w:val="004A449E"/>
    <w:rsid w:val="004B1401"/>
    <w:rsid w:val="004B20E3"/>
    <w:rsid w:val="004B3FDD"/>
    <w:rsid w:val="004C3781"/>
    <w:rsid w:val="004E783A"/>
    <w:rsid w:val="004E7FDE"/>
    <w:rsid w:val="004F60E4"/>
    <w:rsid w:val="00506122"/>
    <w:rsid w:val="0051689E"/>
    <w:rsid w:val="00534CE9"/>
    <w:rsid w:val="00540F62"/>
    <w:rsid w:val="005456D3"/>
    <w:rsid w:val="00566508"/>
    <w:rsid w:val="005668E2"/>
    <w:rsid w:val="00567AFB"/>
    <w:rsid w:val="005753EB"/>
    <w:rsid w:val="00576704"/>
    <w:rsid w:val="00577656"/>
    <w:rsid w:val="00577A8A"/>
    <w:rsid w:val="005837DD"/>
    <w:rsid w:val="005848A9"/>
    <w:rsid w:val="00585534"/>
    <w:rsid w:val="00596ADD"/>
    <w:rsid w:val="005A0D15"/>
    <w:rsid w:val="005A45E9"/>
    <w:rsid w:val="005B455E"/>
    <w:rsid w:val="005B6F5D"/>
    <w:rsid w:val="005C216C"/>
    <w:rsid w:val="005D01A2"/>
    <w:rsid w:val="005D4983"/>
    <w:rsid w:val="005E5478"/>
    <w:rsid w:val="005E60A9"/>
    <w:rsid w:val="005F1E90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661C0"/>
    <w:rsid w:val="006670D2"/>
    <w:rsid w:val="00685838"/>
    <w:rsid w:val="00695487"/>
    <w:rsid w:val="006B3D66"/>
    <w:rsid w:val="006D2BB8"/>
    <w:rsid w:val="006E43B5"/>
    <w:rsid w:val="007045A2"/>
    <w:rsid w:val="00717251"/>
    <w:rsid w:val="00724E05"/>
    <w:rsid w:val="007312A0"/>
    <w:rsid w:val="0074772B"/>
    <w:rsid w:val="0075635D"/>
    <w:rsid w:val="00765CEF"/>
    <w:rsid w:val="007701DF"/>
    <w:rsid w:val="0077380C"/>
    <w:rsid w:val="00776BC5"/>
    <w:rsid w:val="00780633"/>
    <w:rsid w:val="00797087"/>
    <w:rsid w:val="007A566A"/>
    <w:rsid w:val="007B0451"/>
    <w:rsid w:val="007B4FEB"/>
    <w:rsid w:val="007B67F0"/>
    <w:rsid w:val="007B73B6"/>
    <w:rsid w:val="007C4AD3"/>
    <w:rsid w:val="007C5F56"/>
    <w:rsid w:val="007D257A"/>
    <w:rsid w:val="007E5534"/>
    <w:rsid w:val="007F5D11"/>
    <w:rsid w:val="008133BC"/>
    <w:rsid w:val="00813CDA"/>
    <w:rsid w:val="008156EC"/>
    <w:rsid w:val="00822726"/>
    <w:rsid w:val="008264FC"/>
    <w:rsid w:val="0082667B"/>
    <w:rsid w:val="008412BF"/>
    <w:rsid w:val="00841DB7"/>
    <w:rsid w:val="008472FB"/>
    <w:rsid w:val="00855886"/>
    <w:rsid w:val="00857707"/>
    <w:rsid w:val="00867AA7"/>
    <w:rsid w:val="008A2827"/>
    <w:rsid w:val="008B18E1"/>
    <w:rsid w:val="008D2706"/>
    <w:rsid w:val="008D36FB"/>
    <w:rsid w:val="008D6265"/>
    <w:rsid w:val="008F1243"/>
    <w:rsid w:val="008F1650"/>
    <w:rsid w:val="009143A4"/>
    <w:rsid w:val="0092199F"/>
    <w:rsid w:val="00926AA9"/>
    <w:rsid w:val="00930C28"/>
    <w:rsid w:val="00950E9B"/>
    <w:rsid w:val="009669C4"/>
    <w:rsid w:val="009804CE"/>
    <w:rsid w:val="0098381E"/>
    <w:rsid w:val="00991C6B"/>
    <w:rsid w:val="00992575"/>
    <w:rsid w:val="0099448B"/>
    <w:rsid w:val="009955E0"/>
    <w:rsid w:val="009A1820"/>
    <w:rsid w:val="009A1FFC"/>
    <w:rsid w:val="009A242D"/>
    <w:rsid w:val="009A45B5"/>
    <w:rsid w:val="009C186B"/>
    <w:rsid w:val="009C72FF"/>
    <w:rsid w:val="009E22AE"/>
    <w:rsid w:val="009E5F82"/>
    <w:rsid w:val="009F20BF"/>
    <w:rsid w:val="009F4BC7"/>
    <w:rsid w:val="00A012B7"/>
    <w:rsid w:val="00A10A23"/>
    <w:rsid w:val="00A11FAC"/>
    <w:rsid w:val="00A1234D"/>
    <w:rsid w:val="00A16396"/>
    <w:rsid w:val="00A23E3A"/>
    <w:rsid w:val="00A269B4"/>
    <w:rsid w:val="00A27923"/>
    <w:rsid w:val="00A336DE"/>
    <w:rsid w:val="00A35208"/>
    <w:rsid w:val="00A460A7"/>
    <w:rsid w:val="00A74FF4"/>
    <w:rsid w:val="00A758BA"/>
    <w:rsid w:val="00A817CB"/>
    <w:rsid w:val="00A928AD"/>
    <w:rsid w:val="00A92D76"/>
    <w:rsid w:val="00AA6983"/>
    <w:rsid w:val="00AB1B25"/>
    <w:rsid w:val="00AB264A"/>
    <w:rsid w:val="00AB2CF9"/>
    <w:rsid w:val="00AB51FE"/>
    <w:rsid w:val="00AC4BFE"/>
    <w:rsid w:val="00AE1429"/>
    <w:rsid w:val="00AE3C24"/>
    <w:rsid w:val="00AF0A0C"/>
    <w:rsid w:val="00AF2554"/>
    <w:rsid w:val="00AF41CE"/>
    <w:rsid w:val="00AF63F4"/>
    <w:rsid w:val="00B06C89"/>
    <w:rsid w:val="00B10525"/>
    <w:rsid w:val="00B22EE6"/>
    <w:rsid w:val="00B43249"/>
    <w:rsid w:val="00B4684D"/>
    <w:rsid w:val="00B51771"/>
    <w:rsid w:val="00B558F9"/>
    <w:rsid w:val="00B61314"/>
    <w:rsid w:val="00B664F3"/>
    <w:rsid w:val="00B726B7"/>
    <w:rsid w:val="00B95685"/>
    <w:rsid w:val="00B96D16"/>
    <w:rsid w:val="00BA0EDF"/>
    <w:rsid w:val="00BB0BF2"/>
    <w:rsid w:val="00BB19C5"/>
    <w:rsid w:val="00BB26B6"/>
    <w:rsid w:val="00BB3E2C"/>
    <w:rsid w:val="00BC449C"/>
    <w:rsid w:val="00BC4AD4"/>
    <w:rsid w:val="00BC77FB"/>
    <w:rsid w:val="00BD1F63"/>
    <w:rsid w:val="00BD2B92"/>
    <w:rsid w:val="00BD4144"/>
    <w:rsid w:val="00BF7620"/>
    <w:rsid w:val="00C02761"/>
    <w:rsid w:val="00C1626C"/>
    <w:rsid w:val="00C21374"/>
    <w:rsid w:val="00C2569C"/>
    <w:rsid w:val="00C32225"/>
    <w:rsid w:val="00C40386"/>
    <w:rsid w:val="00C53A9C"/>
    <w:rsid w:val="00C655C5"/>
    <w:rsid w:val="00C87C95"/>
    <w:rsid w:val="00C901B2"/>
    <w:rsid w:val="00C931F1"/>
    <w:rsid w:val="00C96291"/>
    <w:rsid w:val="00CB242E"/>
    <w:rsid w:val="00CB56F5"/>
    <w:rsid w:val="00CC4CB6"/>
    <w:rsid w:val="00CC5395"/>
    <w:rsid w:val="00CC7F7B"/>
    <w:rsid w:val="00CD02B5"/>
    <w:rsid w:val="00CE0BA9"/>
    <w:rsid w:val="00CE2707"/>
    <w:rsid w:val="00CE3399"/>
    <w:rsid w:val="00CE38FF"/>
    <w:rsid w:val="00CE3D0F"/>
    <w:rsid w:val="00CE63D2"/>
    <w:rsid w:val="00CF5EA8"/>
    <w:rsid w:val="00CF6F45"/>
    <w:rsid w:val="00D01F14"/>
    <w:rsid w:val="00D03C35"/>
    <w:rsid w:val="00D043CA"/>
    <w:rsid w:val="00D05EBE"/>
    <w:rsid w:val="00D205F9"/>
    <w:rsid w:val="00D3146E"/>
    <w:rsid w:val="00D3353A"/>
    <w:rsid w:val="00D340FD"/>
    <w:rsid w:val="00D35905"/>
    <w:rsid w:val="00D447FE"/>
    <w:rsid w:val="00D46902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DF42B3"/>
    <w:rsid w:val="00E051C6"/>
    <w:rsid w:val="00E113F8"/>
    <w:rsid w:val="00E1624C"/>
    <w:rsid w:val="00E31D82"/>
    <w:rsid w:val="00E3745E"/>
    <w:rsid w:val="00E401FB"/>
    <w:rsid w:val="00E44A3F"/>
    <w:rsid w:val="00E63350"/>
    <w:rsid w:val="00E81BCF"/>
    <w:rsid w:val="00E85D36"/>
    <w:rsid w:val="00E90796"/>
    <w:rsid w:val="00E90D39"/>
    <w:rsid w:val="00E90F86"/>
    <w:rsid w:val="00E96D56"/>
    <w:rsid w:val="00E97652"/>
    <w:rsid w:val="00EB0743"/>
    <w:rsid w:val="00EB6757"/>
    <w:rsid w:val="00EB6C88"/>
    <w:rsid w:val="00EC6057"/>
    <w:rsid w:val="00ED3666"/>
    <w:rsid w:val="00EE50D2"/>
    <w:rsid w:val="00F1056E"/>
    <w:rsid w:val="00F13EB8"/>
    <w:rsid w:val="00F16462"/>
    <w:rsid w:val="00F2020D"/>
    <w:rsid w:val="00F207FB"/>
    <w:rsid w:val="00F2597E"/>
    <w:rsid w:val="00F379B5"/>
    <w:rsid w:val="00F42508"/>
    <w:rsid w:val="00F53ABB"/>
    <w:rsid w:val="00F56EAA"/>
    <w:rsid w:val="00F66A83"/>
    <w:rsid w:val="00F7101A"/>
    <w:rsid w:val="00F72B92"/>
    <w:rsid w:val="00F82283"/>
    <w:rsid w:val="00F82CD8"/>
    <w:rsid w:val="00F86B94"/>
    <w:rsid w:val="00F94D91"/>
    <w:rsid w:val="00F952FF"/>
    <w:rsid w:val="00FC4D45"/>
    <w:rsid w:val="00FD1D69"/>
    <w:rsid w:val="00FD41C8"/>
    <w:rsid w:val="00FD5813"/>
    <w:rsid w:val="00FD610A"/>
    <w:rsid w:val="00FD7EF1"/>
    <w:rsid w:val="00FE5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07571BB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  <w:style w:type="paragraph" w:customStyle="1" w:styleId="intro">
    <w:name w:val="intro"/>
    <w:basedOn w:val="Normale"/>
    <w:uiPriority w:val="99"/>
    <w:rsid w:val="00C53A9C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Grigliatabella">
    <w:name w:val="Table Grid"/>
    <w:basedOn w:val="Tabellanormale"/>
    <w:uiPriority w:val="39"/>
    <w:rsid w:val="00867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onconsigli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art.trento.i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8FB00AA-D5DA-1D43-BA48-9AE6AEB32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969</Words>
  <Characters>5527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13</cp:revision>
  <cp:lastPrinted>2020-01-31T11:18:00Z</cp:lastPrinted>
  <dcterms:created xsi:type="dcterms:W3CDTF">2020-02-17T14:28:00Z</dcterms:created>
  <dcterms:modified xsi:type="dcterms:W3CDTF">2020-02-21T09:55:00Z</dcterms:modified>
</cp:coreProperties>
</file>